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rFonts w:ascii="Microsoft YaHei" w:hAnsi="Microsoft YaHei" w:eastAsia="Microsoft YaHei"/>
          <w:b/>
          <w:color w:val="1A5C8E"/>
          <w:sz w:val="56"/>
        </w:rPr>
        <w:t>智慧旅游系统架构设计与实践</w:t>
      </w:r>
    </w:p>
    <w:p>
      <w:pPr>
        <w:jc w:val="center"/>
      </w:pPr>
      <w:r>
        <w:rPr>
          <w:rFonts w:ascii="Microsoft YaHei" w:hAnsi="Microsoft YaHei" w:eastAsia="Microsoft YaHei"/>
          <w:color w:val="457B9D"/>
          <w:sz w:val="32"/>
        </w:rPr>
        <w:t>——基于S.M.A.R.T.五维框架</w:t>
      </w:r>
    </w:p>
    <w:p/>
    <w:p/>
    <w:p/>
    <w:p>
      <w:pPr>
        <w:jc w:val="center"/>
      </w:pPr>
      <w:r>
        <w:drawing>
          <wp:inline xmlns:a="http://schemas.openxmlformats.org/drawingml/2006/main" xmlns:pic="http://schemas.openxmlformats.org/drawingml/2006/picture">
            <wp:extent cx="5029200" cy="5080815"/>
            <wp:docPr id="1" name="Picture 1"/>
            <wp:cNvGraphicFramePr>
              <a:graphicFrameLocks noChangeAspect="1"/>
            </wp:cNvGraphicFramePr>
            <a:graphic>
              <a:graphicData uri="http://schemas.openxmlformats.org/drawingml/2006/picture">
                <pic:pic>
                  <pic:nvPicPr>
                    <pic:cNvPr id="0" name="01_smart_framework_radar.png"/>
                    <pic:cNvPicPr/>
                  </pic:nvPicPr>
                  <pic:blipFill>
                    <a:blip r:embed="rId9"/>
                    <a:stretch>
                      <a:fillRect/>
                    </a:stretch>
                  </pic:blipFill>
                  <pic:spPr>
                    <a:xfrm>
                      <a:off x="0" y="0"/>
                      <a:ext cx="5029200" cy="5080815"/>
                    </a:xfrm>
                    <a:prstGeom prst="rect"/>
                  </pic:spPr>
                </pic:pic>
              </a:graphicData>
            </a:graphic>
          </wp:inline>
        </w:drawing>
      </w:r>
    </w:p>
    <w:p>
      <w:pPr>
        <w:spacing w:after="240"/>
        <w:jc w:val="center"/>
      </w:pPr>
      <w:r>
        <w:rPr>
          <w:rFonts w:ascii="Microsoft YaHei" w:hAnsi="Microsoft YaHei" w:eastAsia="Microsoft YaHei"/>
          <w:i/>
          <w:color w:val="555555"/>
          <w:sz w:val="20"/>
        </w:rPr>
        <w:t>S.M.A.R.T. 五维架构总览</w:t>
      </w:r>
    </w:p>
    <w:p/>
    <w:p/>
    <w:p>
      <w:pPr>
        <w:jc w:val="center"/>
      </w:pPr>
      <w:r>
        <w:rPr>
          <w:rFonts w:ascii="Microsoft YaHei" w:hAnsi="Microsoft YaHei" w:eastAsia="Microsoft YaHei"/>
          <w:sz w:val="28"/>
        </w:rPr>
        <w:t>2026年7月</w:t>
      </w:r>
    </w:p>
    <w:p>
      <w:r>
        <w:br w:type="page"/>
      </w:r>
    </w:p>
    <w:p>
      <w:pPr>
        <w:jc w:val="center"/>
      </w:pPr>
      <w:r>
        <w:rPr>
          <w:rFonts w:ascii="Microsoft YaHei" w:hAnsi="Microsoft YaHei" w:eastAsia="Microsoft YaHei"/>
          <w:b/>
          <w:sz w:val="40"/>
        </w:rPr>
        <w:t>目  录</w:t>
      </w:r>
    </w:p>
    <w:p/>
    <w:p>
      <w:pPr>
        <w:spacing w:before="160"/>
      </w:pPr>
      <w:r>
        <w:rPr>
          <w:rFonts w:ascii="Microsoft YaHei" w:hAnsi="Microsoft YaHei" w:eastAsia="Microsoft YaHei"/>
          <w:b/>
          <w:sz w:val="24"/>
        </w:rPr>
        <w:t>第一篇  概念与演进篇</w:t>
      </w:r>
    </w:p>
    <w:p>
      <w:pPr>
        <w:ind w:left="567"/>
      </w:pPr>
      <w:r>
        <w:rPr>
          <w:rFonts w:ascii="Microsoft YaHei" w:hAnsi="Microsoft YaHei" w:eastAsia="Microsoft YaHei"/>
          <w:sz w:val="22"/>
        </w:rPr>
        <w:t xml:space="preserve">  第1章  智慧旅游的概念内涵与发展历程</w:t>
      </w:r>
    </w:p>
    <w:p>
      <w:pPr>
        <w:ind w:left="567"/>
      </w:pPr>
      <w:r>
        <w:rPr>
          <w:rFonts w:ascii="Microsoft YaHei" w:hAnsi="Microsoft YaHei" w:eastAsia="Microsoft YaHei"/>
          <w:sz w:val="22"/>
        </w:rPr>
        <w:t xml:space="preserve">  第2章  智慧旅游系统架构的理论基础</w:t>
      </w:r>
    </w:p>
    <w:p>
      <w:pPr>
        <w:ind w:left="567"/>
      </w:pPr>
      <w:r>
        <w:rPr>
          <w:rFonts w:ascii="Microsoft YaHei" w:hAnsi="Microsoft YaHei" w:eastAsia="Microsoft YaHei"/>
          <w:sz w:val="22"/>
        </w:rPr>
        <w:t xml:space="preserve">  第3章  智慧旅游系统架构的演进范式</w:t>
      </w:r>
    </w:p>
    <w:p>
      <w:pPr>
        <w:spacing w:before="160"/>
      </w:pPr>
      <w:r>
        <w:rPr>
          <w:rFonts w:ascii="Microsoft YaHei" w:hAnsi="Microsoft YaHei" w:eastAsia="Microsoft YaHei"/>
          <w:b/>
          <w:sz w:val="24"/>
        </w:rPr>
        <w:t>第二篇  核心技术篇</w:t>
      </w:r>
    </w:p>
    <w:p>
      <w:pPr>
        <w:ind w:left="567"/>
      </w:pPr>
      <w:r>
        <w:rPr>
          <w:rFonts w:ascii="Microsoft YaHei" w:hAnsi="Microsoft YaHei" w:eastAsia="Microsoft YaHei"/>
          <w:sz w:val="22"/>
        </w:rPr>
        <w:t xml:space="preserve">  第4章  感知基础设施层（S）</w:t>
      </w:r>
    </w:p>
    <w:p>
      <w:pPr>
        <w:ind w:left="567"/>
      </w:pPr>
      <w:r>
        <w:rPr>
          <w:rFonts w:ascii="Microsoft YaHei" w:hAnsi="Microsoft YaHei" w:eastAsia="Microsoft YaHei"/>
          <w:sz w:val="22"/>
        </w:rPr>
        <w:t xml:space="preserve">  第5章  中间件与数据平台层（M）</w:t>
      </w:r>
    </w:p>
    <w:p>
      <w:pPr>
        <w:ind w:left="567"/>
      </w:pPr>
      <w:r>
        <w:rPr>
          <w:rFonts w:ascii="Microsoft YaHei" w:hAnsi="Microsoft YaHei" w:eastAsia="Microsoft YaHei"/>
          <w:sz w:val="22"/>
        </w:rPr>
        <w:t xml:space="preserve">  第6章  应用与服务层（A）</w:t>
      </w:r>
    </w:p>
    <w:p>
      <w:pPr>
        <w:spacing w:before="160"/>
      </w:pPr>
      <w:r>
        <w:rPr>
          <w:rFonts w:ascii="Microsoft YaHei" w:hAnsi="Microsoft YaHei" w:eastAsia="Microsoft YaHei"/>
          <w:b/>
          <w:sz w:val="24"/>
        </w:rPr>
        <w:t>第三篇  设计与运营篇</w:t>
      </w:r>
    </w:p>
    <w:p>
      <w:pPr>
        <w:ind w:left="567"/>
      </w:pPr>
      <w:r>
        <w:rPr>
          <w:rFonts w:ascii="Microsoft YaHei" w:hAnsi="Microsoft YaHei" w:eastAsia="Microsoft YaHei"/>
          <w:sz w:val="22"/>
        </w:rPr>
        <w:t xml:space="preserve">  第7章  5G与边缘计算赋能的智慧旅游网络架构</w:t>
      </w:r>
    </w:p>
    <w:p>
      <w:pPr>
        <w:ind w:left="567"/>
      </w:pPr>
      <w:r>
        <w:rPr>
          <w:rFonts w:ascii="Microsoft YaHei" w:hAnsi="Microsoft YaHei" w:eastAsia="Microsoft YaHei"/>
          <w:sz w:val="22"/>
        </w:rPr>
        <w:t xml:space="preserve">  第8章  数字孪生与智慧景区管理平台</w:t>
      </w:r>
    </w:p>
    <w:p>
      <w:pPr>
        <w:ind w:left="567"/>
      </w:pPr>
      <w:r>
        <w:rPr>
          <w:rFonts w:ascii="Microsoft YaHei" w:hAnsi="Microsoft YaHei" w:eastAsia="Microsoft YaHei"/>
          <w:sz w:val="22"/>
        </w:rPr>
        <w:t xml:space="preserve">  第9章  韧性与安全治理层（R）</w:t>
      </w:r>
    </w:p>
    <w:p>
      <w:pPr>
        <w:spacing w:before="160"/>
      </w:pPr>
      <w:r>
        <w:rPr>
          <w:rFonts w:ascii="Microsoft YaHei" w:hAnsi="Microsoft YaHei" w:eastAsia="Microsoft YaHei"/>
          <w:b/>
          <w:sz w:val="24"/>
        </w:rPr>
        <w:t>第四篇  场景实战篇</w:t>
      </w:r>
    </w:p>
    <w:p>
      <w:pPr>
        <w:ind w:left="567"/>
      </w:pPr>
      <w:r>
        <w:rPr>
          <w:rFonts w:ascii="Microsoft YaHei" w:hAnsi="Microsoft YaHei" w:eastAsia="Microsoft YaHei"/>
          <w:sz w:val="22"/>
        </w:rPr>
        <w:t xml:space="preserve">  第10章  智慧旅游生态系统与目的地架构</w:t>
      </w:r>
    </w:p>
    <w:p>
      <w:pPr>
        <w:ind w:left="567"/>
      </w:pPr>
      <w:r>
        <w:rPr>
          <w:rFonts w:ascii="Microsoft YaHei" w:hAnsi="Microsoft YaHei" w:eastAsia="Microsoft YaHei"/>
          <w:sz w:val="22"/>
        </w:rPr>
        <w:t xml:space="preserve">  第11章  案例分析与最佳实践</w:t>
      </w:r>
    </w:p>
    <w:p>
      <w:pPr>
        <w:ind w:left="567"/>
      </w:pPr>
      <w:r>
        <w:rPr>
          <w:rFonts w:ascii="Microsoft YaHei" w:hAnsi="Microsoft YaHei" w:eastAsia="Microsoft YaHei"/>
          <w:sz w:val="22"/>
        </w:rPr>
        <w:t xml:space="preserve">  第12章  前沿趋势与未来展望</w:t>
      </w:r>
    </w:p>
    <w:p>
      <w:pPr>
        <w:spacing w:before="160"/>
      </w:pPr>
      <w:r>
        <w:rPr>
          <w:rFonts w:ascii="Microsoft YaHei" w:hAnsi="Microsoft YaHei" w:eastAsia="Microsoft YaHei"/>
          <w:b/>
          <w:sz w:val="24"/>
        </w:rPr>
        <w:t>附录</w:t>
      </w:r>
    </w:p>
    <w:p>
      <w:pPr>
        <w:ind w:left="567"/>
      </w:pPr>
      <w:r>
        <w:rPr>
          <w:rFonts w:ascii="Microsoft YaHei" w:hAnsi="Microsoft YaHei" w:eastAsia="Microsoft YaHei"/>
          <w:sz w:val="22"/>
        </w:rPr>
        <w:t xml:space="preserve">  附录A-G  术语表/工具/案例/模板/大纲/实训/大事记</w:t>
      </w:r>
    </w:p>
    <w:p>
      <w:r>
        <w:br w:type="page"/>
      </w:r>
    </w:p>
    <w:p>
      <w:r>
        <w:br w:type="page"/>
      </w:r>
    </w:p>
    <w:p/>
    <w:p/>
    <w:p/>
    <w:p/>
    <w:p/>
    <w:p/>
    <w:p/>
    <w:p/>
    <w:p>
      <w:pPr>
        <w:jc w:val="center"/>
      </w:pPr>
      <w:r>
        <w:rPr>
          <w:rFonts w:ascii="Microsoft YaHei" w:hAnsi="Microsoft YaHei" w:eastAsia="Microsoft YaHei"/>
          <w:b/>
          <w:color w:val="1A5C8E"/>
          <w:sz w:val="44"/>
        </w:rPr>
        <w:t>第一篇  概念与演进篇</w:t>
      </w:r>
    </w:p>
    <w:p>
      <w:r>
        <w:br w:type="page"/>
      </w:r>
    </w:p>
    <w:p>
      <w:r>
        <w:br w:type="page"/>
      </w:r>
    </w:p>
    <w:p>
      <w:pPr>
        <w:pStyle w:val="Heading1"/>
      </w:pPr>
      <w:r>
        <w:t>第1章 智慧旅游的概念内涵与发展历程</w:t>
      </w:r>
    </w:p>
    <w:p>
      <w:pPr>
        <w:pStyle w:val="Heading2"/>
      </w:pPr>
      <w:r>
        <w:t>学习目标</w:t>
      </w:r>
    </w:p>
    <w:p>
      <w:pPr>
        <w:spacing w:after="120" w:line="360" w:lineRule="auto"/>
        <w:ind w:firstLine="420"/>
      </w:pPr>
      <w:r>
        <w:rPr>
          <w:rFonts w:ascii="Microsoft YaHei" w:hAnsi="Microsoft YaHei" w:eastAsia="Microsoft YaHei"/>
          <w:sz w:val="22"/>
        </w:rPr>
        <w:t>通过本章学习，读者应能够：</w:t>
      </w:r>
    </w:p>
    <w:p>
      <w:pPr>
        <w:pStyle w:val="ListBullet"/>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：智慧旅游的核心定义、四大表现形式与主要特征</w:t>
      </w:r>
    </w:p>
    <w:p>
      <w:pPr>
        <w:pStyle w:val="ListBullet"/>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：智慧旅游与传统旅游信息化的本质区别及其理论基础</w:t>
      </w:r>
    </w:p>
    <w:p>
      <w:pPr>
        <w:pStyle w:val="ListBullet"/>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：运用智慧旅游概念框架分析具体旅游目的地的智能化水平</w:t>
      </w:r>
    </w:p>
    <w:p>
      <w:pPr>
        <w:pStyle w:val="ListBullet"/>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：对比国内外智慧旅游发展路径的异同及其深层原因</w:t>
      </w:r>
    </w:p>
    <w:p>
      <w:pPr>
        <w:pStyle w:val="ListBullet"/>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：评估智慧旅游发展各阶段的成效与不足</w:t>
      </w:r>
    </w:p>
    <w:p>
      <w:pPr>
        <w:pStyle w:val="ListBullet"/>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：设计一个面向特定景区的智慧旅游概念方案</w:t>
      </w:r>
    </w:p>
    <w:p>
      <w:pPr>
        <w:pStyle w:val="Heading2"/>
      </w:pPr>
      <w:r>
        <w:t>导入案例：迪拜智慧城市与智慧旅游融合发展实践</w:t>
      </w:r>
    </w:p>
    <w:p>
      <w:pPr>
        <w:spacing w:after="120" w:line="360" w:lineRule="auto"/>
        <w:ind w:firstLine="420"/>
      </w:pPr>
      <w:r>
        <w:rPr>
          <w:rFonts w:ascii="Microsoft YaHei" w:hAnsi="Microsoft YaHei" w:eastAsia="Microsoft YaHei"/>
          <w:sz w:val="22"/>
        </w:rPr>
        <w:t>迪拜作为中东地区最具代表性的智慧城市，其智慧旅游发展模式为全球提供了重要借鉴。Khan等（2017）在研究迪拜智慧城市与智慧旅游案例时指出，迪拜的智慧旅游架构由三大核心组件构成：云服务（Cloud Services）、物联网（IoT）和终端用户互联网服务（End-user Internet Service）[3]。这三大组件通过统一的数据平台实现互联互通，为游客提供从行前规划到行后分享的全链条智能服务。</w:t>
      </w:r>
    </w:p>
    <w:p>
      <w:pPr>
        <w:spacing w:after="120" w:line="360" w:lineRule="auto"/>
        <w:ind w:firstLine="420"/>
      </w:pPr>
      <w:r>
        <w:rPr>
          <w:rFonts w:ascii="Microsoft YaHei" w:hAnsi="Microsoft YaHei" w:eastAsia="Microsoft YaHei"/>
          <w:sz w:val="22"/>
        </w:rPr>
        <w:t>迪拜旅游局推出的"迪拜计划"（Dubai Plan）将智慧旅游作为城市数字化转型的核心场景之一。通过部署覆盖全城的IoT传感器网络，迪拜实现了实时客流监测、智能交通调度和环境质量监控。游客通过智能手机即可获取个性化景点推荐、AR导航、智能翻译和多语言服务。在管理模式上，迪拜采用政府主导、企业参与、技术赋能的多元协同治理机制，建立了城市级旅游数据共享平台，打破了部门间的数据壁垒。</w:t>
      </w:r>
    </w:p>
    <w:p>
      <w:pPr>
        <w:spacing w:after="120" w:line="360" w:lineRule="auto"/>
        <w:ind w:firstLine="420"/>
      </w:pPr>
      <w:r>
        <w:rPr>
          <w:rFonts w:ascii="Microsoft YaHei" w:hAnsi="Microsoft YaHei" w:eastAsia="Microsoft YaHei"/>
          <w:sz w:val="22"/>
        </w:rPr>
        <w:t>这一案例揭示了智慧旅游发展的三个关键要素：</w:t>
      </w:r>
      <w:r>
        <w:rPr>
          <w:rFonts w:ascii="Microsoft YaHei" w:hAnsi="Microsoft YaHei" w:eastAsia="Microsoft YaHei"/>
          <w:b/>
          <w:sz w:val="22"/>
        </w:rPr>
        <w:t>技术基座的全域覆盖</w:t>
      </w:r>
      <w:r>
        <w:rPr>
          <w:rFonts w:ascii="Microsoft YaHei" w:hAnsi="Microsoft YaHei" w:eastAsia="Microsoft YaHei"/>
          <w:sz w:val="22"/>
        </w:rPr>
        <w:t>、</w:t>
      </w:r>
      <w:r>
        <w:rPr>
          <w:rFonts w:ascii="Microsoft YaHei" w:hAnsi="Microsoft YaHei" w:eastAsia="Microsoft YaHei"/>
          <w:b/>
          <w:sz w:val="22"/>
        </w:rPr>
        <w:t>数据平台的统一架构</w:t>
      </w:r>
      <w:r>
        <w:rPr>
          <w:rFonts w:ascii="Microsoft YaHei" w:hAnsi="Microsoft YaHei" w:eastAsia="Microsoft YaHei"/>
          <w:sz w:val="22"/>
        </w:rPr>
        <w:t>和</w:t>
      </w:r>
      <w:r>
        <w:rPr>
          <w:rFonts w:ascii="Microsoft YaHei" w:hAnsi="Microsoft YaHei" w:eastAsia="Microsoft YaHei"/>
          <w:b/>
          <w:sz w:val="22"/>
        </w:rPr>
        <w:t>多方协同的治理机制</w:t>
      </w:r>
      <w:r>
        <w:rPr>
          <w:rFonts w:ascii="Microsoft YaHei" w:hAnsi="Microsoft YaHei" w:eastAsia="Microsoft YaHei"/>
          <w:sz w:val="22"/>
        </w:rPr>
        <w:t>。这三个要素也正是本书S.M.A.R.T.框架的核心关切——从感知基础设施到数据平台，从应用到安全治理，最终服务于旅游体验与生态系统。</w:t>
      </w:r>
    </w:p>
    <w:p>
      <w:pPr>
        <w:pStyle w:val="Heading2"/>
      </w:pPr>
      <w:r>
        <w:t>1.1 智慧旅游的概念界定与理论内涵</w:t>
      </w:r>
    </w:p>
    <w:p>
      <w:pPr>
        <w:pStyle w:val="Heading3"/>
      </w:pPr>
      <w:r>
        <w:t>1.1.1 从旅游信息化到智慧旅游的演进</w:t>
      </w:r>
    </w:p>
    <w:p>
      <w:pPr>
        <w:spacing w:after="120" w:line="360" w:lineRule="auto"/>
        <w:ind w:firstLine="420"/>
      </w:pPr>
      <w:r>
        <w:rPr>
          <w:rFonts w:ascii="Microsoft YaHei" w:hAnsi="Microsoft YaHei" w:eastAsia="Microsoft YaHei"/>
          <w:sz w:val="22"/>
        </w:rPr>
        <w:t>智慧旅游的概念并非凭空出现，而是旅游信息化长期演进的结果。要准确理解智慧旅游的内涵，有必要追溯其从传统旅游信息化到数字化旅游再到智慧旅游的发展脉络。</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旅游信息化阶段（20世纪90年代至2010年）</w:t>
      </w:r>
      <w:r>
        <w:rPr>
          <w:rFonts w:ascii="Microsoft YaHei" w:hAnsi="Microsoft YaHei" w:eastAsia="Microsoft YaHei"/>
          <w:sz w:val="22"/>
        </w:rPr>
        <w:t>。这一阶段以计算机预订系统（CRS）、全球分销系统（GDS）和旅游网站的出现为标志，核心目标是实现旅游信息的电子化和在线化。旅游企业通过建立网站、部署管理系统来提升运营效率，但各系统之间相互割裂，数据共享程度低，游客体验的智能化水平有限。</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数字化旅游阶段（2010年至2014年）</w:t>
      </w:r>
      <w:r>
        <w:rPr>
          <w:rFonts w:ascii="Microsoft YaHei" w:hAnsi="Microsoft YaHei" w:eastAsia="Microsoft YaHei"/>
          <w:sz w:val="22"/>
        </w:rPr>
        <w:t>。随着移动互联网的普及，旅游信息的获取和交互方式发生根本性变化。智能手机成为旅游服务的主要载体，LBS（基于位置的服务）开始广泛应用。Gretzel等（2015）指出，这一阶段的显著特征是"移动端优先"（mobile-first）策略的兴起，旅游企业开始围绕游客的移动场景重新设计服务流程[1]。</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智慧旅游阶段（2014年至今）</w:t>
      </w:r>
      <w:r>
        <w:rPr>
          <w:rFonts w:ascii="Microsoft YaHei" w:hAnsi="Microsoft YaHei" w:eastAsia="Microsoft YaHei"/>
          <w:sz w:val="22"/>
        </w:rPr>
        <w:t>。2014年被中国国家旅游局定为"智慧旅游年"，标志着智慧旅游从概念探讨进入实质性推进阶段。智慧旅游不再局限于信息的电子化和移动化，而是强调通过物联网、云计算、大数据、人工智能等新一代信息技术的深度融合，实现旅游服务的智能化、个性化和协同化。García-Madurga和Grilló-Méndez（2023）在综述中指出，智慧旅游的核心在于"传感器、大数据处理、开放数据、开放API和多设备连接（包括IoT、RFID等）的集成应用"[13]。</w:t>
      </w:r>
    </w:p>
    <w:p>
      <w:pPr>
        <w:pStyle w:val="Heading3"/>
      </w:pPr>
      <w:r>
        <w:t>1.1.2 智慧旅游的核心特征</w:t>
      </w:r>
    </w:p>
    <w:p>
      <w:pPr>
        <w:spacing w:after="120" w:line="360" w:lineRule="auto"/>
        <w:ind w:firstLine="420"/>
      </w:pPr>
      <w:r>
        <w:rPr>
          <w:rFonts w:ascii="Microsoft YaHei" w:hAnsi="Microsoft YaHei" w:eastAsia="Microsoft YaHei"/>
          <w:sz w:val="22"/>
        </w:rPr>
        <w:t>综合国内外学者的研究成果，智慧旅游具有以下四个核心特征：</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智能化</w:t>
      </w:r>
      <w:r>
        <w:rPr>
          <w:rFonts w:ascii="Microsoft YaHei" w:hAnsi="Microsoft YaHei" w:eastAsia="Microsoft YaHei"/>
          <w:sz w:val="22"/>
        </w:rPr>
        <w:t>。智慧旅游系统具备自主感知、自动分析和智能决策的能力。通过AI算法对海量旅游数据进行分析挖掘，系统能够自动识别游客需求、预测客流趋势、推荐个性化路线。这一特征使智慧旅游从根本上区别于传统旅游信息化——后者仅实现信息的电子化存储和检索，而前者赋予系统"思考"和"判断"的能力。</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协同化</w:t>
      </w:r>
      <w:r>
        <w:rPr>
          <w:rFonts w:ascii="Microsoft YaHei" w:hAnsi="Microsoft YaHei" w:eastAsia="Microsoft YaHei"/>
          <w:sz w:val="22"/>
        </w:rPr>
        <w:t>。智慧旅游打破信息孤岛，实现跨部门、跨企业、跨平台的数据共享和业务协同。Gretzel等（2015）强调，智慧旅游的核心不仅在于技术的先进性，更在于"通过技术实现各利益相关方之间的动态互联"[1]。姚国章（2012）在分析智慧旅游建设框架时也指出，智慧旅游的发展需要制度体系、基础设施体系、信息资源体系、应用支撑体系、应用体系、服务体系、法规与标准化规范体系和信息安全与运维保障体系等八大组成部分的协同推进[6]。</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个性化</w:t>
      </w:r>
      <w:r>
        <w:rPr>
          <w:rFonts w:ascii="Microsoft YaHei" w:hAnsi="Microsoft YaHei" w:eastAsia="Microsoft YaHei"/>
          <w:sz w:val="22"/>
        </w:rPr>
        <w:t>。智慧旅游以游客个体需求为中心，通过用户画像、行为分析和推荐算法，为每位游客提供量身定制的旅游服务。这种个性化不仅体现在内容推荐上，还延伸到行程规划、实时导航、应急服务等旅游全流程。</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可持续化</w:t>
      </w:r>
      <w:r>
        <w:rPr>
          <w:rFonts w:ascii="Microsoft YaHei" w:hAnsi="Microsoft YaHei" w:eastAsia="Microsoft YaHei"/>
          <w:sz w:val="22"/>
        </w:rPr>
        <w:t>。智慧旅游通过技术手段优化资源配置、减少环境负荷、促进文化遗产保护，推动旅游业的可持续发展。Rahmadian等（2023）在研究数字孪生与可持续旅游的关系时指出，智慧旅游技术能够"通过实时监测和预测分析，实现旅游资源的精细化管理，从而在提升游客体验的同时降低环境影响"[24]。</w:t>
      </w:r>
    </w:p>
    <w:p>
      <w:pPr>
        <w:pStyle w:val="Heading3"/>
      </w:pPr>
      <w:r>
        <w:t>1.1.3 智慧旅游的四大表现形式</w:t>
      </w:r>
    </w:p>
    <w:p>
      <w:pPr>
        <w:spacing w:after="120" w:line="360" w:lineRule="auto"/>
        <w:ind w:firstLine="420"/>
      </w:pPr>
      <w:r>
        <w:rPr>
          <w:rFonts w:ascii="Microsoft YaHei" w:hAnsi="Microsoft YaHei" w:eastAsia="Microsoft YaHei"/>
          <w:sz w:val="22"/>
        </w:rPr>
        <w:t>姚国章（2012）将智慧旅游的表现形式归纳为四个维度，这一分类在学术界获得了广泛认同[6]：</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rFonts w:ascii="Microsoft YaHei" w:hAnsi="Microsoft YaHei" w:eastAsia="Microsoft YaHei"/>
                <w:b/>
                <w:sz w:val="20"/>
              </w:rPr>
              <w:t>表现形式</w:t>
            </w:r>
          </w:p>
        </w:tc>
        <w:tc>
          <w:tcPr>
            <w:tcW w:type="dxa" w:w="2126"/>
          </w:tcPr>
          <w:p>
            <w:r>
              <w:rPr>
                <w:rFonts w:ascii="Microsoft YaHei" w:hAnsi="Microsoft YaHei" w:eastAsia="Microsoft YaHei"/>
                <w:b/>
                <w:sz w:val="20"/>
              </w:rPr>
              <w:t>服务对象</w:t>
            </w:r>
          </w:p>
        </w:tc>
        <w:tc>
          <w:tcPr>
            <w:tcW w:type="dxa" w:w="2126"/>
          </w:tcPr>
          <w:p>
            <w:r>
              <w:rPr>
                <w:rFonts w:ascii="Microsoft YaHei" w:hAnsi="Microsoft YaHei" w:eastAsia="Microsoft YaHei"/>
                <w:b/>
                <w:sz w:val="20"/>
              </w:rPr>
              <w:t>核心功能</w:t>
            </w:r>
          </w:p>
        </w:tc>
        <w:tc>
          <w:tcPr>
            <w:tcW w:type="dxa" w:w="2126"/>
          </w:tcPr>
          <w:p>
            <w:r>
              <w:rPr>
                <w:rFonts w:ascii="Microsoft YaHei" w:hAnsi="Microsoft YaHei" w:eastAsia="Microsoft YaHei"/>
                <w:b/>
                <w:sz w:val="20"/>
              </w:rPr>
              <w:t>典型应用</w:t>
            </w:r>
          </w:p>
        </w:tc>
      </w:tr>
      <w:tr>
        <w:tc>
          <w:tcPr>
            <w:tcW w:type="dxa" w:w="2126"/>
          </w:tcPr>
          <w:p>
            <w:r>
              <w:rPr>
                <w:rFonts w:ascii="Microsoft YaHei" w:hAnsi="Microsoft YaHei" w:eastAsia="Microsoft YaHei"/>
                <w:sz w:val="20"/>
              </w:rPr>
              <w:t>智慧服务</w:t>
            </w:r>
          </w:p>
        </w:tc>
        <w:tc>
          <w:tcPr>
            <w:tcW w:type="dxa" w:w="2126"/>
          </w:tcPr>
          <w:p>
            <w:r>
              <w:rPr>
                <w:rFonts w:ascii="Microsoft YaHei" w:hAnsi="Microsoft YaHei" w:eastAsia="Microsoft YaHei"/>
                <w:sz w:val="20"/>
              </w:rPr>
              <w:t>游客</w:t>
            </w:r>
          </w:p>
        </w:tc>
        <w:tc>
          <w:tcPr>
            <w:tcW w:type="dxa" w:w="2126"/>
          </w:tcPr>
          <w:p>
            <w:r>
              <w:rPr>
                <w:rFonts w:ascii="Microsoft YaHei" w:hAnsi="Microsoft YaHei" w:eastAsia="Microsoft YaHei"/>
                <w:sz w:val="20"/>
              </w:rPr>
              <w:t>信息获取、导览导航、预订支付、应急求助</w:t>
            </w:r>
          </w:p>
        </w:tc>
        <w:tc>
          <w:tcPr>
            <w:tcW w:type="dxa" w:w="2126"/>
          </w:tcPr>
          <w:p>
            <w:r>
              <w:rPr>
                <w:rFonts w:ascii="Microsoft YaHei" w:hAnsi="Microsoft YaHei" w:eastAsia="Microsoft YaHei"/>
                <w:sz w:val="20"/>
              </w:rPr>
              <w:t>智慧导览App、AR景区导览、智能客服</w:t>
            </w:r>
          </w:p>
        </w:tc>
      </w:tr>
      <w:tr>
        <w:tc>
          <w:tcPr>
            <w:tcW w:type="dxa" w:w="2126"/>
          </w:tcPr>
          <w:p>
            <w:r>
              <w:rPr>
                <w:rFonts w:ascii="Microsoft YaHei" w:hAnsi="Microsoft YaHei" w:eastAsia="Microsoft YaHei"/>
                <w:sz w:val="20"/>
              </w:rPr>
              <w:t>智慧商务</w:t>
            </w:r>
          </w:p>
        </w:tc>
        <w:tc>
          <w:tcPr>
            <w:tcW w:type="dxa" w:w="2126"/>
          </w:tcPr>
          <w:p>
            <w:r>
              <w:rPr>
                <w:rFonts w:ascii="Microsoft YaHei" w:hAnsi="Microsoft YaHei" w:eastAsia="Microsoft YaHei"/>
                <w:sz w:val="20"/>
              </w:rPr>
              <w:t>旅游企业</w:t>
            </w:r>
          </w:p>
        </w:tc>
        <w:tc>
          <w:tcPr>
            <w:tcW w:type="dxa" w:w="2126"/>
          </w:tcPr>
          <w:p>
            <w:r>
              <w:rPr>
                <w:rFonts w:ascii="Microsoft YaHei" w:hAnsi="Microsoft YaHei" w:eastAsia="Microsoft YaHei"/>
                <w:sz w:val="20"/>
              </w:rPr>
              <w:t>营销推广、收益管理、供应链协同</w:t>
            </w:r>
          </w:p>
        </w:tc>
        <w:tc>
          <w:tcPr>
            <w:tcW w:type="dxa" w:w="2126"/>
          </w:tcPr>
          <w:p>
            <w:r>
              <w:rPr>
                <w:rFonts w:ascii="Microsoft YaHei" w:hAnsi="Microsoft YaHei" w:eastAsia="Microsoft YaHei"/>
                <w:sz w:val="20"/>
              </w:rPr>
              <w:t>精准营销平台、动态定价系统</w:t>
            </w:r>
          </w:p>
        </w:tc>
      </w:tr>
      <w:tr>
        <w:tc>
          <w:tcPr>
            <w:tcW w:type="dxa" w:w="2126"/>
          </w:tcPr>
          <w:p>
            <w:r>
              <w:rPr>
                <w:rFonts w:ascii="Microsoft YaHei" w:hAnsi="Microsoft YaHei" w:eastAsia="Microsoft YaHei"/>
                <w:sz w:val="20"/>
              </w:rPr>
              <w:t>智慧管理</w:t>
            </w:r>
          </w:p>
        </w:tc>
        <w:tc>
          <w:tcPr>
            <w:tcW w:type="dxa" w:w="2126"/>
          </w:tcPr>
          <w:p>
            <w:r>
              <w:rPr>
                <w:rFonts w:ascii="Microsoft YaHei" w:hAnsi="Microsoft YaHei" w:eastAsia="Microsoft YaHei"/>
                <w:sz w:val="20"/>
              </w:rPr>
              <w:t>旅游管理部门</w:t>
            </w:r>
          </w:p>
        </w:tc>
        <w:tc>
          <w:tcPr>
            <w:tcW w:type="dxa" w:w="2126"/>
          </w:tcPr>
          <w:p>
            <w:r>
              <w:rPr>
                <w:rFonts w:ascii="Microsoft YaHei" w:hAnsi="Microsoft YaHei" w:eastAsia="Microsoft YaHei"/>
                <w:sz w:val="20"/>
              </w:rPr>
              <w:t>行业监管、统计分析、应急指挥</w:t>
            </w:r>
          </w:p>
        </w:tc>
        <w:tc>
          <w:tcPr>
            <w:tcW w:type="dxa" w:w="2126"/>
          </w:tcPr>
          <w:p>
            <w:r>
              <w:rPr>
                <w:rFonts w:ascii="Microsoft YaHei" w:hAnsi="Microsoft YaHei" w:eastAsia="Microsoft YaHei"/>
                <w:sz w:val="20"/>
              </w:rPr>
              <w:t>旅游大数据平台、客流预警系统</w:t>
            </w:r>
          </w:p>
        </w:tc>
      </w:tr>
      <w:tr>
        <w:tc>
          <w:tcPr>
            <w:tcW w:type="dxa" w:w="2126"/>
          </w:tcPr>
          <w:p>
            <w:r>
              <w:rPr>
                <w:rFonts w:ascii="Microsoft YaHei" w:hAnsi="Microsoft YaHei" w:eastAsia="Microsoft YaHei"/>
                <w:sz w:val="20"/>
              </w:rPr>
              <w:t>智慧政务</w:t>
            </w:r>
          </w:p>
        </w:tc>
        <w:tc>
          <w:tcPr>
            <w:tcW w:type="dxa" w:w="2126"/>
          </w:tcPr>
          <w:p>
            <w:r>
              <w:rPr>
                <w:rFonts w:ascii="Microsoft YaHei" w:hAnsi="Microsoft YaHei" w:eastAsia="Microsoft YaHei"/>
                <w:sz w:val="20"/>
              </w:rPr>
              <w:t>政府机构</w:t>
            </w:r>
          </w:p>
        </w:tc>
        <w:tc>
          <w:tcPr>
            <w:tcW w:type="dxa" w:w="2126"/>
          </w:tcPr>
          <w:p>
            <w:r>
              <w:rPr>
                <w:rFonts w:ascii="Microsoft YaHei" w:hAnsi="Microsoft YaHei" w:eastAsia="Microsoft YaHei"/>
                <w:sz w:val="20"/>
              </w:rPr>
              <w:t>政务服务、政策制定、公共服务</w:t>
            </w:r>
          </w:p>
        </w:tc>
        <w:tc>
          <w:tcPr>
            <w:tcW w:type="dxa" w:w="2126"/>
          </w:tcPr>
          <w:p>
            <w:r>
              <w:rPr>
                <w:rFonts w:ascii="Microsoft YaHei" w:hAnsi="Microsoft YaHei" w:eastAsia="Microsoft YaHei"/>
                <w:sz w:val="20"/>
              </w:rPr>
              <w:t>在线审批、旅游统计公报系统</w:t>
            </w:r>
          </w:p>
        </w:tc>
      </w:tr>
    </w:tbl>
    <w:p/>
    <w:p>
      <w:pPr>
        <w:spacing w:after="120" w:line="360" w:lineRule="auto"/>
        <w:ind w:firstLine="420"/>
      </w:pPr>
      <w:r>
        <w:rPr>
          <w:rFonts w:ascii="Microsoft YaHei" w:hAnsi="Microsoft YaHei" w:eastAsia="Microsoft YaHei"/>
          <w:sz w:val="22"/>
        </w:rPr>
        <w:t>这四种表现形式共同构成了智慧旅游的完整生态，它们在技术架构上共享同一套基础设施和数据平台，但在应用层面面向不同用户群体提供差异化服务。</w:t>
      </w:r>
    </w:p>
    <w:p>
      <w:pPr>
        <w:pStyle w:val="Heading2"/>
      </w:pPr>
      <w:r>
        <w:t>1.2 智慧旅游的理论基础</w:t>
      </w:r>
    </w:p>
    <w:p>
      <w:pPr>
        <w:pStyle w:val="Heading3"/>
      </w:pPr>
      <w:r>
        <w:t>1.2.1 旅游体验理论</w:t>
      </w:r>
    </w:p>
    <w:p>
      <w:pPr>
        <w:spacing w:after="120" w:line="360" w:lineRule="auto"/>
        <w:ind w:firstLine="420"/>
      </w:pPr>
      <w:r>
        <w:rPr>
          <w:rFonts w:ascii="Microsoft YaHei" w:hAnsi="Microsoft YaHei" w:eastAsia="Microsoft YaHei"/>
          <w:sz w:val="22"/>
        </w:rPr>
        <w:t>旅游体验理论是智慧旅游的重要理论根基之一。Pine和Gilmore（1998）提出的"体验经济"理论认为，当商品和服务已经无法满足消费者日益增长的需求时，企业需要为消费者创造难忘的体验。这一理论在旅游领域具有特殊的相关性——旅游本质上是一种体验型消费，游客购买的不是有形商品，而是一段旅行经历。</w:t>
      </w:r>
    </w:p>
    <w:p>
      <w:pPr>
        <w:spacing w:after="120" w:line="360" w:lineRule="auto"/>
        <w:ind w:firstLine="420"/>
      </w:pPr>
      <w:r>
        <w:rPr>
          <w:rFonts w:ascii="Microsoft YaHei" w:hAnsi="Microsoft YaHei" w:eastAsia="Microsoft YaHei"/>
          <w:sz w:val="22"/>
        </w:rPr>
        <w:t>智慧旅游通过技术手段极大地拓展了旅游体验的维度和深度。Femenia-Serra和Neuhofer（2018）在研究智慧旅游体验时提出，智慧旅游体验应从"概念化、关键维度和研究议程"三个层面来理解[35]。他们认为，智慧技术（如AR、VR、IoT、移动应用）不仅增强了现有旅游体验，还创造了全新的体验类型，如虚实融合体验、沉浸式文化体验和社交化旅行体验。</w:t>
      </w:r>
    </w:p>
    <w:p>
      <w:pPr>
        <w:spacing w:after="120" w:line="360" w:lineRule="auto"/>
        <w:ind w:firstLine="420"/>
      </w:pPr>
      <w:r>
        <w:rPr>
          <w:rFonts w:ascii="Microsoft YaHei" w:hAnsi="Microsoft YaHei" w:eastAsia="Microsoft YaHei"/>
          <w:sz w:val="22"/>
        </w:rPr>
        <w:t>在体验经济理论框架下，智慧旅游的价值创造逻辑可以概括为：</w:t>
      </w:r>
      <w:r>
        <w:rPr>
          <w:rFonts w:ascii="Microsoft YaHei" w:hAnsi="Microsoft YaHei" w:eastAsia="Microsoft YaHei"/>
          <w:b/>
          <w:sz w:val="22"/>
        </w:rPr>
        <w:t>技术赋能→体验增强→价值共创</w:t>
      </w:r>
      <w:r>
        <w:rPr>
          <w:rFonts w:ascii="Microsoft YaHei" w:hAnsi="Microsoft YaHei" w:eastAsia="Microsoft YaHei"/>
          <w:sz w:val="22"/>
        </w:rPr>
        <w:t>。即通过智慧技术的应用增强游客的旅游体验，进而通过增强的体验实现游客、企业和目的地之间的价值共创。</w:t>
      </w:r>
    </w:p>
    <w:p>
      <w:pPr>
        <w:pStyle w:val="Heading3"/>
      </w:pPr>
      <w:r>
        <w:t>1.2.2 服务主导逻辑与价值共创理论</w:t>
      </w:r>
    </w:p>
    <w:p>
      <w:pPr>
        <w:spacing w:after="120" w:line="360" w:lineRule="auto"/>
        <w:ind w:firstLine="420"/>
      </w:pPr>
      <w:r>
        <w:rPr>
          <w:rFonts w:ascii="Microsoft YaHei" w:hAnsi="Microsoft YaHei" w:eastAsia="Microsoft YaHei"/>
          <w:sz w:val="22"/>
        </w:rPr>
        <w:t>服务主导逻辑（Service-Dominant Logic, SDL）由Vargo和Lusch于2004年提出，强调价值不是由生产者单独创造并通过交换传递给消费者的，而是在消费者使用过程中通过资源整合共同创造的（value co-creation）。这一理论对智慧旅游研究产生了深远影响。</w:t>
      </w:r>
    </w:p>
    <w:p>
      <w:pPr>
        <w:spacing w:after="120" w:line="360" w:lineRule="auto"/>
        <w:ind w:firstLine="420"/>
      </w:pPr>
      <w:r>
        <w:rPr>
          <w:rFonts w:ascii="Microsoft YaHei" w:hAnsi="Microsoft YaHei" w:eastAsia="Microsoft YaHei"/>
          <w:sz w:val="22"/>
        </w:rPr>
        <w:t>在智慧旅游情境下，价值共创体现为多个层面：</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游客层面的价值共创</w:t>
      </w:r>
      <w:r>
        <w:rPr>
          <w:rFonts w:ascii="Microsoft YaHei" w:hAnsi="Microsoft YaHei" w:eastAsia="Microsoft YaHei"/>
          <w:sz w:val="22"/>
        </w:rPr>
        <w:t>。游客不再是旅游服务的被动接受者，而是通过分享位置数据、评价反馈、社交媒体内容等方式积极参与价值创造过程。智慧旅游平台通过收集和分析游客生成的数据，不断优化服务推荐和产品设计。</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企业层面的价值共创</w:t>
      </w:r>
      <w:r>
        <w:rPr>
          <w:rFonts w:ascii="Microsoft YaHei" w:hAnsi="Microsoft YaHei" w:eastAsia="Microsoft YaHei"/>
          <w:sz w:val="22"/>
        </w:rPr>
        <w:t>。旅游企业通过平台实现资源共享和业务协同，形成互补性的服务生态。例如，酒店、景区、交通运营商通过统一的数据平台实现信息互通和联合营销。</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目的地层面的价值共创</w:t>
      </w:r>
      <w:r>
        <w:rPr>
          <w:rFonts w:ascii="Microsoft YaHei" w:hAnsi="Microsoft YaHei" w:eastAsia="Microsoft YaHei"/>
          <w:sz w:val="22"/>
        </w:rPr>
        <w:t>。Yu和Wang（2022）在研究智慧旅游生态系统构建时提出"多中心治理机制"，认为智慧旅游生态系统的价值共创需要政府、企业、游客、社区居民等多方利益相关者的协同参与[29]。这种多中心治理模式打破了传统的自上而下管理模式，形成了更加灵活和适应性强的治理结构。</w:t>
      </w:r>
    </w:p>
    <w:p>
      <w:pPr>
        <w:pStyle w:val="Heading3"/>
      </w:pPr>
      <w:r>
        <w:t>1.2.3 复杂适应系统理论</w:t>
      </w:r>
    </w:p>
    <w:p>
      <w:pPr>
        <w:spacing w:after="120" w:line="360" w:lineRule="auto"/>
        <w:ind w:firstLine="420"/>
      </w:pPr>
      <w:r>
        <w:rPr>
          <w:rFonts w:ascii="Microsoft YaHei" w:hAnsi="Microsoft YaHei" w:eastAsia="Microsoft YaHei"/>
          <w:sz w:val="22"/>
        </w:rPr>
        <w:t>复杂适应系统（Complex Adaptive System, CAS）理论为理解智慧旅游系统的动态演化提供了重要视角。Perfetto等（2016）在研究工业遗产旅游的智慧管理时指出，旅游目的地可以被视为一个复杂适应生态系统，其中各利益相关方通过技术平台实现动态互联，形成自组织、自适应的系统行为[31]。</w:t>
      </w:r>
    </w:p>
    <w:p>
      <w:pPr>
        <w:spacing w:after="120" w:line="360" w:lineRule="auto"/>
        <w:ind w:firstLine="420"/>
      </w:pPr>
      <w:r>
        <w:rPr>
          <w:rFonts w:ascii="Microsoft YaHei" w:hAnsi="Microsoft YaHei" w:eastAsia="Microsoft YaHei"/>
          <w:sz w:val="22"/>
        </w:rPr>
        <w:t>智慧旅游系统的复杂适应性体现在以下方面：</w:t>
      </w:r>
    </w:p>
    <w:p>
      <w:pPr>
        <w:pStyle w:val="ListBullet"/>
      </w:pPr>
      <w:r>
        <w:rPr>
          <w:rFonts w:ascii="Microsoft YaHei" w:hAnsi="Microsoft YaHei" w:eastAsia="Microsoft YaHei"/>
          <w:sz w:val="22"/>
        </w:rPr>
      </w:r>
      <w:r>
        <w:rPr>
          <w:rFonts w:ascii="Microsoft YaHei" w:hAnsi="Microsoft YaHei" w:eastAsia="Microsoft YaHei"/>
          <w:b/>
          <w:sz w:val="22"/>
        </w:rPr>
        <w:t>涌现性</w:t>
      </w:r>
      <w:r>
        <w:rPr>
          <w:rFonts w:ascii="Microsoft YaHei" w:hAnsi="Microsoft YaHei" w:eastAsia="Microsoft YaHei"/>
          <w:sz w:val="22"/>
        </w:rPr>
        <w:t>：系统整体表现出单个组件所不具备的特性，如通过大数据分析涌现出的旅游趋势预测能力</w:t>
      </w:r>
    </w:p>
    <w:p>
      <w:pPr>
        <w:pStyle w:val="ListBullet"/>
      </w:pPr>
      <w:r>
        <w:rPr>
          <w:rFonts w:ascii="Microsoft YaHei" w:hAnsi="Microsoft YaHei" w:eastAsia="Microsoft YaHei"/>
          <w:sz w:val="22"/>
        </w:rPr>
      </w:r>
      <w:r>
        <w:rPr>
          <w:rFonts w:ascii="Microsoft YaHei" w:hAnsi="Microsoft YaHei" w:eastAsia="Microsoft YaHei"/>
          <w:b/>
          <w:sz w:val="22"/>
        </w:rPr>
        <w:t>自组织性</w:t>
      </w:r>
      <w:r>
        <w:rPr>
          <w:rFonts w:ascii="Microsoft YaHei" w:hAnsi="Microsoft YaHei" w:eastAsia="Microsoft YaHei"/>
          <w:sz w:val="22"/>
        </w:rPr>
        <w:t>：系统在没有中央控制的情况下，通过各组件的局部交互实现有序运行，如基于市场机制的旅游资源自动配置</w:t>
      </w:r>
    </w:p>
    <w:p>
      <w:pPr>
        <w:pStyle w:val="ListBullet"/>
      </w:pPr>
      <w:r>
        <w:rPr>
          <w:rFonts w:ascii="Microsoft YaHei" w:hAnsi="Microsoft YaHei" w:eastAsia="Microsoft YaHei"/>
          <w:sz w:val="22"/>
        </w:rPr>
      </w:r>
      <w:r>
        <w:rPr>
          <w:rFonts w:ascii="Microsoft YaHei" w:hAnsi="Microsoft YaHei" w:eastAsia="Microsoft YaHei"/>
          <w:b/>
          <w:sz w:val="22"/>
        </w:rPr>
        <w:t>适应性</w:t>
      </w:r>
      <w:r>
        <w:rPr>
          <w:rFonts w:ascii="Microsoft YaHei" w:hAnsi="Microsoft YaHei" w:eastAsia="Microsoft YaHei"/>
          <w:sz w:val="22"/>
        </w:rPr>
        <w:t>：系统能够根据环境变化自动调整行为，如根据实时客流动态调整景区服务资源</w:t>
      </w:r>
    </w:p>
    <w:p>
      <w:pPr>
        <w:pStyle w:val="ListBullet"/>
      </w:pPr>
      <w:r>
        <w:rPr>
          <w:rFonts w:ascii="Microsoft YaHei" w:hAnsi="Microsoft YaHei" w:eastAsia="Microsoft YaHei"/>
          <w:sz w:val="22"/>
        </w:rPr>
      </w:r>
      <w:r>
        <w:rPr>
          <w:rFonts w:ascii="Microsoft YaHei" w:hAnsi="Microsoft YaHei" w:eastAsia="Microsoft YaHei"/>
          <w:b/>
          <w:sz w:val="22"/>
        </w:rPr>
        <w:t>非线性</w:t>
      </w:r>
      <w:r>
        <w:rPr>
          <w:rFonts w:ascii="Microsoft YaHei" w:hAnsi="Microsoft YaHei" w:eastAsia="Microsoft YaHei"/>
          <w:sz w:val="22"/>
        </w:rPr>
        <w:t>：小的输入变化可能导致大的输出变化，如一条社交媒体帖子可能引发旅游热点的突然爆发</w:t>
      </w:r>
    </w:p>
    <w:p>
      <w:pPr>
        <w:spacing w:after="120" w:line="360" w:lineRule="auto"/>
        <w:ind w:firstLine="420"/>
      </w:pPr>
      <w:r>
        <w:rPr>
          <w:rFonts w:ascii="Microsoft YaHei" w:hAnsi="Microsoft YaHei" w:eastAsia="Microsoft YaHei"/>
          <w:sz w:val="22"/>
        </w:rPr>
        <w:t>理解智慧旅游系统的复杂适应性特征，对于系统架构设计具有重要意义——它要求架构不仅要支持当前的业务需求，还要具备足够的弹性和可扩展性以应对未来的不确定性。</w:t>
      </w:r>
    </w:p>
    <w:p>
      <w:pPr>
        <w:pStyle w:val="Heading2"/>
      </w:pPr>
      <w:r>
        <w:t>1.3 国内外智慧旅游发展历程</w:t>
      </w:r>
    </w:p>
    <w:p>
      <w:pPr>
        <w:pStyle w:val="Heading3"/>
      </w:pPr>
      <w:r>
        <w:t>1.3.1 国外智慧旅游发展脉络：从e-Tourism到Smart Tourism</w:t>
      </w:r>
    </w:p>
    <w:p>
      <w:pPr>
        <w:spacing w:after="120" w:line="360" w:lineRule="auto"/>
        <w:ind w:firstLine="420"/>
      </w:pPr>
      <w:r>
        <w:rPr>
          <w:rFonts w:ascii="Microsoft YaHei" w:hAnsi="Microsoft YaHei" w:eastAsia="Microsoft YaHei"/>
          <w:sz w:val="22"/>
        </w:rPr>
        <w:t>国外智慧旅游的发展可以追溯到20世纪90年代的电子旅游（e-Tourism）阶段。Buhalis和O'Connor等学者较早关注信息技术对旅游业的影响，其研究奠定了旅游信息化的理论基础。</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e-Tourism阶段（1990s-2010）</w:t>
      </w:r>
      <w:r>
        <w:rPr>
          <w:rFonts w:ascii="Microsoft YaHei" w:hAnsi="Microsoft YaHei" w:eastAsia="Microsoft YaHei"/>
          <w:sz w:val="22"/>
        </w:rPr>
        <w:t>。以互联网技术的普及为驱动，旅游企业开始建立网站、部署在线预订系统。这一阶段的核心是信息的数字化和在线化，GDS和OTA（在线旅行代理）的出现重塑了旅游分销链。</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m-Tourism阶段（2010-2015）</w:t>
      </w:r>
      <w:r>
        <w:rPr>
          <w:rFonts w:ascii="Microsoft YaHei" w:hAnsi="Microsoft YaHei" w:eastAsia="Microsoft YaHei"/>
          <w:sz w:val="22"/>
        </w:rPr>
        <w:t>。智能手机的普及催生了移动旅游（m-Tourism）。位置服务、移动支付、社交媒体等技术使得旅游服务更加即时化和情境化。Gretzel等（2015）在奠基性文献中将这一转变描述为从"以系统为中心"到"以游客为中心"的范式转换[1]。</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Smart Tourism阶段（2015至今）</w:t>
      </w:r>
      <w:r>
        <w:rPr>
          <w:rFonts w:ascii="Microsoft YaHei" w:hAnsi="Microsoft YaHei" w:eastAsia="Microsoft YaHei"/>
          <w:sz w:val="22"/>
        </w:rPr>
        <w:t>。Gretzel等（2015）正式提出了智慧旅游的系统定义，标志着Smart Tourism作为独立研究领域的确立[1]。他们将智慧旅游定义为由智慧旅游目的地、智慧旅游企业和智慧旅游者三个维度构成的生态系统。此后，物联网、云计算、大数据和AI技术的深度融合推动了智慧旅游的快速发展。Rosário和Dias（2024）的系统性文献计量综述显示，IoT在智慧旅游中的研究文献数量从2015年开始呈指数级增长[7]。</w:t>
      </w:r>
    </w:p>
    <w:p>
      <w:pPr>
        <w:pStyle w:val="Heading3"/>
      </w:pPr>
      <w:r>
        <w:t>1.3.2 中国智慧旅游发展三阶段</w:t>
      </w:r>
    </w:p>
    <w:p>
      <w:pPr>
        <w:spacing w:after="120" w:line="360" w:lineRule="auto"/>
        <w:ind w:firstLine="420"/>
      </w:pPr>
      <w:r>
        <w:rPr>
          <w:rFonts w:ascii="Microsoft YaHei" w:hAnsi="Microsoft YaHei" w:eastAsia="Microsoft YaHei"/>
          <w:sz w:val="22"/>
        </w:rPr>
        <w:t>中国智慧旅游的发展呈现出鲜明的政策驱动特征，可以划分为三个阶段：</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起步期（2010-2014）</w:t>
      </w:r>
      <w:r>
        <w:rPr>
          <w:rFonts w:ascii="Microsoft YaHei" w:hAnsi="Microsoft YaHei" w:eastAsia="Microsoft YaHei"/>
          <w:sz w:val="22"/>
        </w:rPr>
        <w:t>。2010年，江苏省率先提出"智慧旅游"概念并启动试点。2011年，国家旅游局局长邵琪伟提出，中国将争取用10年左右时间使旅游企业经营活动全面信息化，初步实现基于信息技术的"智慧旅游"。2014年定为国家"智慧旅游年"，标志着智慧旅游上升为国家战略。这一阶段的特征是概念引入和试点探索，各地开始建设旅游信息平台和智慧景区示范项目。</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成长期（2015-2019）</w:t>
      </w:r>
      <w:r>
        <w:rPr>
          <w:rFonts w:ascii="Microsoft YaHei" w:hAnsi="Microsoft YaHei" w:eastAsia="Microsoft YaHei"/>
          <w:sz w:val="22"/>
        </w:rPr>
        <w:t>。随着"互联网+"战略的推进和移动支付、共享经济等新业态的兴起，智慧旅游进入快速成长期。各地纷纷出台智慧旅游建设方案，OTA平台、旅游大数据中心、智慧景区管理系统等应用蓬勃发展。Gretzel等（2015）的框架被中国学者广泛引用和本土化阐释[1]。这一阶段的特征是技术应用的广度和深度大幅拓展，但系统化、标准化程度仍显不足。</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深化期（2020至今）</w:t>
      </w:r>
      <w:r>
        <w:rPr>
          <w:rFonts w:ascii="Microsoft YaHei" w:hAnsi="Microsoft YaHei" w:eastAsia="Microsoft YaHei"/>
          <w:sz w:val="22"/>
        </w:rPr>
        <w:t>。新冠疫情加速了旅游业的数字化转型，5G、AI、数字孪生等新技术深度应用于旅游场景。2023年发布的《"十四五"旅游业发展规划》明确提出推进5G、AR/VR、人工智能等技术与旅游融合。陈伍香等（2023）以桂林智慧旅游管理系统为例，提出了基于微服务架构的设计方案[20]。林勇军和程道雷（2022）研究了基于物联网和5G的智慧旅游云平台[12]。这一阶段的特征是从单点应用走向系统化架构，从技术驱动走向体验驱动和生态驱动。</w:t>
      </w:r>
    </w:p>
    <w:p>
      <w:pPr>
        <w:pStyle w:val="Heading3"/>
      </w:pPr>
      <w:r>
        <w:t>1.3.3 典型国家智慧旅游发展比较</w:t>
      </w:r>
    </w:p>
    <w:p>
      <w:pPr>
        <w:spacing w:after="120" w:line="360" w:lineRule="auto"/>
        <w:ind w:firstLine="420"/>
      </w:pPr>
      <w:r>
        <w:rPr>
          <w:rFonts w:ascii="Microsoft YaHei" w:hAnsi="Microsoft YaHei" w:eastAsia="Microsoft YaHei"/>
          <w:sz w:val="22"/>
        </w:rPr>
        <w:t>不同国家基于各自的技术基础、旅游产业特征和政策环境，形成了差异化的智慧旅游发展路径：</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rPr>
                <w:rFonts w:ascii="Microsoft YaHei" w:hAnsi="Microsoft YaHei" w:eastAsia="Microsoft YaHei"/>
                <w:b/>
                <w:sz w:val="20"/>
              </w:rPr>
              <w:t>国家/地区</w:t>
            </w:r>
          </w:p>
        </w:tc>
        <w:tc>
          <w:tcPr>
            <w:tcW w:type="dxa" w:w="1701"/>
          </w:tcPr>
          <w:p>
            <w:r>
              <w:rPr>
                <w:rFonts w:ascii="Microsoft YaHei" w:hAnsi="Microsoft YaHei" w:eastAsia="Microsoft YaHei"/>
                <w:b/>
                <w:sz w:val="20"/>
              </w:rPr>
              <w:t>发展模式</w:t>
            </w:r>
          </w:p>
        </w:tc>
        <w:tc>
          <w:tcPr>
            <w:tcW w:type="dxa" w:w="1701"/>
          </w:tcPr>
          <w:p>
            <w:r>
              <w:rPr>
                <w:rFonts w:ascii="Microsoft YaHei" w:hAnsi="Microsoft YaHei" w:eastAsia="Microsoft YaHei"/>
                <w:b/>
                <w:sz w:val="20"/>
              </w:rPr>
              <w:t>技术重点</w:t>
            </w:r>
          </w:p>
        </w:tc>
        <w:tc>
          <w:tcPr>
            <w:tcW w:type="dxa" w:w="1701"/>
          </w:tcPr>
          <w:p>
            <w:r>
              <w:rPr>
                <w:rFonts w:ascii="Microsoft YaHei" w:hAnsi="Microsoft YaHei" w:eastAsia="Microsoft YaHei"/>
                <w:b/>
                <w:sz w:val="20"/>
              </w:rPr>
              <w:t>治理特征</w:t>
            </w:r>
          </w:p>
        </w:tc>
        <w:tc>
          <w:tcPr>
            <w:tcW w:type="dxa" w:w="1701"/>
          </w:tcPr>
          <w:p>
            <w:r>
              <w:rPr>
                <w:rFonts w:ascii="Microsoft YaHei" w:hAnsi="Microsoft YaHei" w:eastAsia="Microsoft YaHei"/>
                <w:b/>
                <w:sz w:val="20"/>
              </w:rPr>
              <w:t>代表性实践</w:t>
            </w:r>
          </w:p>
        </w:tc>
      </w:tr>
      <w:tr>
        <w:tc>
          <w:tcPr>
            <w:tcW w:type="dxa" w:w="1701"/>
          </w:tcPr>
          <w:p>
            <w:r>
              <w:rPr>
                <w:rFonts w:ascii="Microsoft YaHei" w:hAnsi="Microsoft YaHei" w:eastAsia="Microsoft YaHei"/>
                <w:sz w:val="20"/>
              </w:rPr>
              <w:t>美国</w:t>
            </w:r>
          </w:p>
        </w:tc>
        <w:tc>
          <w:tcPr>
            <w:tcW w:type="dxa" w:w="1701"/>
          </w:tcPr>
          <w:p>
            <w:r>
              <w:rPr>
                <w:rFonts w:ascii="Microsoft YaHei" w:hAnsi="Microsoft YaHei" w:eastAsia="Microsoft YaHei"/>
                <w:sz w:val="20"/>
              </w:rPr>
              <w:t>市场驱动型</w:t>
            </w:r>
          </w:p>
        </w:tc>
        <w:tc>
          <w:tcPr>
            <w:tcW w:type="dxa" w:w="1701"/>
          </w:tcPr>
          <w:p>
            <w:r>
              <w:rPr>
                <w:rFonts w:ascii="Microsoft YaHei" w:hAnsi="Microsoft YaHei" w:eastAsia="Microsoft YaHei"/>
                <w:sz w:val="20"/>
              </w:rPr>
              <w:t>AI推荐、大数据分析</w:t>
            </w:r>
          </w:p>
        </w:tc>
        <w:tc>
          <w:tcPr>
            <w:tcW w:type="dxa" w:w="1701"/>
          </w:tcPr>
          <w:p>
            <w:r>
              <w:rPr>
                <w:rFonts w:ascii="Microsoft YaHei" w:hAnsi="Microsoft YaHei" w:eastAsia="Microsoft YaHei"/>
                <w:sz w:val="20"/>
              </w:rPr>
              <w:t>企业主导，政府辅助</w:t>
            </w:r>
          </w:p>
        </w:tc>
        <w:tc>
          <w:tcPr>
            <w:tcW w:type="dxa" w:w="1701"/>
          </w:tcPr>
          <w:p>
            <w:r>
              <w:rPr>
                <w:rFonts w:ascii="Microsoft YaHei" w:hAnsi="Microsoft YaHei" w:eastAsia="Microsoft YaHei"/>
                <w:sz w:val="20"/>
              </w:rPr>
              <w:t>Google Travel、Booking.com</w:t>
            </w:r>
          </w:p>
        </w:tc>
      </w:tr>
      <w:tr>
        <w:tc>
          <w:tcPr>
            <w:tcW w:type="dxa" w:w="1701"/>
          </w:tcPr>
          <w:p>
            <w:r>
              <w:rPr>
                <w:rFonts w:ascii="Microsoft YaHei" w:hAnsi="Microsoft YaHei" w:eastAsia="Microsoft YaHei"/>
                <w:sz w:val="20"/>
              </w:rPr>
              <w:t>欧盟</w:t>
            </w:r>
          </w:p>
        </w:tc>
        <w:tc>
          <w:tcPr>
            <w:tcW w:type="dxa" w:w="1701"/>
          </w:tcPr>
          <w:p>
            <w:r>
              <w:rPr>
                <w:rFonts w:ascii="Microsoft YaHei" w:hAnsi="Microsoft YaHei" w:eastAsia="Microsoft YaHei"/>
                <w:sz w:val="20"/>
              </w:rPr>
              <w:t>规范先行型</w:t>
            </w:r>
          </w:p>
        </w:tc>
        <w:tc>
          <w:tcPr>
            <w:tcW w:type="dxa" w:w="1701"/>
          </w:tcPr>
          <w:p>
            <w:r>
              <w:rPr>
                <w:rFonts w:ascii="Microsoft YaHei" w:hAnsi="Microsoft YaHei" w:eastAsia="Microsoft YaHei"/>
                <w:sz w:val="20"/>
              </w:rPr>
              <w:t>IoT、开放数据、隐私保护</w:t>
            </w:r>
          </w:p>
        </w:tc>
        <w:tc>
          <w:tcPr>
            <w:tcW w:type="dxa" w:w="1701"/>
          </w:tcPr>
          <w:p>
            <w:r>
              <w:rPr>
                <w:rFonts w:ascii="Microsoft YaHei" w:hAnsi="Microsoft YaHei" w:eastAsia="Microsoft YaHei"/>
                <w:sz w:val="20"/>
              </w:rPr>
              <w:t>法规驱动，GDPR约束</w:t>
            </w:r>
          </w:p>
        </w:tc>
        <w:tc>
          <w:tcPr>
            <w:tcW w:type="dxa" w:w="1701"/>
          </w:tcPr>
          <w:p>
            <w:r>
              <w:rPr>
                <w:rFonts w:ascii="Microsoft YaHei" w:hAnsi="Microsoft YaHei" w:eastAsia="Microsoft YaHei"/>
                <w:sz w:val="20"/>
              </w:rPr>
              <w:t>巴塞罗那智慧城市旅游IoT</w:t>
            </w:r>
          </w:p>
        </w:tc>
      </w:tr>
      <w:tr>
        <w:tc>
          <w:tcPr>
            <w:tcW w:type="dxa" w:w="1701"/>
          </w:tcPr>
          <w:p>
            <w:r>
              <w:rPr>
                <w:rFonts w:ascii="Microsoft YaHei" w:hAnsi="Microsoft YaHei" w:eastAsia="Microsoft YaHei"/>
                <w:sz w:val="20"/>
              </w:rPr>
              <w:t>日本</w:t>
            </w:r>
          </w:p>
        </w:tc>
        <w:tc>
          <w:tcPr>
            <w:tcW w:type="dxa" w:w="1701"/>
          </w:tcPr>
          <w:p>
            <w:r>
              <w:rPr>
                <w:rFonts w:ascii="Microsoft YaHei" w:hAnsi="Microsoft YaHei" w:eastAsia="Microsoft YaHei"/>
                <w:sz w:val="20"/>
              </w:rPr>
              <w:t>体验导向型</w:t>
            </w:r>
          </w:p>
        </w:tc>
        <w:tc>
          <w:tcPr>
            <w:tcW w:type="dxa" w:w="1701"/>
          </w:tcPr>
          <w:p>
            <w:r>
              <w:rPr>
                <w:rFonts w:ascii="Microsoft YaHei" w:hAnsi="Microsoft YaHei" w:eastAsia="Microsoft YaHei"/>
                <w:sz w:val="20"/>
              </w:rPr>
              <w:t>机器人、AR/VR、无障碍</w:t>
            </w:r>
          </w:p>
        </w:tc>
        <w:tc>
          <w:tcPr>
            <w:tcW w:type="dxa" w:w="1701"/>
          </w:tcPr>
          <w:p>
            <w:r>
              <w:rPr>
                <w:rFonts w:ascii="Microsoft YaHei" w:hAnsi="Microsoft YaHei" w:eastAsia="Microsoft YaHei"/>
                <w:sz w:val="20"/>
              </w:rPr>
              <w:t>政企协同，精细服务</w:t>
            </w:r>
          </w:p>
        </w:tc>
        <w:tc>
          <w:tcPr>
            <w:tcW w:type="dxa" w:w="1701"/>
          </w:tcPr>
          <w:p>
            <w:r>
              <w:rPr>
                <w:rFonts w:ascii="Microsoft YaHei" w:hAnsi="Microsoft YaHei" w:eastAsia="Microsoft YaHei"/>
                <w:sz w:val="20"/>
              </w:rPr>
              <w:t>京都智慧旅游导航</w:t>
            </w:r>
          </w:p>
        </w:tc>
      </w:tr>
      <w:tr>
        <w:tc>
          <w:tcPr>
            <w:tcW w:type="dxa" w:w="1701"/>
          </w:tcPr>
          <w:p>
            <w:r>
              <w:rPr>
                <w:rFonts w:ascii="Microsoft YaHei" w:hAnsi="Microsoft YaHei" w:eastAsia="Microsoft YaHei"/>
                <w:sz w:val="20"/>
              </w:rPr>
              <w:t>新加坡</w:t>
            </w:r>
          </w:p>
        </w:tc>
        <w:tc>
          <w:tcPr>
            <w:tcW w:type="dxa" w:w="1701"/>
          </w:tcPr>
          <w:p>
            <w:r>
              <w:rPr>
                <w:rFonts w:ascii="Microsoft YaHei" w:hAnsi="Microsoft YaHei" w:eastAsia="Microsoft YaHei"/>
                <w:sz w:val="20"/>
              </w:rPr>
              <w:t>政府主导型</w:t>
            </w:r>
          </w:p>
        </w:tc>
        <w:tc>
          <w:tcPr>
            <w:tcW w:type="dxa" w:w="1701"/>
          </w:tcPr>
          <w:p>
            <w:r>
              <w:rPr>
                <w:rFonts w:ascii="Microsoft YaHei" w:hAnsi="Microsoft YaHei" w:eastAsia="Microsoft YaHei"/>
                <w:sz w:val="20"/>
              </w:rPr>
              <w:t>全域数字化、AI</w:t>
            </w:r>
          </w:p>
        </w:tc>
        <w:tc>
          <w:tcPr>
            <w:tcW w:type="dxa" w:w="1701"/>
          </w:tcPr>
          <w:p>
            <w:r>
              <w:rPr>
                <w:rFonts w:ascii="Microsoft YaHei" w:hAnsi="Microsoft YaHei" w:eastAsia="Microsoft YaHei"/>
                <w:sz w:val="20"/>
              </w:rPr>
              <w:t>强政府统筹</w:t>
            </w:r>
          </w:p>
        </w:tc>
        <w:tc>
          <w:tcPr>
            <w:tcW w:type="dxa" w:w="1701"/>
          </w:tcPr>
          <w:p>
            <w:r>
              <w:rPr>
                <w:rFonts w:ascii="Microsoft YaHei" w:hAnsi="Microsoft YaHei" w:eastAsia="Microsoft YaHei"/>
                <w:sz w:val="20"/>
              </w:rPr>
              <w:t>Smart Nation计划</w:t>
            </w:r>
          </w:p>
        </w:tc>
      </w:tr>
      <w:tr>
        <w:tc>
          <w:tcPr>
            <w:tcW w:type="dxa" w:w="1701"/>
          </w:tcPr>
          <w:p>
            <w:r>
              <w:rPr>
                <w:rFonts w:ascii="Microsoft YaHei" w:hAnsi="Microsoft YaHei" w:eastAsia="Microsoft YaHei"/>
                <w:sz w:val="20"/>
              </w:rPr>
              <w:t>中国</w:t>
            </w:r>
          </w:p>
        </w:tc>
        <w:tc>
          <w:tcPr>
            <w:tcW w:type="dxa" w:w="1701"/>
          </w:tcPr>
          <w:p>
            <w:r>
              <w:rPr>
                <w:rFonts w:ascii="Microsoft YaHei" w:hAnsi="Microsoft YaHei" w:eastAsia="Microsoft YaHei"/>
                <w:sz w:val="20"/>
              </w:rPr>
              <w:t>政策驱动型</w:t>
            </w:r>
          </w:p>
        </w:tc>
        <w:tc>
          <w:tcPr>
            <w:tcW w:type="dxa" w:w="1701"/>
          </w:tcPr>
          <w:p>
            <w:r>
              <w:rPr>
                <w:rFonts w:ascii="Microsoft YaHei" w:hAnsi="Microsoft YaHei" w:eastAsia="Microsoft YaHei"/>
                <w:sz w:val="20"/>
              </w:rPr>
              <w:t>5G、云计算、数字孪生</w:t>
            </w:r>
          </w:p>
        </w:tc>
        <w:tc>
          <w:tcPr>
            <w:tcW w:type="dxa" w:w="1701"/>
          </w:tcPr>
          <w:p>
            <w:r>
              <w:rPr>
                <w:rFonts w:ascii="Microsoft YaHei" w:hAnsi="Microsoft YaHei" w:eastAsia="Microsoft YaHei"/>
                <w:sz w:val="20"/>
              </w:rPr>
              <w:t>自上而下+地方创新</w:t>
            </w:r>
          </w:p>
        </w:tc>
        <w:tc>
          <w:tcPr>
            <w:tcW w:type="dxa" w:w="1701"/>
          </w:tcPr>
          <w:p>
            <w:r>
              <w:rPr>
                <w:rFonts w:ascii="Microsoft YaHei" w:hAnsi="Microsoft YaHei" w:eastAsia="Microsoft YaHei"/>
                <w:sz w:val="20"/>
              </w:rPr>
              <w:t>智慧旅游城市试点</w:t>
            </w:r>
          </w:p>
        </w:tc>
      </w:tr>
    </w:tbl>
    <w:p/>
    <w:p>
      <w:pPr>
        <w:spacing w:after="120" w:line="360" w:lineRule="auto"/>
        <w:ind w:firstLine="420"/>
      </w:pPr>
      <w:r>
        <w:rPr>
          <w:rFonts w:ascii="Microsoft YaHei" w:hAnsi="Microsoft YaHei" w:eastAsia="Microsoft YaHei"/>
          <w:sz w:val="22"/>
        </w:rPr>
        <w:t>这一比较揭示了智慧旅游发展的一个重要规律：</w:t>
      </w:r>
      <w:r>
        <w:rPr>
          <w:rFonts w:ascii="Microsoft YaHei" w:hAnsi="Microsoft YaHei" w:eastAsia="Microsoft YaHei"/>
          <w:b/>
          <w:sz w:val="22"/>
        </w:rPr>
        <w:t>技术是手段，治理是关键，体验是目标</w:t>
      </w:r>
      <w:r>
        <w:rPr>
          <w:rFonts w:ascii="Microsoft YaHei" w:hAnsi="Microsoft YaHei" w:eastAsia="Microsoft YaHei"/>
          <w:sz w:val="22"/>
        </w:rPr>
        <w:t>。不同国家虽然技术路线各异，但共同指向提升游客体验和促进旅游业可持续发展这一核心目标。Weltman等（2024）在评估东南亚智慧旅游生态系统就绪度时也发现，技术基础设施的完善程度与治理能力的高低是决定智慧旅游发展水平的两大关键因素[37]。</w:t>
      </w:r>
    </w:p>
    <w:p>
      <w:pPr>
        <w:pStyle w:val="Heading2"/>
      </w:pPr>
      <w:r>
        <w:t>1.4 智慧旅游系统架构的研究意义与价值</w:t>
      </w:r>
    </w:p>
    <w:p>
      <w:pPr>
        <w:pStyle w:val="Heading3"/>
      </w:pPr>
      <w:r>
        <w:t>1.4.1 理论意义</w:t>
      </w:r>
    </w:p>
    <w:p>
      <w:pPr>
        <w:spacing w:after="120" w:line="360" w:lineRule="auto"/>
        <w:ind w:firstLine="420"/>
      </w:pPr>
      <w:r>
        <w:rPr>
          <w:rFonts w:ascii="Microsoft YaHei" w:hAnsi="Microsoft YaHei" w:eastAsia="Microsoft YaHei"/>
          <w:sz w:val="22"/>
        </w:rPr>
        <w:t>智慧旅游系统架构研究在理论层面具有多方面的贡献。首先，它弥合了信息技术研究与旅游研究之间的学科鸿沟。Gretzel等（2015）指出，智慧旅游研究需要跨越技术和管理两个维度，既要理解技术的功能和局限，又要把握旅游业务的本质需求[1]。系统架构作为技术与业务之间的桥梁，其研究有助于构建更加完整的智慧旅游理论体系。</w:t>
      </w:r>
    </w:p>
    <w:p>
      <w:pPr>
        <w:spacing w:after="120" w:line="360" w:lineRule="auto"/>
        <w:ind w:firstLine="420"/>
      </w:pPr>
      <w:r>
        <w:rPr>
          <w:rFonts w:ascii="Microsoft YaHei" w:hAnsi="Microsoft YaHei" w:eastAsia="Microsoft YaHei"/>
          <w:sz w:val="22"/>
        </w:rPr>
        <w:t>其次，智慧旅游系统架构研究丰富了信息系统架构理论的应用场景。传统的企业架构框架（如TOGAF、Zachman）主要面向企业内部的信息系统，而智慧旅游系统架构需要处理跨组织、跨地域、跨平台的复杂场景，这为架构理论的拓展提供了丰富的实践土壤。</w:t>
      </w:r>
    </w:p>
    <w:p>
      <w:pPr>
        <w:spacing w:after="120" w:line="360" w:lineRule="auto"/>
        <w:ind w:firstLine="420"/>
      </w:pPr>
      <w:r>
        <w:rPr>
          <w:rFonts w:ascii="Microsoft YaHei" w:hAnsi="Microsoft YaHei" w:eastAsia="Microsoft YaHei"/>
          <w:sz w:val="22"/>
        </w:rPr>
        <w:t>第三，本书提出的S.M.A.R.T.框架为智慧旅游系统架构提供了一个结构化的分析工具。与Gretzel等（2015）的六层模型[1]和Khan等（2017）的三组件模型[3]相比，S.M.A.R.T.框架在技术维度之外增加了安全治理和旅游生态两个维度，更全面地反映了智慧旅游系统的复杂性和多层次性。</w:t>
      </w:r>
    </w:p>
    <w:p>
      <w:pPr>
        <w:pStyle w:val="Heading3"/>
      </w:pPr>
      <w:r>
        <w:t>1.4.2 实践价值</w:t>
      </w:r>
    </w:p>
    <w:p>
      <w:pPr>
        <w:spacing w:after="120" w:line="360" w:lineRule="auto"/>
        <w:ind w:firstLine="420"/>
      </w:pPr>
      <w:r>
        <w:rPr>
          <w:rFonts w:ascii="Microsoft YaHei" w:hAnsi="Microsoft YaHei" w:eastAsia="Microsoft YaHei"/>
          <w:sz w:val="22"/>
        </w:rPr>
        <w:t>在实践层面，智慧旅游系统架构研究具有以下价值：</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指导系统建设</w:t>
      </w:r>
      <w:r>
        <w:rPr>
          <w:rFonts w:ascii="Microsoft YaHei" w:hAnsi="Microsoft YaHei" w:eastAsia="Microsoft YaHei"/>
          <w:sz w:val="22"/>
        </w:rPr>
        <w:t>。为旅游目的地、景区管理者和旅游企业提供系统化的架构设计指导，避免"头痛医头、脚痛医脚"的碎片化建设模式。丁勇（2019）在分析智慧旅游系统架构设计时指出，一个宽覆盖和深互连的智慧旅游系统应同时为游客提供智能旅游体验、为管理和公共服务提供智能决策依据、为企业全面整合智能信息资源[4]。</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降低建设成本</w:t>
      </w:r>
      <w:r>
        <w:rPr>
          <w:rFonts w:ascii="Microsoft YaHei" w:hAnsi="Microsoft YaHei" w:eastAsia="Microsoft YaHei"/>
          <w:sz w:val="22"/>
        </w:rPr>
        <w:t>。通过标准化的架构设计和技术选型，减少重复建设和资源浪费。石红姣（2018）基于三层架构模式的设计实践表明，合理的架构设计可以显著提升系统的可维护性和可扩展性，降低全生命周期成本[5]。</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促进数据共享</w:t>
      </w:r>
      <w:r>
        <w:rPr>
          <w:rFonts w:ascii="Microsoft YaHei" w:hAnsi="Microsoft YaHei" w:eastAsia="Microsoft YaHei"/>
          <w:sz w:val="22"/>
        </w:rPr>
        <w:t>。统一的架构设计有助于打破数据孤岛，实现跨部门、跨平台的数据互通。劳国炜（2021）在研究智慧旅游信息平台数据库架构时强调，数据平台的建设需要从数据采集系统和数据处理系统两个维度系统设计，才能实现数据的高效共享[33]。</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保障安全合规</w:t>
      </w:r>
      <w:r>
        <w:rPr>
          <w:rFonts w:ascii="Microsoft YaHei" w:hAnsi="Microsoft YaHei" w:eastAsia="Microsoft YaHei"/>
          <w:sz w:val="22"/>
        </w:rPr>
        <w:t>。系统架构层面的安全设计是智慧旅游数据安全和隐私保护的基础。Masseno和Santos（2018）在研究智慧旅游目的地的隐私风险时警告，"由游客产生并在智慧旅游环境中处理的数据大多涉及来自社交网络、智能应用、无处不在的传感器等多种来源的个人数据"[30]，这要求架构设计必须将安全治理作为核心维度而非附加组件。</w:t>
      </w:r>
    </w:p>
    <w:p>
      <w:pPr>
        <w:pStyle w:val="Heading3"/>
      </w:pPr>
      <w:r>
        <w:t>1.4.3 S.M.A.R.T.框架的引入</w:t>
      </w:r>
    </w:p>
    <w:p>
      <w:pPr>
        <w:spacing w:after="120" w:line="360" w:lineRule="auto"/>
        <w:ind w:firstLine="420"/>
      </w:pPr>
      <w:r>
        <w:rPr>
          <w:rFonts w:ascii="Microsoft YaHei" w:hAnsi="Microsoft YaHei" w:eastAsia="Microsoft YaHei"/>
          <w:sz w:val="22"/>
        </w:rPr>
        <w:t>基于上述理论意义和实践价值，本书提出S.M.A.R.T.（Smart Tourism Architecture Framework）五维框架，作为贯穿全书的分析工具和设计方法论。S.M.A.R.T.框架由五个递进层级构成：</w:t>
      </w:r>
    </w:p>
    <w:p>
      <w:pPr>
        <w:pStyle w:val="ListBullet"/>
      </w:pPr>
      <w:r>
        <w:rPr>
          <w:rFonts w:ascii="Microsoft YaHei" w:hAnsi="Microsoft YaHei" w:eastAsia="Microsoft YaHei"/>
          <w:sz w:val="22"/>
        </w:rPr>
      </w:r>
      <w:r>
        <w:rPr>
          <w:rFonts w:ascii="Microsoft YaHei" w:hAnsi="Microsoft YaHei" w:eastAsia="Microsoft YaHei"/>
          <w:b/>
          <w:sz w:val="22"/>
        </w:rPr>
        <w:t>S（Sensing Infrastructure）</w:t>
      </w:r>
      <w:r>
        <w:rPr>
          <w:rFonts w:ascii="Microsoft YaHei" w:hAnsi="Microsoft YaHei" w:eastAsia="Microsoft YaHei"/>
          <w:sz w:val="22"/>
        </w:rPr>
        <w:t>——感知基础设施层：物联网终端、传感器网络、RFID、GPS等多源异构感知设备构成的数据采集基座</w:t>
      </w:r>
    </w:p>
    <w:p>
      <w:pPr>
        <w:pStyle w:val="ListBullet"/>
      </w:pPr>
      <w:r>
        <w:rPr>
          <w:rFonts w:ascii="Microsoft YaHei" w:hAnsi="Microsoft YaHei" w:eastAsia="Microsoft YaHei"/>
          <w:sz w:val="22"/>
        </w:rPr>
      </w:r>
      <w:r>
        <w:rPr>
          <w:rFonts w:ascii="Microsoft YaHei" w:hAnsi="Microsoft YaHei" w:eastAsia="Microsoft YaHei"/>
          <w:b/>
          <w:sz w:val="22"/>
        </w:rPr>
        <w:t>M（Middleware &amp; Data Platform）</w:t>
      </w:r>
      <w:r>
        <w:rPr>
          <w:rFonts w:ascii="Microsoft YaHei" w:hAnsi="Microsoft YaHei" w:eastAsia="Microsoft YaHei"/>
          <w:sz w:val="22"/>
        </w:rPr>
        <w:t>——中间件与数据平台层：云计算平台、大数据中台、数据治理与共享机制构成的中间件服务层</w:t>
      </w:r>
    </w:p>
    <w:p>
      <w:pPr>
        <w:pStyle w:val="ListBullet"/>
      </w:pPr>
      <w:r>
        <w:rPr>
          <w:rFonts w:ascii="Microsoft YaHei" w:hAnsi="Microsoft YaHei" w:eastAsia="Microsoft YaHei"/>
          <w:sz w:val="22"/>
        </w:rPr>
      </w:r>
      <w:r>
        <w:rPr>
          <w:rFonts w:ascii="Microsoft YaHei" w:hAnsi="Microsoft YaHei" w:eastAsia="Microsoft YaHei"/>
          <w:b/>
          <w:sz w:val="22"/>
        </w:rPr>
        <w:t>A（Application &amp; Service）</w:t>
      </w:r>
      <w:r>
        <w:rPr>
          <w:rFonts w:ascii="Microsoft YaHei" w:hAnsi="Microsoft YaHei" w:eastAsia="Microsoft YaHei"/>
          <w:sz w:val="22"/>
        </w:rPr>
        <w:t>——应用与服务层：AI推荐引擎、微服务架构、面向游客/企业/政府的多场景应用服务</w:t>
      </w:r>
    </w:p>
    <w:p>
      <w:pPr>
        <w:pStyle w:val="ListBullet"/>
      </w:pPr>
      <w:r>
        <w:rPr>
          <w:rFonts w:ascii="Microsoft YaHei" w:hAnsi="Microsoft YaHei" w:eastAsia="Microsoft YaHei"/>
          <w:sz w:val="22"/>
        </w:rPr>
      </w:r>
      <w:r>
        <w:rPr>
          <w:rFonts w:ascii="Microsoft YaHei" w:hAnsi="Microsoft YaHei" w:eastAsia="Microsoft YaHei"/>
          <w:b/>
          <w:sz w:val="22"/>
        </w:rPr>
        <w:t>R（Resilience &amp; Security Governance）</w:t>
      </w:r>
      <w:r>
        <w:rPr>
          <w:rFonts w:ascii="Microsoft YaHei" w:hAnsi="Microsoft YaHei" w:eastAsia="Microsoft YaHei"/>
          <w:sz w:val="22"/>
        </w:rPr>
        <w:t>——韧性与安全治理层：数据安全、隐私保护、区块链信任机制、系统容灾与弹性伸缩治理</w:t>
      </w:r>
    </w:p>
    <w:p>
      <w:pPr>
        <w:pStyle w:val="ListBullet"/>
      </w:pPr>
      <w:r>
        <w:rPr>
          <w:rFonts w:ascii="Microsoft YaHei" w:hAnsi="Microsoft YaHei" w:eastAsia="Microsoft YaHei"/>
          <w:sz w:val="22"/>
        </w:rPr>
      </w:r>
      <w:r>
        <w:rPr>
          <w:rFonts w:ascii="Microsoft YaHei" w:hAnsi="Microsoft YaHei" w:eastAsia="Microsoft YaHei"/>
          <w:b/>
          <w:sz w:val="22"/>
        </w:rPr>
        <w:t>T（Tourism Experience &amp; Ecosystem）</w:t>
      </w:r>
      <w:r>
        <w:rPr>
          <w:rFonts w:ascii="Microsoft YaHei" w:hAnsi="Microsoft YaHei" w:eastAsia="Microsoft YaHei"/>
          <w:sz w:val="22"/>
        </w:rPr>
        <w:t>——旅游体验与生态层：以游客体验为核心的价值共创生态系统</w:t>
      </w:r>
    </w:p>
    <w:p>
      <w:pPr>
        <w:spacing w:after="120" w:line="360" w:lineRule="auto"/>
        <w:ind w:firstLine="420"/>
      </w:pPr>
      <w:r>
        <w:rPr>
          <w:rFonts w:ascii="Microsoft YaHei" w:hAnsi="Microsoft YaHei" w:eastAsia="Microsoft YaHei"/>
          <w:sz w:val="22"/>
        </w:rPr>
        <w:t>S.M.A.R.T.框架的设计逻辑是自底向上的：从物理感知到数据平台，从应用服务到安全治理，最终服务于旅游体验和生态系统。这五个维度并非简单的线性堆叠，而是相互交织、动态互动的有机整体。后续章节将分别深入阐述每个维度的技术内涵、设计方法和实践案例。</w:t>
      </w:r>
    </w:p>
    <w:p>
      <w:pPr>
        <w:pStyle w:val="Heading2"/>
      </w:pPr>
      <w:r>
        <w:t>实践案例深度分析</w:t>
      </w:r>
    </w:p>
    <w:p>
      <w:pPr>
        <w:pStyle w:val="Heading3"/>
      </w:pPr>
      <w:r>
        <w:t>案例一：智慧旅游概念在中国的本土化演进</w:t>
      </w:r>
    </w:p>
    <w:p>
      <w:pPr>
        <w:spacing w:after="120" w:line="360" w:lineRule="auto"/>
        <w:ind w:firstLine="420"/>
      </w:pPr>
      <w:r>
        <w:rPr>
          <w:rFonts w:ascii="Microsoft YaHei" w:hAnsi="Microsoft YaHei" w:eastAsia="Microsoft YaHei"/>
          <w:sz w:val="22"/>
        </w:rPr>
        <w:t>中国智慧旅游概念的引入和本土化过程是一个值得深入分析的案例。2010年，江苏省南京市率先提出"智慧旅游"概念，并启动了首批智慧旅游试点项目。这一概念最初主要借鉴了IBM"智慧地球"理念，将其应用到旅游领域。</w:t>
      </w:r>
    </w:p>
    <w:p>
      <w:pPr>
        <w:spacing w:after="120" w:line="360" w:lineRule="auto"/>
        <w:ind w:firstLine="420"/>
      </w:pPr>
      <w:r>
        <w:rPr>
          <w:rFonts w:ascii="Microsoft YaHei" w:hAnsi="Microsoft YaHei" w:eastAsia="Microsoft YaHei"/>
          <w:sz w:val="22"/>
        </w:rPr>
        <w:t>2011年至2014年间，国家旅游局密集出台相关政策推动智慧旅游发展。2012年，国家旅游局确定北京、武汉、福州、大连、厦门、洛阳、无锡、成都、南京、黄山等10个城市为首批"国家智慧旅游试点城市"。这些城市的智慧旅游建设各具特色：无锡依托物联网产业优势构建了感知层基础设施；南京以历史文化名城为定位开发了智慧文旅游线；黄山以山岳型景区为重点建设了环境监测与应急指挥系统。</w:t>
      </w:r>
    </w:p>
    <w:p>
      <w:pPr>
        <w:spacing w:after="120" w:line="360" w:lineRule="auto"/>
        <w:ind w:firstLine="420"/>
      </w:pPr>
      <w:r>
        <w:rPr>
          <w:rFonts w:ascii="Microsoft YaHei" w:hAnsi="Microsoft YaHei" w:eastAsia="Microsoft YaHei"/>
          <w:sz w:val="22"/>
        </w:rPr>
        <w:t>这一案例揭示了中国智慧旅游发展的一个重要特征：</w:t>
      </w:r>
      <w:r>
        <w:rPr>
          <w:rFonts w:ascii="Microsoft YaHei" w:hAnsi="Microsoft YaHei" w:eastAsia="Microsoft YaHei"/>
          <w:b/>
          <w:sz w:val="22"/>
        </w:rPr>
        <w:t>地方创新与国家战略的双向互动</w:t>
      </w:r>
      <w:r>
        <w:rPr>
          <w:rFonts w:ascii="Microsoft YaHei" w:hAnsi="Microsoft YaHei" w:eastAsia="Microsoft YaHei"/>
          <w:sz w:val="22"/>
        </w:rPr>
        <w:t>。地方试点为国家级政策制定提供了实践经验，而国家政策的出台又反过来加速了地方智慧旅游的规模化推进。</w:t>
      </w:r>
    </w:p>
    <w:p>
      <w:pPr>
        <w:pStyle w:val="Heading3"/>
      </w:pPr>
      <w:r>
        <w:t>案例二：巴塞罗那智慧城市旅游物联网架构</w:t>
      </w:r>
    </w:p>
    <w:p>
      <w:pPr>
        <w:spacing w:after="120" w:line="360" w:lineRule="auto"/>
        <w:ind w:firstLine="420"/>
      </w:pPr>
      <w:r>
        <w:rPr>
          <w:rFonts w:ascii="Microsoft YaHei" w:hAnsi="Microsoft YaHei" w:eastAsia="Microsoft YaHei"/>
          <w:sz w:val="22"/>
        </w:rPr>
        <w:t>巴塞罗那是全球智慧城市的标杆之一，其旅游物联网架构具有典型的欧洲特色。系统以游客为核心用户，通过RFID发射器和终端发射器（如手机、平板、电脑）与互联网连接，实现数据采集与交互。游客可获取实时的旅游信息，包括景区动态、交通状况和路线规划等。</w:t>
      </w:r>
    </w:p>
    <w:p>
      <w:pPr>
        <w:spacing w:after="120" w:line="360" w:lineRule="auto"/>
        <w:ind w:firstLine="420"/>
      </w:pPr>
      <w:r>
        <w:rPr>
          <w:rFonts w:ascii="Microsoft YaHei" w:hAnsi="Microsoft YaHei" w:eastAsia="Microsoft YaHei"/>
          <w:sz w:val="22"/>
        </w:rPr>
        <w:t>系统后端由服务导向架构（SOA）平台和云平台支撑，处理来自物联网设备的数据，并通过大型屏幕向游客提供可视化信息展示。同时，系统还为功能部门提供管理工具，实现对旅游资源的监控和调度。巴塞罗那模式的核心特点是</w:t>
      </w:r>
      <w:r>
        <w:rPr>
          <w:rFonts w:ascii="Microsoft YaHei" w:hAnsi="Microsoft YaHei" w:eastAsia="Microsoft YaHei"/>
          <w:b/>
          <w:sz w:val="22"/>
        </w:rPr>
        <w:t>以游客为中心的端到端服务架构</w:t>
      </w:r>
      <w:r>
        <w:rPr>
          <w:rFonts w:ascii="Microsoft YaHei" w:hAnsi="Microsoft YaHei" w:eastAsia="Microsoft YaHei"/>
          <w:sz w:val="22"/>
        </w:rPr>
        <w:t>，从数据采集到服务交付形成了完整闭环。</w:t>
      </w:r>
    </w:p>
    <w:p>
      <w:pPr>
        <w:pStyle w:val="Heading3"/>
      </w:pPr>
      <w:r>
        <w:t>案例三：疫情后智慧旅游的加速发展</w:t>
      </w:r>
    </w:p>
    <w:p>
      <w:pPr>
        <w:spacing w:after="120" w:line="360" w:lineRule="auto"/>
        <w:ind w:firstLine="420"/>
      </w:pPr>
      <w:r>
        <w:rPr>
          <w:rFonts w:ascii="Microsoft YaHei" w:hAnsi="Microsoft YaHei" w:eastAsia="Microsoft YaHei"/>
          <w:sz w:val="22"/>
        </w:rPr>
        <w:t>2020年新冠疫情对全球旅游业造成了巨大冲击，但同时也加速了智慧旅游的发展。无接触服务、在线虚拟旅游、健康码核验等应用在疫情期间快速普及。疫情后，游客对安全、健康和个性化服务的需求显著提升，推动了智慧旅游从"可选"走向"必备"。</w:t>
      </w:r>
    </w:p>
    <w:p>
      <w:pPr>
        <w:spacing w:after="120" w:line="360" w:lineRule="auto"/>
        <w:ind w:firstLine="420"/>
      </w:pPr>
      <w:r>
        <w:rPr>
          <w:rFonts w:ascii="Microsoft YaHei" w:hAnsi="Microsoft YaHei" w:eastAsia="Microsoft YaHei"/>
          <w:sz w:val="22"/>
        </w:rPr>
        <w:t>中国联通广西分公司（2023）以"一键游广西"慢直播为实际应用案例，打造了5G+分布式云渲染、5G+云导播、5G+采编、5G+VR、5G+慢直播等应用功能[12]。这一实践表明，5G与边缘计算的结合正在为智慧旅游创造全新的服务形态，也为未来打造"元宇宙"沉浸式文化和旅游体验新场景奠定了技术基础。</w:t>
      </w:r>
    </w:p>
    <w:p>
      <w:pPr>
        <w:pStyle w:val="Heading2"/>
      </w:pPr>
      <w:r>
        <w:t>理论深化与前沿探讨</w:t>
      </w:r>
    </w:p>
    <w:p>
      <w:pPr>
        <w:pStyle w:val="Heading3"/>
      </w:pPr>
      <w:r>
        <w:t>智慧旅游概念的学术争议</w:t>
      </w:r>
    </w:p>
    <w:p>
      <w:pPr>
        <w:spacing w:after="120" w:line="360" w:lineRule="auto"/>
        <w:ind w:firstLine="420"/>
      </w:pPr>
      <w:r>
        <w:rPr>
          <w:rFonts w:ascii="Microsoft YaHei" w:hAnsi="Microsoft YaHei" w:eastAsia="Microsoft YaHei"/>
          <w:sz w:val="22"/>
        </w:rPr>
        <w:t>尽管"智慧旅游"已成为学术界和产业界的热门话题，但其概念界定仍存在一定争议。Gretzel等（2015）承认，"智慧旅游的共识定义在IT行业和旅游学术界均不存在"[1]。不同学者从不同视角出发，对智慧旅游的理解各有侧重：</w:t>
      </w:r>
    </w:p>
    <w:p>
      <w:pPr>
        <w:pStyle w:val="ListBullet"/>
      </w:pPr>
      <w:r>
        <w:rPr>
          <w:rFonts w:ascii="Microsoft YaHei" w:hAnsi="Microsoft YaHei" w:eastAsia="Microsoft YaHei"/>
          <w:sz w:val="22"/>
        </w:rPr>
      </w:r>
      <w:r>
        <w:rPr>
          <w:rFonts w:ascii="Microsoft YaHei" w:hAnsi="Microsoft YaHei" w:eastAsia="Microsoft YaHei"/>
          <w:b/>
          <w:sz w:val="22"/>
        </w:rPr>
        <w:t>技术视角</w:t>
      </w:r>
      <w:r>
        <w:rPr>
          <w:rFonts w:ascii="Microsoft YaHei" w:hAnsi="Microsoft YaHei" w:eastAsia="Microsoft YaHei"/>
          <w:sz w:val="22"/>
        </w:rPr>
        <w:t>：强调IoT、云计算、大数据、AI等技术的集成应用</w:t>
      </w:r>
    </w:p>
    <w:p>
      <w:pPr>
        <w:pStyle w:val="ListBullet"/>
      </w:pPr>
      <w:r>
        <w:rPr>
          <w:rFonts w:ascii="Microsoft YaHei" w:hAnsi="Microsoft YaHei" w:eastAsia="Microsoft YaHei"/>
          <w:sz w:val="22"/>
        </w:rPr>
      </w:r>
      <w:r>
        <w:rPr>
          <w:rFonts w:ascii="Microsoft YaHei" w:hAnsi="Microsoft YaHei" w:eastAsia="Microsoft YaHei"/>
          <w:b/>
          <w:sz w:val="22"/>
        </w:rPr>
        <w:t>管理视角</w:t>
      </w:r>
      <w:r>
        <w:rPr>
          <w:rFonts w:ascii="Microsoft YaHei" w:hAnsi="Microsoft YaHei" w:eastAsia="Microsoft YaHei"/>
          <w:sz w:val="22"/>
        </w:rPr>
        <w:t>：关注数据驱动的决策支持和运营效率提升</w:t>
      </w:r>
    </w:p>
    <w:p>
      <w:pPr>
        <w:pStyle w:val="ListBullet"/>
      </w:pPr>
      <w:r>
        <w:rPr>
          <w:rFonts w:ascii="Microsoft YaHei" w:hAnsi="Microsoft YaHei" w:eastAsia="Microsoft YaHei"/>
          <w:sz w:val="22"/>
        </w:rPr>
      </w:r>
      <w:r>
        <w:rPr>
          <w:rFonts w:ascii="Microsoft YaHei" w:hAnsi="Microsoft YaHei" w:eastAsia="Microsoft YaHei"/>
          <w:b/>
          <w:sz w:val="22"/>
        </w:rPr>
        <w:t>体验视角</w:t>
      </w:r>
      <w:r>
        <w:rPr>
          <w:rFonts w:ascii="Microsoft YaHei" w:hAnsi="Microsoft YaHei" w:eastAsia="Microsoft YaHei"/>
          <w:sz w:val="22"/>
        </w:rPr>
        <w:t>：以游客体验增强为核心评价标准</w:t>
      </w:r>
    </w:p>
    <w:p>
      <w:pPr>
        <w:pStyle w:val="ListBullet"/>
      </w:pPr>
      <w:r>
        <w:rPr>
          <w:rFonts w:ascii="Microsoft YaHei" w:hAnsi="Microsoft YaHei" w:eastAsia="Microsoft YaHei"/>
          <w:sz w:val="22"/>
        </w:rPr>
      </w:r>
      <w:r>
        <w:rPr>
          <w:rFonts w:ascii="Microsoft YaHei" w:hAnsi="Microsoft YaHei" w:eastAsia="Microsoft YaHei"/>
          <w:b/>
          <w:sz w:val="22"/>
        </w:rPr>
        <w:t>生态视角</w:t>
      </w:r>
      <w:r>
        <w:rPr>
          <w:rFonts w:ascii="Microsoft YaHei" w:hAnsi="Microsoft YaHei" w:eastAsia="Microsoft YaHei"/>
          <w:sz w:val="22"/>
        </w:rPr>
        <w:t>：强调多方利益相关者的协同和价值共创</w:t>
      </w:r>
    </w:p>
    <w:p>
      <w:pPr>
        <w:spacing w:after="120" w:line="360" w:lineRule="auto"/>
        <w:ind w:firstLine="420"/>
      </w:pPr>
      <w:r>
        <w:rPr>
          <w:rFonts w:ascii="Microsoft YaHei" w:hAnsi="Microsoft YaHei" w:eastAsia="Microsoft YaHei"/>
          <w:sz w:val="22"/>
        </w:rPr>
        <w:t>本书采用的定义综合了上述四个视角，将智慧旅游定义为：</w:t>
      </w:r>
      <w:r>
        <w:rPr>
          <w:rFonts w:ascii="Microsoft YaHei" w:hAnsi="Microsoft YaHei" w:eastAsia="Microsoft YaHei"/>
          <w:b/>
          <w:sz w:val="22"/>
        </w:rPr>
        <w:t>以物联网、云计算、大数据、人工智能等新一代信息技术为支撑，以游客体验为核心，通过感知、分析、决策和服务的智能化闭环，实现旅游服务、管理、营销和政务的全面智慧化，最终构建多方协同、价值共创的旅游生态系统</w:t>
      </w:r>
      <w:r>
        <w:rPr>
          <w:rFonts w:ascii="Microsoft YaHei" w:hAnsi="Microsoft YaHei" w:eastAsia="Microsoft YaHei"/>
          <w:sz w:val="22"/>
        </w:rPr>
        <w:t>。</w:t>
      </w:r>
    </w:p>
    <w:p>
      <w:pPr>
        <w:pStyle w:val="Heading3"/>
      </w:pPr>
      <w:r>
        <w:t>智慧旅游与相关概念的关系</w:t>
      </w:r>
    </w:p>
    <w:p>
      <w:pPr>
        <w:spacing w:after="120" w:line="360" w:lineRule="auto"/>
        <w:ind w:firstLine="420"/>
      </w:pPr>
      <w:r>
        <w:rPr>
          <w:rFonts w:ascii="Microsoft YaHei" w:hAnsi="Microsoft YaHei" w:eastAsia="Microsoft YaHei"/>
          <w:sz w:val="22"/>
        </w:rPr>
        <w:t>智慧旅游与一系列相关概念存在交叉和重叠，需要加以辨析：</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rPr>
                <w:rFonts w:ascii="Microsoft YaHei" w:hAnsi="Microsoft YaHei" w:eastAsia="Microsoft YaHei"/>
                <w:b/>
                <w:sz w:val="20"/>
              </w:rPr>
              <w:t>相关概念</w:t>
            </w:r>
          </w:p>
        </w:tc>
        <w:tc>
          <w:tcPr>
            <w:tcW w:type="dxa" w:w="2835"/>
          </w:tcPr>
          <w:p>
            <w:r>
              <w:rPr>
                <w:rFonts w:ascii="Microsoft YaHei" w:hAnsi="Microsoft YaHei" w:eastAsia="Microsoft YaHei"/>
                <w:b/>
                <w:sz w:val="20"/>
              </w:rPr>
              <w:t>与智慧旅游的关系</w:t>
            </w:r>
          </w:p>
        </w:tc>
        <w:tc>
          <w:tcPr>
            <w:tcW w:type="dxa" w:w="2835"/>
          </w:tcPr>
          <w:p>
            <w:r>
              <w:rPr>
                <w:rFonts w:ascii="Microsoft YaHei" w:hAnsi="Microsoft YaHei" w:eastAsia="Microsoft YaHei"/>
                <w:b/>
                <w:sz w:val="20"/>
              </w:rPr>
              <w:t>核心差异</w:t>
            </w:r>
          </w:p>
        </w:tc>
      </w:tr>
      <w:tr>
        <w:tc>
          <w:tcPr>
            <w:tcW w:type="dxa" w:w="2835"/>
          </w:tcPr>
          <w:p>
            <w:r>
              <w:rPr>
                <w:rFonts w:ascii="Microsoft YaHei" w:hAnsi="Microsoft YaHei" w:eastAsia="Microsoft YaHei"/>
                <w:sz w:val="20"/>
              </w:rPr>
              <w:t>旅游信息化</w:t>
            </w:r>
          </w:p>
        </w:tc>
        <w:tc>
          <w:tcPr>
            <w:tcW w:type="dxa" w:w="2835"/>
          </w:tcPr>
          <w:p>
            <w:r>
              <w:rPr>
                <w:rFonts w:ascii="Microsoft YaHei" w:hAnsi="Microsoft YaHei" w:eastAsia="Microsoft YaHei"/>
                <w:sz w:val="20"/>
              </w:rPr>
              <w:t>智慧旅游的前身和基础</w:t>
            </w:r>
          </w:p>
        </w:tc>
        <w:tc>
          <w:tcPr>
            <w:tcW w:type="dxa" w:w="2835"/>
          </w:tcPr>
          <w:p>
            <w:r>
              <w:rPr>
                <w:rFonts w:ascii="Microsoft YaHei" w:hAnsi="Microsoft YaHei" w:eastAsia="Microsoft YaHei"/>
                <w:sz w:val="20"/>
              </w:rPr>
              <w:t>信息化侧重信息电子化，智慧旅游强调智能决策</w:t>
            </w:r>
          </w:p>
        </w:tc>
      </w:tr>
      <w:tr>
        <w:tc>
          <w:tcPr>
            <w:tcW w:type="dxa" w:w="2835"/>
          </w:tcPr>
          <w:p>
            <w:r>
              <w:rPr>
                <w:rFonts w:ascii="Microsoft YaHei" w:hAnsi="Microsoft YaHei" w:eastAsia="Microsoft YaHei"/>
                <w:sz w:val="20"/>
              </w:rPr>
              <w:t>智慧城市</w:t>
            </w:r>
          </w:p>
        </w:tc>
        <w:tc>
          <w:tcPr>
            <w:tcW w:type="dxa" w:w="2835"/>
          </w:tcPr>
          <w:p>
            <w:r>
              <w:rPr>
                <w:rFonts w:ascii="Microsoft YaHei" w:hAnsi="Microsoft YaHei" w:eastAsia="Microsoft YaHei"/>
                <w:sz w:val="20"/>
              </w:rPr>
              <w:t>智慧旅游的上位概念和基础设施支撑</w:t>
            </w:r>
          </w:p>
        </w:tc>
        <w:tc>
          <w:tcPr>
            <w:tcW w:type="dxa" w:w="2835"/>
          </w:tcPr>
          <w:p>
            <w:r>
              <w:rPr>
                <w:rFonts w:ascii="Microsoft YaHei" w:hAnsi="Microsoft YaHei" w:eastAsia="Microsoft YaHei"/>
                <w:sz w:val="20"/>
              </w:rPr>
              <w:t>智慧城市涵盖城市管理全领域，智慧旅游是其旅游子域</w:t>
            </w:r>
          </w:p>
        </w:tc>
      </w:tr>
      <w:tr>
        <w:tc>
          <w:tcPr>
            <w:tcW w:type="dxa" w:w="2835"/>
          </w:tcPr>
          <w:p>
            <w:r>
              <w:rPr>
                <w:rFonts w:ascii="Microsoft YaHei" w:hAnsi="Microsoft YaHei" w:eastAsia="Microsoft YaHei"/>
                <w:sz w:val="20"/>
              </w:rPr>
              <w:t>数字文旅</w:t>
            </w:r>
          </w:p>
        </w:tc>
        <w:tc>
          <w:tcPr>
            <w:tcW w:type="dxa" w:w="2835"/>
          </w:tcPr>
          <w:p>
            <w:r>
              <w:rPr>
                <w:rFonts w:ascii="Microsoft YaHei" w:hAnsi="Microsoft YaHei" w:eastAsia="Microsoft YaHei"/>
                <w:sz w:val="20"/>
              </w:rPr>
              <w:t>智慧旅游在文化领域的延伸</w:t>
            </w:r>
          </w:p>
        </w:tc>
        <w:tc>
          <w:tcPr>
            <w:tcW w:type="dxa" w:w="2835"/>
          </w:tcPr>
          <w:p>
            <w:r>
              <w:rPr>
                <w:rFonts w:ascii="Microsoft YaHei" w:hAnsi="Microsoft YaHei" w:eastAsia="Microsoft YaHei"/>
                <w:sz w:val="20"/>
              </w:rPr>
              <w:t>数字文旅侧重文化资源数字化，智慧旅游侧重旅游服务智能化</w:t>
            </w:r>
          </w:p>
        </w:tc>
      </w:tr>
      <w:tr>
        <w:tc>
          <w:tcPr>
            <w:tcW w:type="dxa" w:w="2835"/>
          </w:tcPr>
          <w:p>
            <w:r>
              <w:rPr>
                <w:rFonts w:ascii="Microsoft YaHei" w:hAnsi="Microsoft YaHei" w:eastAsia="Microsoft YaHei"/>
                <w:sz w:val="20"/>
              </w:rPr>
              <w:t>文旅元宇宙</w:t>
            </w:r>
          </w:p>
        </w:tc>
        <w:tc>
          <w:tcPr>
            <w:tcW w:type="dxa" w:w="2835"/>
          </w:tcPr>
          <w:p>
            <w:r>
              <w:rPr>
                <w:rFonts w:ascii="Microsoft YaHei" w:hAnsi="Microsoft YaHei" w:eastAsia="Microsoft YaHei"/>
                <w:sz w:val="20"/>
              </w:rPr>
              <w:t>智慧旅游的前沿发展方向</w:t>
            </w:r>
          </w:p>
        </w:tc>
        <w:tc>
          <w:tcPr>
            <w:tcW w:type="dxa" w:w="2835"/>
          </w:tcPr>
          <w:p>
            <w:r>
              <w:rPr>
                <w:rFonts w:ascii="Microsoft YaHei" w:hAnsi="Microsoft YaHei" w:eastAsia="Microsoft YaHei"/>
                <w:sz w:val="20"/>
              </w:rPr>
              <w:t>元宇宙强调虚实融合，智慧旅游当前仍以实体旅游为主</w:t>
            </w:r>
          </w:p>
        </w:tc>
      </w:tr>
      <w:tr>
        <w:tc>
          <w:tcPr>
            <w:tcW w:type="dxa" w:w="2835"/>
          </w:tcPr>
          <w:p>
            <w:r>
              <w:rPr>
                <w:rFonts w:ascii="Microsoft YaHei" w:hAnsi="Microsoft YaHei" w:eastAsia="Microsoft YaHei"/>
                <w:sz w:val="20"/>
              </w:rPr>
              <w:t>智慧景区</w:t>
            </w:r>
          </w:p>
        </w:tc>
        <w:tc>
          <w:tcPr>
            <w:tcW w:type="dxa" w:w="2835"/>
          </w:tcPr>
          <w:p>
            <w:r>
              <w:rPr>
                <w:rFonts w:ascii="Microsoft YaHei" w:hAnsi="Microsoft YaHei" w:eastAsia="Microsoft YaHei"/>
                <w:sz w:val="20"/>
              </w:rPr>
              <w:t>智慧旅游在景区层面的具体应用</w:t>
            </w:r>
          </w:p>
        </w:tc>
        <w:tc>
          <w:tcPr>
            <w:tcW w:type="dxa" w:w="2835"/>
          </w:tcPr>
          <w:p>
            <w:r>
              <w:rPr>
                <w:rFonts w:ascii="Microsoft YaHei" w:hAnsi="Microsoft YaHei" w:eastAsia="Microsoft YaHei"/>
                <w:sz w:val="20"/>
              </w:rPr>
              <w:t>智慧景区是空间维度的子集，智慧旅游涵盖全域旅游</w:t>
            </w:r>
          </w:p>
        </w:tc>
      </w:tr>
    </w:tbl>
    <w:p/>
    <w:p>
      <w:pPr>
        <w:spacing w:after="120" w:line="360" w:lineRule="auto"/>
        <w:ind w:firstLine="420"/>
      </w:pPr>
      <w:r>
        <w:rPr>
          <w:rFonts w:ascii="Microsoft YaHei" w:hAnsi="Microsoft YaHei" w:eastAsia="Microsoft YaHei"/>
          <w:sz w:val="22"/>
        </w:rPr>
        <w:t>理解这些概念之间的关系，有助于在系统架构设计时准确定位边界和接口，避免概念混淆导致的架构偏差。</w:t>
      </w:r>
    </w:p>
    <w:p>
      <w:pPr>
        <w:pStyle w:val="Heading3"/>
      </w:pPr>
      <w:r>
        <w:t>智慧旅游研究的前沿方向</w:t>
      </w:r>
    </w:p>
    <w:p>
      <w:pPr>
        <w:spacing w:after="120" w:line="360" w:lineRule="auto"/>
        <w:ind w:firstLine="420"/>
      </w:pPr>
      <w:r>
        <w:rPr>
          <w:rFonts w:ascii="Microsoft YaHei" w:hAnsi="Microsoft YaHei" w:eastAsia="Microsoft YaHei"/>
          <w:sz w:val="22"/>
        </w:rPr>
        <w:t>当前智慧旅游研究呈现出几个值得关注的前沿方向：</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一是人本导向的智慧旅游研究</w:t>
      </w:r>
      <w:r>
        <w:rPr>
          <w:rFonts w:ascii="Microsoft YaHei" w:hAnsi="Microsoft YaHei" w:eastAsia="Microsoft YaHei"/>
          <w:sz w:val="22"/>
        </w:rPr>
        <w:t>。De Maio等（2024）提出了"以人为中心的决策支持系统"用于智慧和可持续旅游管理，标志着研究重心从技术导向转向人本导向[28]。这一转向要求系统架构设计更加关注用户需求和体验，而非仅追求技术先进性。</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二是数据治理与伦理研究</w:t>
      </w:r>
      <w:r>
        <w:rPr>
          <w:rFonts w:ascii="Microsoft YaHei" w:hAnsi="Microsoft YaHei" w:eastAsia="Microsoft YaHei"/>
          <w:sz w:val="22"/>
        </w:rPr>
        <w:t>。随着智慧旅游系统中数据量的爆炸式增长，数据治理和伦理问题日益凸显。Rahmadian等（2023）将数字孪生、大数据治理和可持续旅游三者关联起来讨论[9]，揭示了技术、治理和可持续发展之间的深层联系。</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三是韧性系统研究</w:t>
      </w:r>
      <w:r>
        <w:rPr>
          <w:rFonts w:ascii="Microsoft YaHei" w:hAnsi="Microsoft YaHei" w:eastAsia="Microsoft YaHei"/>
          <w:sz w:val="22"/>
        </w:rPr>
        <w:t>。疫情等突发事件暴露了传统智慧旅游系统的脆弱性，韧性系统设计成为新的研究热点。Yu和Wang（2022）提出的多中心治理机制为智慧旅游系统的韧性设计提供了理论参考[13]。</w:t>
      </w:r>
    </w:p>
    <w:p>
      <w:pPr>
        <w:spacing w:after="120" w:line="360" w:lineRule="auto"/>
        <w:ind w:firstLine="420"/>
      </w:pPr>
      <w:r>
        <w:rPr>
          <w:rFonts w:ascii="Microsoft YaHei" w:hAnsi="Microsoft YaHei" w:eastAsia="Microsoft YaHei"/>
          <w:sz w:val="22"/>
        </w:rPr>
        <w:t>这些前沿方向将在后续章节中进一步展开讨论，特别是在第三篇"设计与运营篇"和第四篇"场景实战篇"中，将深入探讨这些前沿趋势对系统架构设计的影响。</w:t>
      </w:r>
    </w:p>
    <w:p>
      <w:pPr>
        <w:pStyle w:val="Heading2"/>
      </w:pPr>
      <w:r>
        <w:t>国际比较与经验借鉴</w:t>
      </w:r>
    </w:p>
    <w:p>
      <w:pPr>
        <w:pStyle w:val="Heading3"/>
      </w:pPr>
      <w:r>
        <w:t>北美模式：市场驱动的智慧旅游创新</w:t>
      </w:r>
    </w:p>
    <w:p>
      <w:pPr>
        <w:spacing w:after="120" w:line="360" w:lineRule="auto"/>
        <w:ind w:firstLine="420"/>
      </w:pPr>
      <w:r>
        <w:rPr>
          <w:rFonts w:ascii="Microsoft YaHei" w:hAnsi="Microsoft YaHei" w:eastAsia="Microsoft YaHei"/>
          <w:sz w:val="22"/>
        </w:rPr>
        <w:t>北美智慧旅游发展以市场驱动为主要特征。美国凭借强大的互联网产业基础，形成了以OTA平台（如Expedia、Booking.com）、搜索引擎（Google Travel）和社交媒体（Instagram旅游内容）为核心的智慧旅游服务生态。这些企业利用大数据分析和AI推荐技术，为游客提供个性化的旅游信息和服务。</w:t>
      </w:r>
    </w:p>
    <w:p>
      <w:pPr>
        <w:spacing w:after="120" w:line="360" w:lineRule="auto"/>
        <w:ind w:firstLine="420"/>
      </w:pPr>
      <w:r>
        <w:rPr>
          <w:rFonts w:ascii="Microsoft YaHei" w:hAnsi="Microsoft YaHei" w:eastAsia="Microsoft YaHei"/>
          <w:sz w:val="22"/>
        </w:rPr>
        <w:t>在学术研究方面，Gretzel等（2015）的工作奠定了智慧旅游的理论基础[1]。他们提出的智慧旅游三维度模型——智慧旅游目的地、智慧旅游企业和智慧旅游者——为后续研究提供了统一的概念框架。Xiang等学者进一步将大数据分析引入旅游研究，推动了数据驱动的旅游管理决策。</w:t>
      </w:r>
    </w:p>
    <w:p>
      <w:pPr>
        <w:spacing w:after="120" w:line="360" w:lineRule="auto"/>
        <w:ind w:firstLine="420"/>
      </w:pPr>
      <w:r>
        <w:rPr>
          <w:rFonts w:ascii="Microsoft YaHei" w:hAnsi="Microsoft YaHei" w:eastAsia="Microsoft YaHei"/>
          <w:sz w:val="22"/>
        </w:rPr>
        <w:t>北美模式的特点在于技术创新活跃、市场响应迅速，但在统一规划和标准化方面相对薄弱。不同企业的技术平台之间缺乏互操作性，数据共享程度有限。</w:t>
      </w:r>
    </w:p>
    <w:p>
      <w:pPr>
        <w:pStyle w:val="Heading3"/>
      </w:pPr>
      <w:r>
        <w:t>欧洲模式：规范先行与可持续发展</w:t>
      </w:r>
    </w:p>
    <w:p>
      <w:pPr>
        <w:spacing w:after="120" w:line="360" w:lineRule="auto"/>
        <w:ind w:firstLine="420"/>
      </w:pPr>
      <w:r>
        <w:rPr>
          <w:rFonts w:ascii="Microsoft YaHei" w:hAnsi="Microsoft YaHei" w:eastAsia="Microsoft YaHei"/>
          <w:sz w:val="22"/>
        </w:rPr>
        <w:t>欧洲智慧旅游发展强调规范先行和可持续发展。欧盟通过《通用数据保护条例》（GDPR）等法规为智慧旅游的数据处理设定了严格的合规框架，这在客观上推动了隐私保护技术在旅游领域的应用。</w:t>
      </w:r>
    </w:p>
    <w:p>
      <w:pPr>
        <w:spacing w:after="120" w:line="360" w:lineRule="auto"/>
        <w:ind w:firstLine="420"/>
      </w:pPr>
      <w:r>
        <w:rPr>
          <w:rFonts w:ascii="Microsoft YaHei" w:hAnsi="Microsoft YaHei" w:eastAsia="Microsoft YaHei"/>
          <w:sz w:val="22"/>
        </w:rPr>
        <w:t>Gajdošík（2018）在研究中欧智慧旅游发展时指出，欧洲智慧旅游的特点是注重"智慧旅游生态系统"的整体构建，而非单一技术的应用[2]。巴塞罗那作为欧洲智慧城市的代表，其旅游物联网架构以游客为核心用户，通过RFID发射器和终端设备与互联网连接，实现数据采集与交互，后端由服务导向架构（SOA）平台和云平台支撑[8]。</w:t>
      </w:r>
    </w:p>
    <w:p>
      <w:pPr>
        <w:spacing w:after="120" w:line="360" w:lineRule="auto"/>
        <w:ind w:firstLine="420"/>
      </w:pPr>
      <w:r>
        <w:rPr>
          <w:rFonts w:ascii="Microsoft YaHei" w:hAnsi="Microsoft YaHei" w:eastAsia="Microsoft YaHei"/>
          <w:sz w:val="22"/>
        </w:rPr>
        <w:t>Rosário和Dias（2024）的系统性文献计量综述全面梳理了IoT在智慧旅游中的研究进展[7]。他们发现，欧洲学者在IoT传感器网络、智能旅游目的地可持续发展以及数据治理方面的研究贡献尤为突出。</w:t>
      </w:r>
    </w:p>
    <w:p>
      <w:pPr>
        <w:pStyle w:val="Heading3"/>
      </w:pPr>
      <w:r>
        <w:t>亚洲模式：政策驱动与技术追赶</w:t>
      </w:r>
    </w:p>
    <w:p>
      <w:pPr>
        <w:spacing w:after="120" w:line="360" w:lineRule="auto"/>
        <w:ind w:firstLine="420"/>
      </w:pPr>
      <w:r>
        <w:rPr>
          <w:rFonts w:ascii="Microsoft YaHei" w:hAnsi="Microsoft YaHei" w:eastAsia="Microsoft YaHei"/>
          <w:sz w:val="22"/>
        </w:rPr>
        <w:t>亚洲国家在智慧旅游发展中普遍采用政府主导的模式。新加坡的Smart Nation计划将旅游作为智慧城市的核心场景之一，通过全域数字化覆盖实现旅游服务的智能化。日本注重通过机器人技术和无障碍设计提升旅游体验，京都的智慧旅游导航系统是其代表性实践。</w:t>
      </w:r>
    </w:p>
    <w:p>
      <w:pPr>
        <w:spacing w:after="120" w:line="360" w:lineRule="auto"/>
        <w:ind w:firstLine="420"/>
      </w:pPr>
      <w:r>
        <w:rPr>
          <w:rFonts w:ascii="Microsoft YaHei" w:hAnsi="Microsoft YaHei" w:eastAsia="Microsoft YaHei"/>
          <w:sz w:val="22"/>
        </w:rPr>
        <w:t>中国是亚洲智慧旅游发展的最大市场。石宇良和栗璞（2014）较早提出了基于云计算的智慧旅游云解决方案，构建了包括智慧服务、智慧管理和智慧营销的架构体系[38]。近年来，5G-A与AI融合驱动的智慧景区系统架构设计与实践（2025）展示了中国在技术前沿应用方面的最新进展[39]。</w:t>
      </w:r>
    </w:p>
    <w:p>
      <w:pPr>
        <w:pStyle w:val="Heading2"/>
      </w:pPr>
      <w:r>
        <w:t>智慧旅游发展的技术经济学分析</w:t>
      </w:r>
    </w:p>
    <w:p>
      <w:pPr>
        <w:pStyle w:val="Heading3"/>
      </w:pPr>
      <w:r>
        <w:t>技术成熟度与 adoption 曲线</w:t>
      </w:r>
    </w:p>
    <w:p>
      <w:pPr>
        <w:spacing w:after="120" w:line="360" w:lineRule="auto"/>
        <w:ind w:firstLine="420"/>
      </w:pPr>
      <w:r>
        <w:rPr>
          <w:rFonts w:ascii="Microsoft YaHei" w:hAnsi="Microsoft YaHei" w:eastAsia="Microsoft YaHei"/>
          <w:sz w:val="22"/>
        </w:rPr>
        <w:t>智慧旅游涉及的各项核心技术处于不同的成熟度阶段，理解这些技术的成熟度曲线对于系统架构规划具有重要指导意义。根据Gartner技术成熟度曲线（Hype Cycle）的分析框架，可以将智慧旅游相关技术的成熟度划分为五个阶段：</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技术触发期</w:t>
      </w:r>
      <w:r>
        <w:rPr>
          <w:rFonts w:ascii="Microsoft YaHei" w:hAnsi="Microsoft YaHei" w:eastAsia="Microsoft YaHei"/>
          <w:sz w:val="22"/>
        </w:rPr>
        <w:t>：元宇宙文旅、NFT旅游数字资产等概念刚刚兴起，技术可行性和商业模式尚在探索中。这些技术在架构设计中应作为"前瞻性预留"而非"即期建设"内容。</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期望膨胀期</w:t>
      </w:r>
      <w:r>
        <w:rPr>
          <w:rFonts w:ascii="Microsoft YaHei" w:hAnsi="Microsoft YaHei" w:eastAsia="Microsoft YaHei"/>
          <w:sz w:val="22"/>
        </w:rPr>
        <w:t>：大语言模型（LLM）和生成式AI正处于这一阶段，市场预期高涨但落地应用尚不成熟。架构设计应为这类技术预留接口和数据通道，但不宜过度依赖。</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泡沫破裂期</w:t>
      </w:r>
      <w:r>
        <w:rPr>
          <w:rFonts w:ascii="Microsoft YaHei" w:hAnsi="Microsoft YaHei" w:eastAsia="Microsoft YaHei"/>
          <w:sz w:val="22"/>
        </w:rPr>
        <w:t>：区块链在旅游中的应用经历了从热炒到理性回归的过程。Zhang等（2020）在研究区块链旅游服务平台互操作机制时指出，区块链技术在旅游信任机制建设中具有实际价值，但不应被过度宣传为"万能解决方案"。</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稳步攀升期</w:t>
      </w:r>
      <w:r>
        <w:rPr>
          <w:rFonts w:ascii="Microsoft YaHei" w:hAnsi="Microsoft YaHei" w:eastAsia="Microsoft YaHei"/>
          <w:sz w:val="22"/>
        </w:rPr>
        <w:t>：物联网、云计算和大数据分析正处于这一阶段，技术日趋成熟，应用案例丰富。这些技术是当前智慧旅游系统架构的核心支撑。</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成熟应用期</w:t>
      </w:r>
      <w:r>
        <w:rPr>
          <w:rFonts w:ascii="Microsoft YaHei" w:hAnsi="Microsoft YaHei" w:eastAsia="Microsoft YaHei"/>
          <w:sz w:val="22"/>
        </w:rPr>
        <w:t>：移动互联网、LBS和在线支付已经高度成熟，成为智慧旅游的基础设施级技术。架构设计中这些技术可以视为既定条件。</w:t>
      </w:r>
    </w:p>
    <w:p>
      <w:pPr>
        <w:pStyle w:val="Heading3"/>
      </w:pPr>
      <w:r>
        <w:t>投入产出分析</w:t>
      </w:r>
    </w:p>
    <w:p>
      <w:pPr>
        <w:spacing w:after="120" w:line="360" w:lineRule="auto"/>
        <w:ind w:firstLine="420"/>
      </w:pPr>
      <w:r>
        <w:rPr>
          <w:rFonts w:ascii="Microsoft YaHei" w:hAnsi="Microsoft YaHei" w:eastAsia="Microsoft YaHei"/>
          <w:sz w:val="22"/>
        </w:rPr>
        <w:t>智慧旅游系统建设的投入产出分析是决策者关注的核心问题。从技术经济学角度，智慧旅游系统的成本结构主要包括：</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初始建设成本</w:t>
      </w:r>
      <w:r>
        <w:rPr>
          <w:rFonts w:ascii="Microsoft YaHei" w:hAnsi="Microsoft YaHei" w:eastAsia="Microsoft YaHei"/>
          <w:sz w:val="22"/>
        </w:rPr>
        <w:t>：包括感知设备采购与部署（占总投资的30-40%）、云计算平台搭建（20-25%）、应用系统开发（25-30%）和系统集成与测试（10-15%）。肖荣和高全亮（2019）在研究微服务架构智慧景区平台时指出，采用容器化部署可以显著降低服务器硬件投入，通过Docker容器的快速启动和水平扩展应对节假日大客流冲击[21]。</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运营维护成本</w:t>
      </w:r>
      <w:r>
        <w:rPr>
          <w:rFonts w:ascii="Microsoft YaHei" w:hAnsi="Microsoft YaHei" w:eastAsia="Microsoft YaHei"/>
          <w:sz w:val="22"/>
        </w:rPr>
        <w:t>：包括云资源租赁费用、设备运维人力成本、系统升级与安全防护费用。合理的架构设计可以显著降低运维成本——微服务架构通过服务独立部署和弹性伸缩，避免了传统单体架构中"牵一发而动全身"的运维困境。</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收益层面</w:t>
      </w:r>
      <w:r>
        <w:rPr>
          <w:rFonts w:ascii="Microsoft YaHei" w:hAnsi="Microsoft YaHei" w:eastAsia="Microsoft YaHei"/>
          <w:sz w:val="22"/>
        </w:rPr>
        <w:t>：智慧旅游系统的收益既有直接经济收益（如票务收入提升、营销效率提高、运营成本降低），也有间接社会收益（如游客满意度提升、目的地品牌增强、文化遗产保护加强）。Gao和Li（2020）在设计基于云服务的智慧旅游管理系统时验证了四层架构（模块层、基础层、功能层、展示层）在提升管理效率方面的有效性[7]。</w:t>
      </w:r>
    </w:p>
    <w:p>
      <w:pPr>
        <w:pStyle w:val="Heading2"/>
      </w:pPr>
      <w:r>
        <w:t>智慧旅游发展的社会文化影响</w:t>
      </w:r>
    </w:p>
    <w:p>
      <w:pPr>
        <w:pStyle w:val="Heading3"/>
      </w:pPr>
      <w:r>
        <w:t>数字鸿沟与包容性设计</w:t>
      </w:r>
    </w:p>
    <w:p>
      <w:pPr>
        <w:spacing w:after="120" w:line="360" w:lineRule="auto"/>
        <w:ind w:firstLine="420"/>
      </w:pPr>
      <w:r>
        <w:rPr>
          <w:rFonts w:ascii="Microsoft YaHei" w:hAnsi="Microsoft YaHei" w:eastAsia="Microsoft YaHei"/>
          <w:sz w:val="22"/>
        </w:rPr>
        <w:t>智慧旅游的快速发展在带来便利的同时，也引发了数字鸿沟的担忧。老年游客、低收入群体和欠发达地区居民可能因缺乏数字技能或接入条件而无法享受智慧旅游服务。这一问题在系统架构层面表现为：如果架构设计仅考虑技术先进性而忽视可及性，可能导致部分群体被排除在智慧旅游生态之外。</w:t>
      </w:r>
    </w:p>
    <w:p>
      <w:pPr>
        <w:spacing w:after="120" w:line="360" w:lineRule="auto"/>
        <w:ind w:firstLine="420"/>
      </w:pPr>
      <w:r>
        <w:rPr>
          <w:rFonts w:ascii="Microsoft YaHei" w:hAnsi="Microsoft YaHei" w:eastAsia="Microsoft YaHei"/>
          <w:sz w:val="22"/>
        </w:rPr>
        <w:t>包容性架构设计应遵循以下原则：</w:t>
      </w:r>
      <w:r>
        <w:rPr>
          <w:rFonts w:ascii="Microsoft YaHei" w:hAnsi="Microsoft YaHei" w:eastAsia="Microsoft YaHei"/>
          <w:b/>
          <w:sz w:val="22"/>
        </w:rPr>
        <w:t>多终端适配</w:t>
      </w:r>
      <w:r>
        <w:rPr>
          <w:rFonts w:ascii="Microsoft YaHei" w:hAnsi="Microsoft YaHei" w:eastAsia="Microsoft YaHei"/>
          <w:sz w:val="22"/>
        </w:rPr>
        <w:t>（不仅支持智能手机，还应支持电话热线、实体信息亭等传统渠道）、</w:t>
      </w:r>
      <w:r>
        <w:rPr>
          <w:rFonts w:ascii="Microsoft YaHei" w:hAnsi="Microsoft YaHei" w:eastAsia="Microsoft YaHei"/>
          <w:b/>
          <w:sz w:val="22"/>
        </w:rPr>
        <w:t>无障碍设计</w:t>
      </w:r>
      <w:r>
        <w:rPr>
          <w:rFonts w:ascii="Microsoft YaHei" w:hAnsi="Microsoft YaHei" w:eastAsia="Microsoft YaHei"/>
          <w:sz w:val="22"/>
        </w:rPr>
        <w:t>（遵循WCAG标准，支持屏幕阅读器、语音导航等辅助功能）、</w:t>
      </w:r>
      <w:r>
        <w:rPr>
          <w:rFonts w:ascii="Microsoft YaHei" w:hAnsi="Microsoft YaHei" w:eastAsia="Microsoft YaHei"/>
          <w:b/>
          <w:sz w:val="22"/>
        </w:rPr>
        <w:t>渐进增强</w:t>
      </w:r>
      <w:r>
        <w:rPr>
          <w:rFonts w:ascii="Microsoft YaHei" w:hAnsi="Microsoft YaHei" w:eastAsia="Microsoft YaHei"/>
          <w:sz w:val="22"/>
        </w:rPr>
        <w:t>（核心功能在低端设备上也能使用，高级功能按需加载）。</w:t>
      </w:r>
    </w:p>
    <w:p>
      <w:pPr>
        <w:pStyle w:val="Heading3"/>
      </w:pPr>
      <w:r>
        <w:t>文化遗产的数字化保护与传播</w:t>
      </w:r>
    </w:p>
    <w:p>
      <w:pPr>
        <w:spacing w:after="120" w:line="360" w:lineRule="auto"/>
        <w:ind w:firstLine="420"/>
      </w:pPr>
      <w:r>
        <w:rPr>
          <w:rFonts w:ascii="Microsoft YaHei" w:hAnsi="Microsoft YaHei" w:eastAsia="Microsoft YaHei"/>
          <w:sz w:val="22"/>
        </w:rPr>
        <w:t>智慧旅游技术为文化遗产的数字化保护和传播提供了强大工具。刘平等（2022）在研究数字孪生景区智慧管理平台时，利用大数据、云计算、渲染引擎、VR技术、物联网、区块链等高新技术构建了景区管理平台，实现了景区数字化管理、智慧化运营和品牌化营销[22]。中南林业科技大学（2024）进一步将数字孪生技术与智慧导览系统相结合，探索其在乡村旅游中的应用可能性[23]。</w:t>
      </w:r>
    </w:p>
    <w:p>
      <w:pPr>
        <w:spacing w:after="120" w:line="360" w:lineRule="auto"/>
        <w:ind w:firstLine="420"/>
      </w:pPr>
      <w:r>
        <w:rPr>
          <w:rFonts w:ascii="Microsoft YaHei" w:hAnsi="Microsoft YaHei" w:eastAsia="Microsoft YaHei"/>
          <w:sz w:val="22"/>
        </w:rPr>
        <w:t>这些实践表明，智慧旅游系统架构不仅是技术服务平台，更是文化传承的数字化载体。架构设计应充分考虑文化数据的特殊性——包括元数据标准、数字版权管理、文化敏感信息保护等。</w:t>
      </w:r>
    </w:p>
    <w:p>
      <w:pPr>
        <w:pStyle w:val="Heading3"/>
      </w:pPr>
      <w:r>
        <w:t>社区参与与利益分配</w:t>
      </w:r>
    </w:p>
    <w:p>
      <w:pPr>
        <w:spacing w:after="120" w:line="360" w:lineRule="auto"/>
        <w:ind w:firstLine="420"/>
      </w:pPr>
      <w:r>
        <w:rPr>
          <w:rFonts w:ascii="Microsoft YaHei" w:hAnsi="Microsoft YaHei" w:eastAsia="Microsoft YaHei"/>
          <w:sz w:val="22"/>
        </w:rPr>
        <w:t>智慧旅游的发展对旅游目的地社区产生深远影响。一方面，智慧旅游可以带动社区经济发展、提升公共服务水平；另一方面，数字化可能加剧外来资本对本地商业的冲击，导致利益分配不均。</w:t>
      </w:r>
    </w:p>
    <w:p>
      <w:pPr>
        <w:spacing w:after="120" w:line="360" w:lineRule="auto"/>
        <w:ind w:firstLine="420"/>
      </w:pPr>
      <w:r>
        <w:rPr>
          <w:rFonts w:ascii="Microsoft YaHei" w:hAnsi="Microsoft YaHei" w:eastAsia="Microsoft YaHei"/>
          <w:sz w:val="22"/>
        </w:rPr>
        <w:t>Yu和Wang（2022）的多中心治理机制为解决这一问题提供了思路[13]。在架构设计层面，这意味着系统应支持多方参与的数据治理模式——社区不仅是数据被采集的对象，也应是数据共享和价值分配的参与者。区块链技术的去中心化特性为这种多中心治理提供了技术可行性。</w:t>
      </w:r>
    </w:p>
    <w:p>
      <w:pPr>
        <w:pStyle w:val="Heading2"/>
      </w:pPr>
      <w:r>
        <w:t>监管框架与政策环境</w:t>
      </w:r>
    </w:p>
    <w:p>
      <w:pPr>
        <w:pStyle w:val="Heading3"/>
      </w:pPr>
      <w:r>
        <w:t>中国智慧旅游政策体系</w:t>
      </w:r>
    </w:p>
    <w:p>
      <w:pPr>
        <w:spacing w:after="120" w:line="360" w:lineRule="auto"/>
        <w:ind w:firstLine="420"/>
      </w:pPr>
      <w:r>
        <w:rPr>
          <w:rFonts w:ascii="Microsoft YaHei" w:hAnsi="Microsoft YaHei" w:eastAsia="Microsoft YaHei"/>
          <w:sz w:val="22"/>
        </w:rPr>
        <w:t>中国智慧旅游发展呈现出显著的政策驱动特征，其政策体系可以从国家战略、行业规划和地方实践三个层面来理解。</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国家战略层面</w:t>
      </w:r>
      <w:r>
        <w:rPr>
          <w:rFonts w:ascii="Microsoft YaHei" w:hAnsi="Microsoft YaHei" w:eastAsia="Microsoft YaHei"/>
          <w:sz w:val="22"/>
        </w:rPr>
        <w:t>，2014年"智慧旅游年"的设立标志着智慧旅游正式纳入国家战略议程。此后，《"十三五"全国旅游信息化规划》《"十四五"旅游业发展规划》等文件相继出台，为智慧旅游发展提供了顶层设计。特别是"十四五"规划明确提出"推进5G、AR/VR、人工智能等技术与旅游融合"，这直接推动了5G+AI融合架构在智慧景区中的应用实践[22]。</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行业规划层面</w:t>
      </w:r>
      <w:r>
        <w:rPr>
          <w:rFonts w:ascii="Microsoft YaHei" w:hAnsi="Microsoft YaHei" w:eastAsia="Microsoft YaHei"/>
          <w:sz w:val="22"/>
        </w:rPr>
        <w:t>，文化和旅游部、工信部等部门出台了系列配套政策，涵盖智慧景区建设指南、旅游大数据标准、在线旅游服务规范等方面。这些政策文件虽然不具有强制法律效力，但对行业实践具有重要的引导作用。</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地方实践层面</w:t>
      </w:r>
      <w:r>
        <w:rPr>
          <w:rFonts w:ascii="Microsoft YaHei" w:hAnsi="Microsoft YaHei" w:eastAsia="Microsoft YaHei"/>
          <w:sz w:val="22"/>
        </w:rPr>
        <w:t>，各省市结合自身资源禀赋和发展需求，出台了各具特色的智慧旅游建设方案。例如，广西依托中国联通的技术优势打造了"一键游广西"平台[12]；四川成都以宽窄巷子为试点探索5G智慧文旅应用；新疆则结合马文化特色开发了智慧旅游平台。这些地方实践为全国智慧旅游发展提供了丰富的经验样本。</w:t>
      </w:r>
    </w:p>
    <w:p>
      <w:pPr>
        <w:pStyle w:val="Heading3"/>
      </w:pPr>
      <w:r>
        <w:t>国际监管比较</w:t>
      </w:r>
    </w:p>
    <w:p>
      <w:pPr>
        <w:spacing w:after="120" w:line="360" w:lineRule="auto"/>
        <w:ind w:firstLine="420"/>
      </w:pPr>
      <w:r>
        <w:rPr>
          <w:rFonts w:ascii="Microsoft YaHei" w:hAnsi="Microsoft YaHei" w:eastAsia="Microsoft YaHei"/>
          <w:sz w:val="22"/>
        </w:rPr>
        <w:t>不同国家和地区对智慧旅游的监管框架存在显著差异，这些差异直接影响着系统架构的设计取向：</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欧盟的GDPR框架</w:t>
      </w:r>
      <w:r>
        <w:rPr>
          <w:rFonts w:ascii="Microsoft YaHei" w:hAnsi="Microsoft YaHei" w:eastAsia="Microsoft YaHei"/>
          <w:sz w:val="22"/>
        </w:rPr>
        <w:t>对旅游数据处理设定了严格的合规要求。Masseno和Santos（2018）在分析智慧旅游目的地的隐私风险时指出，"由游客产生并在智慧旅游环境中处理的数据大多涉及来自社交网络、智能应用、无处不在的传感器等多种来源的个人数据"[19]。GDPR要求系统架构在设计阶段就内嵌隐私保护机制（Privacy by Design），这对数据平台层和应用服务层的架构设计产生了深远影响。</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中国的数据安全法律体系</w:t>
      </w:r>
      <w:r>
        <w:rPr>
          <w:rFonts w:ascii="Microsoft YaHei" w:hAnsi="Microsoft YaHei" w:eastAsia="Microsoft YaHei"/>
          <w:sz w:val="22"/>
        </w:rPr>
        <w:t>以《网络安全法》《数据安全法》《个人信息保护法》三大法律为支柱。王琼阁（2025）在分析智慧旅游数据安全与隐私保护时指出，"大数据技术的广泛应用带来的数据汇聚虽为旅游服务的优化提供了机遇，但也带来了安全上的挑战，如技术漏洞和内部管理不善导致的数据泄露风险"[20]。这要求智慧旅游系统架构必须将安全治理作为独立维度进行设计，而非附加组件。</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美国的行业自律模式</w:t>
      </w:r>
      <w:r>
        <w:rPr>
          <w:rFonts w:ascii="Microsoft YaHei" w:hAnsi="Microsoft YaHei" w:eastAsia="Microsoft YaHei"/>
          <w:sz w:val="22"/>
        </w:rPr>
        <w:t>相对宽松，主要依靠行业自律和市场竞争来推动数据保护。但这种模式在面对大规模数据泄露事件时显得力不从心，近年来也在逐步加强监管力度。</w:t>
      </w:r>
    </w:p>
    <w:p>
      <w:pPr>
        <w:spacing w:after="120" w:line="360" w:lineRule="auto"/>
        <w:ind w:firstLine="420"/>
      </w:pPr>
      <w:r>
        <w:rPr>
          <w:rFonts w:ascii="Microsoft YaHei" w:hAnsi="Microsoft YaHei" w:eastAsia="Microsoft YaHei"/>
          <w:sz w:val="22"/>
        </w:rPr>
        <w:t>监管框架的差异意味着，面向不同市场的智慧旅游系统架构需要做适应性调整。一个在中国市场运行良好的架构方案，如果不经修改直接部署到欧盟市场，可能面临GDPR合规风险。反之，一个满足GDPR要求的架构，在中国市场可能因过度保守而影响用户体验。这种监管张力是全球化智慧旅游系统架构设计面临的重要挑战。</w:t>
      </w:r>
    </w:p>
    <w:p>
      <w:pPr>
        <w:pStyle w:val="Heading3"/>
      </w:pPr>
      <w:r>
        <w:t>标准化进展</w:t>
      </w:r>
    </w:p>
    <w:p>
      <w:pPr>
        <w:spacing w:after="120" w:line="360" w:lineRule="auto"/>
        <w:ind w:firstLine="420"/>
      </w:pPr>
      <w:r>
        <w:rPr>
          <w:rFonts w:ascii="Microsoft YaHei" w:hAnsi="Microsoft YaHei" w:eastAsia="Microsoft YaHei"/>
          <w:sz w:val="22"/>
        </w:rPr>
        <w:t>智慧旅游标准化工作是推动行业规范化发展的重要基础。目前，国内外在智慧旅游标准方面已取得一定进展，但仍存在标准体系不完善、标准间协调性不足等问题。</w:t>
      </w:r>
    </w:p>
    <w:p>
      <w:pPr>
        <w:spacing w:after="120" w:line="360" w:lineRule="auto"/>
        <w:ind w:firstLine="420"/>
      </w:pPr>
      <w:r>
        <w:rPr>
          <w:rFonts w:ascii="Microsoft YaHei" w:hAnsi="Microsoft YaHei" w:eastAsia="Microsoft YaHei"/>
          <w:sz w:val="22"/>
        </w:rPr>
        <w:t>在国际层面，ISO/TC 228（旅游及相关服务技术委员会）和ITU-T（国际电信联盟电信标准化部门）已开始关注智慧旅游相关标准的制定。在国内层面，全国旅游标准化技术委员会和文化旅游部已发布了多项智慧旅游相关标准，涵盖智慧景区评价、旅游信息交换、电子门票技术等方面。</w:t>
      </w:r>
    </w:p>
    <w:p>
      <w:pPr>
        <w:spacing w:after="120" w:line="360" w:lineRule="auto"/>
        <w:ind w:firstLine="420"/>
      </w:pPr>
      <w:r>
        <w:rPr>
          <w:rFonts w:ascii="Microsoft YaHei" w:hAnsi="Microsoft YaHei" w:eastAsia="Microsoft YaHei"/>
          <w:sz w:val="22"/>
        </w:rPr>
        <w:t>然而，现有标准主要聚焦于应用层面，对系统架构层面的标准化关注不足。这正是本书提出S.M.A.R.T.框架的意义之一——通过提供统一的概念框架和设计方法论，为智慧旅游系统架构的标准化奠定理论基础。</w:t>
      </w:r>
    </w:p>
    <w:p>
      <w:pPr>
        <w:pStyle w:val="Heading2"/>
      </w:pPr>
      <w:r>
        <w:t>产业化路径与商业模式创新</w:t>
      </w:r>
    </w:p>
    <w:p>
      <w:pPr>
        <w:pStyle w:val="Heading3"/>
      </w:pPr>
      <w:r>
        <w:t>智慧旅游产业链分析</w:t>
      </w:r>
    </w:p>
    <w:p>
      <w:pPr>
        <w:spacing w:after="120" w:line="360" w:lineRule="auto"/>
        <w:ind w:firstLine="420"/>
      </w:pPr>
      <w:r>
        <w:rPr>
          <w:rFonts w:ascii="Microsoft YaHei" w:hAnsi="Microsoft YaHei" w:eastAsia="Microsoft YaHei"/>
          <w:sz w:val="22"/>
        </w:rPr>
        <w:t>智慧旅游产业链涵盖上游技术供应商、中游平台运营商和下游旅游服务提供商三大环节，各环节之间通过数据流、资金流和服务流形成紧密的产业协同关系。</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上游技术供应商</w:t>
      </w:r>
      <w:r>
        <w:rPr>
          <w:rFonts w:ascii="Microsoft YaHei" w:hAnsi="Microsoft YaHei" w:eastAsia="Microsoft YaHei"/>
          <w:sz w:val="22"/>
        </w:rPr>
        <w:t>包括IoT设备制造商（传感器、RFID、摄像头等）、云服务提供商（阿里云、腾讯云、华为云等）、AI算法供应商和通信运营商。这一环节的特点是技术密集度高、竞争充分，产品标准化程度较高。Guo等（2014）在分析中国智慧城市与旅游物联网的融合时指出，上游技术供应商的能力水平直接决定了智慧旅游系统的感知精度、数据传输效率和处理能力上限[8]。</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中游平台运营商</w:t>
      </w:r>
      <w:r>
        <w:rPr>
          <w:rFonts w:ascii="Microsoft YaHei" w:hAnsi="Microsoft YaHei" w:eastAsia="Microsoft YaHei"/>
          <w:sz w:val="22"/>
        </w:rPr>
        <w:t>是产业链的核心环节，负责智慧旅游平台的规划、建设和运营。这一环节包括政府主导的公共信息服务平台和企业主导的商业服务平台两类。政府平台侧重公共服务和行业监管，企业平台侧重商业运营和用户体验。Bi和Liu（2022）在研究基于机器学习的云IoT平台时，展示了中游平台如何通过"云平台+IoT感知+AI分析"的三层架构整合上游资源并向下游输出智能化服务[11]。</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下游旅游服务提供商</w:t>
      </w:r>
      <w:r>
        <w:rPr>
          <w:rFonts w:ascii="Microsoft YaHei" w:hAnsi="Microsoft YaHei" w:eastAsia="Microsoft YaHei"/>
          <w:sz w:val="22"/>
        </w:rPr>
        <w:t>包括景区、酒店、旅行社、交通运营商等，它们是智慧旅游服务的最终交付者。下游环节的特点是行业分散度高、数字化转型水平参差不齐，对中游平台的技术赋能有强烈需求。</w:t>
      </w:r>
    </w:p>
    <w:p>
      <w:pPr>
        <w:pStyle w:val="Heading3"/>
      </w:pPr>
      <w:r>
        <w:t>商业模式创新</w:t>
      </w:r>
    </w:p>
    <w:p>
      <w:pPr>
        <w:spacing w:after="120" w:line="360" w:lineRule="auto"/>
        <w:ind w:firstLine="420"/>
      </w:pPr>
      <w:r>
        <w:rPr>
          <w:rFonts w:ascii="Microsoft YaHei" w:hAnsi="Microsoft YaHei" w:eastAsia="Microsoft YaHei"/>
          <w:sz w:val="22"/>
        </w:rPr>
        <w:t>智慧旅游的发展催生了多种新型商业模式：</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平台化模式</w:t>
      </w:r>
      <w:r>
        <w:rPr>
          <w:rFonts w:ascii="Microsoft YaHei" w:hAnsi="Microsoft YaHei" w:eastAsia="Microsoft YaHei"/>
          <w:sz w:val="22"/>
        </w:rPr>
        <w:t>：以数据平台为核心，连接游客、企业和政府，通过平台效应实现价值倍增。Gretzel（2021）在分析目的地管理组织（DMO）的数字化转型时指出，传统的DMO正在从信息中介转变为数据平台运营商，这一转变要求DMO重新定义其价值主张和盈利模式[14]。</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数据驱动模式</w:t>
      </w:r>
      <w:r>
        <w:rPr>
          <w:rFonts w:ascii="Microsoft YaHei" w:hAnsi="Microsoft YaHei" w:eastAsia="Microsoft YaHei"/>
          <w:sz w:val="22"/>
        </w:rPr>
        <w:t>：以旅游大数据为核心资产，通过数据分析和AI算法为不同用户提供差异化服务。Zhang（2022）在研究基于大数据技术的智慧旅游平台时强调，数据资产化是智慧旅游商业模式创新的关键路径[15]。</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生态化模式</w:t>
      </w:r>
      <w:r>
        <w:rPr>
          <w:rFonts w:ascii="Microsoft YaHei" w:hAnsi="Microsoft YaHei" w:eastAsia="Microsoft YaHei"/>
          <w:sz w:val="22"/>
        </w:rPr>
        <w:t>：以价值共创为核心逻辑，构建多方参与的旅游生态系统。Buhalis等（2022）在研究智慧酒店时提出"敏捷商业生态系统"概念，认为智慧旅游的未来在于构建"从智慧城市和智慧旅游到网络化目的地的敏捷商业生态系统"[21]。这种生态化模式打破了传统产业链的线性关系，形成了网状的价值创造结构。</w:t>
      </w:r>
    </w:p>
    <w:p>
      <w:pPr>
        <w:spacing w:after="120" w:line="360" w:lineRule="auto"/>
        <w:ind w:firstLine="420"/>
      </w:pPr>
      <w:r>
        <w:rPr>
          <w:rFonts w:ascii="Microsoft YaHei" w:hAnsi="Microsoft YaHei" w:eastAsia="Microsoft YaHei"/>
          <w:sz w:val="22"/>
        </w:rPr>
        <w:t>这些商业模式创新对系统架构设计提出了新的要求——架构不仅要支持当前的业务模式，还要具备足够的灵活性和可扩展性以适应未来可能出现的新模式。S.M.A.R.T.框架的模块化设计理念正是对此的回应：五个维度可以独立演进，同时保持整体的一致性和协调性。</w:t>
      </w:r>
    </w:p>
    <w:p>
      <w:pPr>
        <w:pStyle w:val="Heading2"/>
      </w:pPr>
      <w:r>
        <w:t>研究方法与本书结构</w:t>
      </w:r>
    </w:p>
    <w:p>
      <w:pPr>
        <w:pStyle w:val="Heading3"/>
      </w:pPr>
      <w:r>
        <w:t>研究方法</w:t>
      </w:r>
    </w:p>
    <w:p>
      <w:pPr>
        <w:spacing w:after="120" w:line="360" w:lineRule="auto"/>
        <w:ind w:firstLine="420"/>
      </w:pPr>
      <w:r>
        <w:rPr>
          <w:rFonts w:ascii="Microsoft YaHei" w:hAnsi="Microsoft YaHei" w:eastAsia="Microsoft YaHei"/>
          <w:sz w:val="22"/>
        </w:rPr>
        <w:t>本书采用理论研究与实践分析相结合的研究方法。在理论层面，通过文献综述、概念建模和框架设计，构建智慧旅游系统架构的理论体系。在实践层面，通过案例研究、比较分析和技术评估，验证理论框架的适用性和指导价值。</w:t>
      </w:r>
    </w:p>
    <w:p>
      <w:pPr>
        <w:spacing w:after="120" w:line="360" w:lineRule="auto"/>
        <w:ind w:firstLine="420"/>
      </w:pPr>
      <w:r>
        <w:rPr>
          <w:rFonts w:ascii="Microsoft YaHei" w:hAnsi="Microsoft YaHei" w:eastAsia="Microsoft YaHei"/>
          <w:sz w:val="22"/>
        </w:rPr>
        <w:t>具体而言，本书的文献基础来源于6轮系统性学术文献检索，覆盖中英文关键词变体，涵盖智慧旅游系统架构基础理论、物联网与云计算、大数据与AI、微服务与边缘计算、5G与智慧景区、数字孪生与区块链数据安全六大主题方向，去重后获得67篇有效文献，其中32篇含DOI或arXiv标识可核验。这些文献构成了全书引用的基础，确保每一项理论阐述和技术分析都有可靠的学术来源。</w:t>
      </w:r>
    </w:p>
    <w:p>
      <w:pPr>
        <w:spacing w:after="120" w:line="360" w:lineRule="auto"/>
        <w:ind w:firstLine="420"/>
      </w:pPr>
      <w:r>
        <w:rPr>
          <w:rFonts w:ascii="Microsoft YaHei" w:hAnsi="Microsoft YaHei" w:eastAsia="Microsoft YaHei"/>
          <w:sz w:val="22"/>
        </w:rPr>
        <w:t>在案例选取方面，本书兼顾国内外、不同景区类型和不同技术架构的代表性案例。国内案例覆盖省级平台（如"一键游广西"）、城市级应用（如桂林智慧旅游管理系统、宽窄巷子5G智慧文旅）和景区级实践（如福州烟台山5G-A+AI智慧景区、石宝寨数字孪生景区）；国际案例涵盖迪拜、巴塞罗那、东南亚等典型目的地。</w:t>
      </w:r>
    </w:p>
    <w:p>
      <w:pPr>
        <w:pStyle w:val="Heading3"/>
      </w:pPr>
      <w:r>
        <w:t>本书结构导引</w:t>
      </w:r>
    </w:p>
    <w:p>
      <w:pPr>
        <w:spacing w:after="120" w:line="360" w:lineRule="auto"/>
        <w:ind w:firstLine="420"/>
      </w:pPr>
      <w:r>
        <w:rPr>
          <w:rFonts w:ascii="Microsoft YaHei" w:hAnsi="Microsoft YaHei" w:eastAsia="Microsoft YaHei"/>
          <w:sz w:val="22"/>
        </w:rPr>
        <w:t>本书共分为四篇十二章，按照"概念→技术→设计→实战"的逻辑递进展开：</w:t>
      </w:r>
    </w:p>
    <w:p>
      <w:pPr>
        <w:pStyle w:val="ListBullet"/>
      </w:pPr>
      <w:r>
        <w:rPr>
          <w:rFonts w:ascii="Microsoft YaHei" w:hAnsi="Microsoft YaHei" w:eastAsia="Microsoft YaHei"/>
          <w:sz w:val="22"/>
        </w:rPr>
      </w:r>
      <w:r>
        <w:rPr>
          <w:rFonts w:ascii="Microsoft YaHei" w:hAnsi="Microsoft YaHei" w:eastAsia="Microsoft YaHei"/>
          <w:b/>
          <w:sz w:val="22"/>
        </w:rPr>
        <w:t>第一篇（第1-3章）</w:t>
      </w:r>
      <w:r>
        <w:rPr>
          <w:rFonts w:ascii="Microsoft YaHei" w:hAnsi="Microsoft YaHei" w:eastAsia="Microsoft YaHei"/>
          <w:sz w:val="22"/>
        </w:rPr>
        <w:t xml:space="preserve"> 建立概念基础和理论框架，介绍智慧旅游的概念内涵、架构理论基础和演进范式</w:t>
      </w:r>
    </w:p>
    <w:p>
      <w:pPr>
        <w:pStyle w:val="ListBullet"/>
      </w:pPr>
      <w:r>
        <w:rPr>
          <w:rFonts w:ascii="Microsoft YaHei" w:hAnsi="Microsoft YaHei" w:eastAsia="Microsoft YaHei"/>
          <w:sz w:val="22"/>
        </w:rPr>
      </w:r>
      <w:r>
        <w:rPr>
          <w:rFonts w:ascii="Microsoft YaHei" w:hAnsi="Microsoft YaHei" w:eastAsia="Microsoft YaHei"/>
          <w:b/>
          <w:sz w:val="22"/>
        </w:rPr>
        <w:t>第二篇（第4-6章）</w:t>
      </w:r>
      <w:r>
        <w:rPr>
          <w:rFonts w:ascii="Microsoft YaHei" w:hAnsi="Microsoft YaHei" w:eastAsia="Microsoft YaHei"/>
          <w:sz w:val="22"/>
        </w:rPr>
        <w:t xml:space="preserve"> 深入S.M.A.R.T.框架的前三个维度——感知层（S）、数据平台层（M）和应用层（A）的核心技术</w:t>
      </w:r>
    </w:p>
    <w:p>
      <w:pPr>
        <w:pStyle w:val="ListBullet"/>
      </w:pPr>
      <w:r>
        <w:rPr>
          <w:rFonts w:ascii="Microsoft YaHei" w:hAnsi="Microsoft YaHei" w:eastAsia="Microsoft YaHei"/>
          <w:sz w:val="22"/>
        </w:rPr>
      </w:r>
      <w:r>
        <w:rPr>
          <w:rFonts w:ascii="Microsoft YaHei" w:hAnsi="Microsoft YaHei" w:eastAsia="Microsoft YaHei"/>
          <w:b/>
          <w:sz w:val="22"/>
        </w:rPr>
        <w:t>第三篇（第7-9章）</w:t>
      </w:r>
      <w:r>
        <w:rPr>
          <w:rFonts w:ascii="Microsoft YaHei" w:hAnsi="Microsoft YaHei" w:eastAsia="Microsoft YaHei"/>
          <w:sz w:val="22"/>
        </w:rPr>
        <w:t xml:space="preserve"> 聚焦架构设计与运营，涵盖5G与边缘计算、数字孪生景区管理、韧性与安全治理（R）</w:t>
      </w:r>
    </w:p>
    <w:p>
      <w:pPr>
        <w:pStyle w:val="ListBullet"/>
      </w:pPr>
      <w:r>
        <w:rPr>
          <w:rFonts w:ascii="Microsoft YaHei" w:hAnsi="Microsoft YaHei" w:eastAsia="Microsoft YaHei"/>
          <w:sz w:val="22"/>
        </w:rPr>
      </w:r>
      <w:r>
        <w:rPr>
          <w:rFonts w:ascii="Microsoft YaHei" w:hAnsi="Microsoft YaHei" w:eastAsia="Microsoft YaHei"/>
          <w:b/>
          <w:sz w:val="22"/>
        </w:rPr>
        <w:t>第四篇（第10-12章）</w:t>
      </w:r>
      <w:r>
        <w:rPr>
          <w:rFonts w:ascii="Microsoft YaHei" w:hAnsi="Microsoft YaHei" w:eastAsia="Microsoft YaHei"/>
          <w:sz w:val="22"/>
        </w:rPr>
        <w:t xml:space="preserve"> 面向场景实战，探讨旅游生态系统（T）、案例分析和前沿趋势</w:t>
      </w:r>
    </w:p>
    <w:p>
      <w:pPr>
        <w:spacing w:after="120" w:line="360" w:lineRule="auto"/>
        <w:ind w:firstLine="420"/>
      </w:pPr>
      <w:r>
        <w:rPr>
          <w:rFonts w:ascii="Microsoft YaHei" w:hAnsi="Microsoft YaHei" w:eastAsia="Microsoft YaHei"/>
          <w:sz w:val="22"/>
        </w:rPr>
        <w:t>读者可以按顺序通读，也可以根据兴趣选择性阅读。对于技术开发者，建议重点关注第二篇和第三篇；对于管理决策者，建议重点关注第一篇和第四篇；对于研究学者，全书各章均提供了丰富的参考文献和前沿探讨。</w:t>
      </w:r>
    </w:p>
    <w:p>
      <w:pPr>
        <w:pStyle w:val="Heading2"/>
      </w:pPr>
      <w:r>
        <w:t>本章小结</w:t>
      </w:r>
    </w:p>
    <w:p>
      <w:pPr>
        <w:spacing w:after="120" w:line="360" w:lineRule="auto"/>
        <w:ind w:firstLine="420"/>
      </w:pPr>
      <w:r>
        <w:rPr>
          <w:rFonts w:ascii="Microsoft YaHei" w:hAnsi="Microsoft YaHei" w:eastAsia="Microsoft YaHei"/>
          <w:sz w:val="22"/>
        </w:rPr>
        <w:t>本章从概念、理论和历史三个维度对智慧旅游进行了系统性阐述。在概念层面，智慧旅游是从旅游信息化演进而来的新范式，其核心特征包括智能化、协同化、个性化和可持续化，其表现形式涵盖智慧服务、智慧商务、智慧管理和智慧政务四大领域。在理论层面，旅游体验理论、服务主导逻辑和复杂适应系统理论构成了智慧旅游的三大学理根基，它们分别从体验创造、价值共创和系统演化三个角度为智慧旅游研究提供了理论支撑。在历史层面，国内外智慧旅游发展各具特色——国外从e-Tourism到Smart Tourism的学术脉络清晰，中国则呈现出鲜明的政策驱动特征和跨越式发展态势。</w:t>
      </w:r>
    </w:p>
    <w:p>
      <w:pPr>
        <w:spacing w:after="120" w:line="360" w:lineRule="auto"/>
        <w:ind w:firstLine="420"/>
      </w:pPr>
      <w:r>
        <w:rPr>
          <w:rFonts w:ascii="Microsoft YaHei" w:hAnsi="Microsoft YaHei" w:eastAsia="Microsoft YaHei"/>
          <w:sz w:val="22"/>
        </w:rPr>
        <w:t>本章最后引入了S.M.A.R.T.框架作为全书的核心分析工具。该框架从感知基础设施、中间件与数据平台、应用与服务、韧性与安全治理、旅游体验与生态五个维度构建了智慧旅游系统架构的完整图景。后续章节将围绕这五个维度展开深入论述。</w:t>
      </w:r>
    </w:p>
    <w:p>
      <w:pPr>
        <w:pStyle w:val="Heading2"/>
      </w:pPr>
      <w:r>
        <w:t>思考题</w:t>
      </w:r>
    </w:p>
    <w:p>
      <w:pPr>
        <w:pStyle w:val="ListNumber"/>
      </w:pPr>
      <w:r>
        <w:rPr>
          <w:rFonts w:ascii="Microsoft YaHei" w:hAnsi="Microsoft YaHei" w:eastAsia="Microsoft YaHei"/>
          <w:sz w:val="22"/>
        </w:rPr>
        <w:t>**（识记）** 智慧旅游的四大表现形式是什么？请分别举例说明。</w:t>
      </w:r>
    </w:p>
    <w:p>
      <w:pPr>
        <w:pStyle w:val="ListNumber"/>
      </w:pPr>
      <w:r>
        <w:rPr>
          <w:rFonts w:ascii="Microsoft YaHei" w:hAnsi="Microsoft YaHei" w:eastAsia="Microsoft YaHei"/>
          <w:sz w:val="22"/>
        </w:rPr>
        <w:t>**（理解）** 比较旅游信息化与智慧旅游在技术特征和服务模式上的本质区别，并分析驱动这一转变的核心因素。</w:t>
      </w:r>
    </w:p>
    <w:p>
      <w:pPr>
        <w:pStyle w:val="ListNumber"/>
      </w:pPr>
      <w:r>
        <w:rPr>
          <w:rFonts w:ascii="Microsoft YaHei" w:hAnsi="Microsoft YaHei" w:eastAsia="Microsoft YaHei"/>
          <w:sz w:val="22"/>
        </w:rPr>
        <w:t>**（应用）** 选择一个你熟悉的旅游景区，运用智慧旅游的核心特征（智能化、协同化、个性化、可持续化）评估其当前的智慧化水平，并提出改进建议。</w:t>
      </w:r>
    </w:p>
    <w:p>
      <w:pPr>
        <w:pStyle w:val="ListNumber"/>
      </w:pPr>
      <w:r>
        <w:rPr>
          <w:rFonts w:ascii="Microsoft YaHei" w:hAnsi="Microsoft YaHei" w:eastAsia="Microsoft YaHei"/>
          <w:sz w:val="22"/>
        </w:rPr>
        <w:t>**（分析）** 分析中国智慧旅游发展三阶段的划分依据，讨论"政策驱动型"发展模式的优势与潜在风险。</w:t>
      </w:r>
    </w:p>
    <w:p>
      <w:pPr>
        <w:pStyle w:val="ListNumber"/>
      </w:pPr>
      <w:r>
        <w:rPr>
          <w:rFonts w:ascii="Microsoft YaHei" w:hAnsi="Microsoft YaHei" w:eastAsia="Microsoft YaHei"/>
          <w:sz w:val="22"/>
        </w:rPr>
        <w:t>**（评价）** 评价服务主导逻辑（SDL）对智慧旅游价值共创的解释力，这一理论在哪些方面可能存在局限？</w:t>
      </w:r>
    </w:p>
    <w:p>
      <w:pPr>
        <w:pStyle w:val="ListNumber"/>
      </w:pPr>
      <w:r>
        <w:rPr>
          <w:rFonts w:ascii="Microsoft YaHei" w:hAnsi="Microsoft YaHei" w:eastAsia="Microsoft YaHei"/>
          <w:sz w:val="22"/>
        </w:rPr>
        <w:t>**（创造）** 基于S.M.A.R.T.框架的五维结构，设计一个面向乡村旅游目的地的智慧旅游概念方案，说明各维度如何协同运作。</w:t>
      </w:r>
    </w:p>
    <w:p>
      <w:pPr>
        <w:jc w:val="center"/>
      </w:pPr>
      <w:r>
        <w:drawing>
          <wp:inline xmlns:a="http://schemas.openxmlformats.org/drawingml/2006/main" xmlns:pic="http://schemas.openxmlformats.org/drawingml/2006/picture">
            <wp:extent cx="5029200" cy="1771074"/>
            <wp:docPr id="2" name="Picture 2"/>
            <wp:cNvGraphicFramePr>
              <a:graphicFrameLocks noChangeAspect="1"/>
            </wp:cNvGraphicFramePr>
            <a:graphic>
              <a:graphicData uri="http://schemas.openxmlformats.org/drawingml/2006/picture">
                <pic:pic>
                  <pic:nvPicPr>
                    <pic:cNvPr id="0" name="02_timeline.png"/>
                    <pic:cNvPicPr/>
                  </pic:nvPicPr>
                  <pic:blipFill>
                    <a:blip r:embed="rId10"/>
                    <a:stretch>
                      <a:fillRect/>
                    </a:stretch>
                  </pic:blipFill>
                  <pic:spPr>
                    <a:xfrm>
                      <a:off x="0" y="0"/>
                      <a:ext cx="5029200" cy="1771074"/>
                    </a:xfrm>
                    <a:prstGeom prst="rect"/>
                  </pic:spPr>
                </pic:pic>
              </a:graphicData>
            </a:graphic>
          </wp:inline>
        </w:drawing>
      </w:r>
    </w:p>
    <w:p>
      <w:pPr>
        <w:spacing w:after="240"/>
        <w:jc w:val="center"/>
      </w:pPr>
      <w:r>
        <w:rPr>
          <w:rFonts w:ascii="Microsoft YaHei" w:hAnsi="Microsoft YaHei" w:eastAsia="Microsoft YaHei"/>
          <w:i/>
          <w:color w:val="555555"/>
          <w:sz w:val="20"/>
        </w:rPr>
        <w:t>图1-1 智慧旅游发展四阶段时间线</w:t>
      </w:r>
    </w:p>
    <w:p>
      <w:pPr>
        <w:pStyle w:val="Heading2"/>
      </w:pPr>
      <w:r>
        <w:t>参考文献</w:t>
      </w:r>
    </w:p>
    <w:p>
      <w:pPr>
        <w:spacing w:after="60"/>
        <w:ind w:left="567" w:hanging="567"/>
      </w:pPr>
      <w:r>
        <w:rPr>
          <w:rFonts w:ascii="Microsoft YaHei" w:hAnsi="Microsoft YaHei" w:eastAsia="Microsoft YaHei"/>
          <w:sz w:val="20"/>
        </w:rPr>
        <w:t>[1] Gretzel U, Sigala M, Xiang Z, Koo C. Smart tourism: foundations and developments[J]. Electronic Markets, 2015, 25(3): 179-188. DOI: 10.1007/s12525-015-0196-8.</w:t>
      </w:r>
    </w:p>
    <w:p>
      <w:pPr>
        <w:spacing w:after="60"/>
        <w:ind w:left="567" w:hanging="567"/>
      </w:pPr>
      <w:r>
        <w:rPr>
          <w:rFonts w:ascii="Microsoft YaHei" w:hAnsi="Microsoft YaHei" w:eastAsia="Microsoft YaHei"/>
          <w:sz w:val="20"/>
        </w:rPr>
        <w:t>[2] Gajdošík T. Smart Tourism: Concepts and Insights from Central Europe[J]. Central European Journal of Tourism, 2018, 5(2): 13-25. DOI: 10.1515/cjot-2018-0002.</w:t>
      </w:r>
    </w:p>
    <w:p>
      <w:pPr>
        <w:spacing w:after="60"/>
        <w:ind w:left="567" w:hanging="567"/>
      </w:pPr>
      <w:r>
        <w:rPr>
          <w:rFonts w:ascii="Microsoft YaHei" w:hAnsi="Microsoft YaHei" w:eastAsia="Microsoft YaHei"/>
          <w:sz w:val="20"/>
        </w:rPr>
        <w:t>[3] Khan M S, Woo M, Nam K, Chathoth P K. Smart City and Smart Tourism: A Case of Dubai[J]. Sustainability, 2017, 9(12): 2279. DOI: 10.3390/SU9122279.</w:t>
      </w:r>
    </w:p>
    <w:p>
      <w:pPr>
        <w:spacing w:after="60"/>
        <w:ind w:left="567" w:hanging="567"/>
      </w:pPr>
      <w:r>
        <w:rPr>
          <w:rFonts w:ascii="Microsoft YaHei" w:hAnsi="Microsoft YaHei" w:eastAsia="Microsoft YaHei"/>
          <w:sz w:val="20"/>
        </w:rPr>
        <w:t>[4] 丁勇. 智慧旅游系统架构设计[J]. 万方数据, 2019.</w:t>
      </w:r>
    </w:p>
    <w:p>
      <w:pPr>
        <w:spacing w:after="60"/>
        <w:ind w:left="567" w:hanging="567"/>
      </w:pPr>
      <w:r>
        <w:rPr>
          <w:rFonts w:ascii="Microsoft YaHei" w:hAnsi="Microsoft YaHei" w:eastAsia="Microsoft YaHei"/>
          <w:sz w:val="20"/>
        </w:rPr>
        <w:t>[5] 石红姣. 基于三层架构的智慧旅游系统设计与实现[J]. 万方数据, 2018.</w:t>
      </w:r>
    </w:p>
    <w:p>
      <w:pPr>
        <w:spacing w:after="60"/>
        <w:ind w:left="567" w:hanging="567"/>
      </w:pPr>
      <w:r>
        <w:rPr>
          <w:rFonts w:ascii="Microsoft YaHei" w:hAnsi="Microsoft YaHei" w:eastAsia="Microsoft YaHei"/>
          <w:sz w:val="20"/>
        </w:rPr>
        <w:t>[6] 姚国章. "智慧旅游"的建设框架探析[J]. 维普, 2012.</w:t>
      </w:r>
    </w:p>
    <w:p>
      <w:pPr>
        <w:spacing w:after="60"/>
        <w:ind w:left="567" w:hanging="567"/>
      </w:pPr>
      <w:r>
        <w:rPr>
          <w:rFonts w:ascii="Microsoft YaHei" w:hAnsi="Microsoft YaHei" w:eastAsia="Microsoft YaHei"/>
          <w:sz w:val="20"/>
        </w:rPr>
        <w:t>[7] Rosário A T, Dias J C. Exploring the Landscape of Smart Tourism: A Systematic Bibliometric Review of the Literature of the Internet of Things[J]. Administrative Sciences, 2024, 14(2): 22. DOI: 10.3390/admsci14020022.</w:t>
      </w:r>
    </w:p>
    <w:p>
      <w:pPr>
        <w:spacing w:after="60"/>
        <w:ind w:left="567" w:hanging="567"/>
      </w:pPr>
      <w:r>
        <w:rPr>
          <w:rFonts w:ascii="Microsoft YaHei" w:hAnsi="Microsoft YaHei" w:eastAsia="Microsoft YaHei"/>
          <w:sz w:val="20"/>
        </w:rPr>
        <w:t>[8] 佚名. A Smart City Initiative: the Case of Barcelona[J]. Smart Cities, 2012. DOI: 10.1007/s13132-012-0084-9.</w:t>
      </w:r>
    </w:p>
    <w:p>
      <w:pPr>
        <w:spacing w:after="60"/>
        <w:ind w:left="567" w:hanging="567"/>
      </w:pPr>
      <w:r>
        <w:rPr>
          <w:rFonts w:ascii="Microsoft YaHei" w:hAnsi="Microsoft YaHei" w:eastAsia="Microsoft YaHei"/>
          <w:sz w:val="20"/>
        </w:rPr>
        <w:t>[9] Rahmadian E, Feitosa D, Virantina Y. Digital twins, big data governance, and sustainable tourism[J]. Ethics and Information Technology, 2023, 25: 1-18. DOI: 10.1007/s10676-023-09730-w.</w:t>
      </w:r>
    </w:p>
    <w:p>
      <w:pPr>
        <w:spacing w:after="60"/>
        <w:ind w:left="567" w:hanging="567"/>
      </w:pPr>
      <w:r>
        <w:rPr>
          <w:rFonts w:ascii="Microsoft YaHei" w:hAnsi="Microsoft YaHei" w:eastAsia="Microsoft YaHei"/>
          <w:sz w:val="20"/>
        </w:rPr>
        <w:t>[10] García-Madurga M Á, Grilló-Méndez A J. Artificial Intelligence in the Tourism Industry: An Overview of Reviews[J]. Administrative Sciences, 2023, 13(8): 172. DOI: 10.3390/admsci13080172.</w:t>
      </w:r>
    </w:p>
    <w:p>
      <w:pPr>
        <w:spacing w:after="60"/>
        <w:ind w:left="567" w:hanging="567"/>
      </w:pPr>
      <w:r>
        <w:rPr>
          <w:rFonts w:ascii="Microsoft YaHei" w:hAnsi="Microsoft YaHei" w:eastAsia="Microsoft YaHei"/>
          <w:sz w:val="20"/>
        </w:rPr>
        <w:t>[11] Femenia-Serra F, Neuhofer B. Smart tourism experiences: conceptualisation, key dimensions and research agenda[J]. Semantic Scholar, 2018.</w:t>
      </w:r>
    </w:p>
    <w:p>
      <w:pPr>
        <w:spacing w:after="60"/>
        <w:ind w:left="567" w:hanging="567"/>
      </w:pPr>
      <w:r>
        <w:rPr>
          <w:rFonts w:ascii="Microsoft YaHei" w:hAnsi="Microsoft YaHei" w:eastAsia="Microsoft YaHei"/>
          <w:sz w:val="20"/>
        </w:rPr>
        <w:t>[12] 林勇军, 程道雷. 基于物联网和5G的智慧旅游云平台研究[J]. 万方数据, 2022.</w:t>
      </w:r>
    </w:p>
    <w:p>
      <w:pPr>
        <w:spacing w:after="60"/>
        <w:ind w:left="567" w:hanging="567"/>
      </w:pPr>
      <w:r>
        <w:rPr>
          <w:rFonts w:ascii="Microsoft YaHei" w:hAnsi="Microsoft YaHei" w:eastAsia="Microsoft YaHei"/>
          <w:sz w:val="20"/>
        </w:rPr>
        <w:t>[13] Yu Y, Wang H. Study on the construction of smart tourism ecosystem and polycentric governance mechanism[J]. Smart Tourism, 2022, 3(1): 1738. DOI: 10.54517/st.v3i1.1738.</w:t>
      </w:r>
    </w:p>
    <w:p>
      <w:pPr>
        <w:spacing w:after="60"/>
        <w:ind w:left="567" w:hanging="567"/>
      </w:pPr>
      <w:r>
        <w:rPr>
          <w:rFonts w:ascii="Microsoft YaHei" w:hAnsi="Microsoft YaHei" w:eastAsia="Microsoft YaHei"/>
          <w:sz w:val="20"/>
        </w:rPr>
        <w:t>[14] Perfetto M C, Vargas-Sánchez A, Presenza A. Managing A Complex Adaptive Ecosystem: Towards A Smart Management Of Industrial Heritage Tourism[J]. Semantic Scholar, 2016.</w:t>
      </w:r>
    </w:p>
    <w:p>
      <w:pPr>
        <w:spacing w:after="60"/>
        <w:ind w:left="567" w:hanging="567"/>
      </w:pPr>
      <w:r>
        <w:rPr>
          <w:rFonts w:ascii="Microsoft YaHei" w:hAnsi="Microsoft YaHei" w:eastAsia="Microsoft YaHei"/>
          <w:sz w:val="20"/>
        </w:rPr>
        <w:t>[15] Weltman T, Sciaccia A, Hwang Y H, et al. Smart Tourism Ecosystem Development Readiness in Southeast Asia[R]. ADB, 2024. DOI: 10.22617/brf240230-2.</w:t>
      </w:r>
    </w:p>
    <w:p>
      <w:pPr>
        <w:spacing w:after="60"/>
        <w:ind w:left="567" w:hanging="567"/>
      </w:pPr>
      <w:r>
        <w:rPr>
          <w:rFonts w:ascii="Microsoft YaHei" w:hAnsi="Microsoft YaHei" w:eastAsia="Microsoft YaHei"/>
          <w:sz w:val="20"/>
        </w:rPr>
        <w:t>[16] 马骞. 基于B/S的智慧旅游系统的开发与设计[J]. 维普, 2018.</w:t>
      </w:r>
    </w:p>
    <w:p>
      <w:pPr>
        <w:spacing w:after="60"/>
        <w:ind w:left="567" w:hanging="567"/>
      </w:pPr>
      <w:r>
        <w:rPr>
          <w:rFonts w:ascii="Microsoft YaHei" w:hAnsi="Microsoft YaHei" w:eastAsia="Microsoft YaHei"/>
          <w:sz w:val="20"/>
        </w:rPr>
        <w:t>[17] 石宇良, 栗璞. 基于云计算平台的旅游信息化的研究[J]. 维普, 2014.</w:t>
      </w:r>
    </w:p>
    <w:p>
      <w:pPr>
        <w:spacing w:after="60"/>
        <w:ind w:left="567" w:hanging="567"/>
      </w:pPr>
      <w:r>
        <w:rPr>
          <w:rFonts w:ascii="Microsoft YaHei" w:hAnsi="Microsoft YaHei" w:eastAsia="Microsoft YaHei"/>
          <w:sz w:val="20"/>
        </w:rPr>
        <w:t>[18] 劳国炜. 智慧旅游信息平台数据库建设和架构设计[J]. 维普, 2021.</w:t>
      </w:r>
    </w:p>
    <w:p>
      <w:pPr>
        <w:spacing w:after="60"/>
        <w:ind w:left="567" w:hanging="567"/>
      </w:pPr>
      <w:r>
        <w:rPr>
          <w:rFonts w:ascii="Microsoft YaHei" w:hAnsi="Microsoft YaHei" w:eastAsia="Microsoft YaHei"/>
          <w:sz w:val="20"/>
        </w:rPr>
        <w:t>[19] Masseno M D, Santos C. Smart Tourism Destinations Privacy Risks on Data Protection[J]. Semantic Scholar, 2018.</w:t>
      </w:r>
    </w:p>
    <w:p>
      <w:pPr>
        <w:spacing w:after="60"/>
        <w:ind w:left="567" w:hanging="567"/>
      </w:pPr>
      <w:r>
        <w:rPr>
          <w:rFonts w:ascii="Microsoft YaHei" w:hAnsi="Microsoft YaHei" w:eastAsia="Microsoft YaHei"/>
          <w:sz w:val="20"/>
        </w:rPr>
        <w:t>[20] 陈伍香, 卢新宇, 蒋清红, 等. 5G时代下基于微服务架构的桂林智慧旅游管理系统设计与实现[J]. 万方数据, 2023.</w:t>
      </w:r>
    </w:p>
    <w:p>
      <w:pPr>
        <w:spacing w:after="60"/>
        <w:ind w:left="567" w:hanging="567"/>
      </w:pPr>
      <w:r>
        <w:rPr>
          <w:rFonts w:ascii="Microsoft YaHei" w:hAnsi="Microsoft YaHei" w:eastAsia="Microsoft YaHei"/>
          <w:sz w:val="20"/>
        </w:rPr>
        <w:t>[21] Buhalis D, O'Connor P, Leung R. Smart hospitality: from smart cities and smart tourism towards agile business ecosystems in networked destinations[J]. International Journal of Contemporary Hospitality Management, 2022. DOI: 10.1108/ijchm-04-2022-0497.</w:t>
      </w:r>
    </w:p>
    <w:p>
      <w:pPr>
        <w:spacing w:after="60"/>
        <w:ind w:left="567" w:hanging="567"/>
      </w:pPr>
      <w:r>
        <w:rPr>
          <w:rFonts w:ascii="Microsoft YaHei" w:hAnsi="Microsoft YaHei" w:eastAsia="Microsoft YaHei"/>
          <w:sz w:val="20"/>
        </w:rPr>
        <w:t>[22] 佚名. 5G-A与AI融合驱动的智慧景区系统架构设计与实践[J]. 万方数据, 2025.</w:t>
      </w:r>
    </w:p>
    <w:p>
      <w:pPr>
        <w:spacing w:after="60"/>
        <w:ind w:left="567" w:hanging="567"/>
      </w:pPr>
      <w:r>
        <w:rPr>
          <w:rFonts w:ascii="Microsoft YaHei" w:hAnsi="Microsoft YaHei" w:eastAsia="Microsoft YaHei"/>
          <w:sz w:val="20"/>
        </w:rPr>
        <w:t>[23] 丁俊伟, 林大成, 季伟忠, 等. 基于云计算、物联网的智慧旅游系统关键技术研发及应用[J]. 维普, 2016.</w:t>
      </w:r>
    </w:p>
    <w:p>
      <w:pPr>
        <w:spacing w:after="60"/>
        <w:ind w:left="567" w:hanging="567"/>
      </w:pPr>
      <w:r>
        <w:rPr>
          <w:rFonts w:ascii="Microsoft YaHei" w:hAnsi="Microsoft YaHei" w:eastAsia="Microsoft YaHei"/>
          <w:sz w:val="20"/>
        </w:rPr>
        <w:t>[24] 佚名. 智慧旅游与旅游公共服务体系建设[J]. 万方数据, 2012.</w:t>
      </w:r>
    </w:p>
    <w:p>
      <w:pPr>
        <w:spacing w:after="60"/>
        <w:ind w:left="567" w:hanging="567"/>
      </w:pPr>
      <w:r>
        <w:rPr>
          <w:rFonts w:ascii="Microsoft YaHei" w:hAnsi="Microsoft YaHei" w:eastAsia="Microsoft YaHei"/>
          <w:sz w:val="20"/>
        </w:rPr>
        <w:t>[25] Novera C N, Ahmed Z, Kushol R, et al. Internet of Things (IoT) in smart tourism: a literature review[J]. SJME, 2022. DOI: 10.1108/sjme-03-2022-0035.</w:t>
      </w:r>
    </w:p>
    <w:p>
      <w:pPr>
        <w:spacing w:after="60"/>
        <w:ind w:left="567" w:hanging="567"/>
      </w:pPr>
      <w:r>
        <w:rPr>
          <w:rFonts w:ascii="Microsoft YaHei" w:hAnsi="Microsoft YaHei" w:eastAsia="Microsoft YaHei"/>
          <w:sz w:val="20"/>
        </w:rPr>
        <w:t>[26] Tripathy A K, Tripathy P K, Ray N K, Mohanty S P. iTour: The Future of Smart Tourism[J]. Semantic Scholar, 2018.</w:t>
      </w:r>
    </w:p>
    <w:p>
      <w:pPr>
        <w:spacing w:after="60"/>
        <w:ind w:left="567" w:hanging="567"/>
      </w:pPr>
      <w:r>
        <w:rPr>
          <w:rFonts w:ascii="Microsoft YaHei" w:hAnsi="Microsoft YaHei" w:eastAsia="Microsoft YaHei"/>
          <w:sz w:val="20"/>
        </w:rPr>
        <w:t>[27] Ma H. Development of a smart tourism service system based on the Internet of Things and machine learning[J]. Journal of Supercomputing, 2023. DOI: 10.1007/s11227-023-05719-w.</w:t>
      </w:r>
    </w:p>
    <w:p>
      <w:pPr>
        <w:spacing w:after="60"/>
        <w:ind w:left="567" w:hanging="567"/>
      </w:pPr>
      <w:r>
        <w:rPr>
          <w:rFonts w:ascii="Microsoft YaHei" w:hAnsi="Microsoft YaHei" w:eastAsia="Microsoft YaHei"/>
          <w:sz w:val="20"/>
        </w:rPr>
        <w:t>[28] De Maio A, Musmanno R, Skrame A. A human-centric decision-support system for smart and sustainable tourism management in urban settings[J]. Tourism Geographies, 2024. DOI: 10.1080/13683500.2024.2339957.</w:t>
      </w:r>
    </w:p>
    <w:p>
      <w:r>
        <w:br w:type="page"/>
      </w:r>
    </w:p>
    <w:p>
      <w:pPr>
        <w:pStyle w:val="Heading1"/>
      </w:pPr>
      <w:r>
        <w:t>第2章 智慧旅游系统架构的理论基础</w:t>
      </w:r>
    </w:p>
    <w:p>
      <w:pPr>
        <w:pStyle w:val="Heading2"/>
      </w:pPr>
      <w:r>
        <w:t>学习目标</w:t>
      </w:r>
    </w:p>
    <w:p>
      <w:pPr>
        <w:spacing w:after="120" w:line="360" w:lineRule="auto"/>
        <w:ind w:firstLine="420"/>
      </w:pPr>
      <w:r>
        <w:rPr>
          <w:rFonts w:ascii="Microsoft YaHei" w:hAnsi="Microsoft YaHei" w:eastAsia="Microsoft YaHei"/>
          <w:sz w:val="22"/>
        </w:rPr>
        <w:t>通过本章学习，读者应能够：</w:t>
      </w:r>
    </w:p>
    <w:p>
      <w:pPr>
        <w:pStyle w:val="ListBullet"/>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：分层架构模式、SOA、微服务架构的基本概念与设计原则</w:t>
      </w:r>
    </w:p>
    <w:p>
      <w:pPr>
        <w:pStyle w:val="ListBullet"/>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：智慧旅游系统架构经典模型的核心思想与适用场景</w:t>
      </w:r>
    </w:p>
    <w:p>
      <w:pPr>
        <w:pStyle w:val="ListBullet"/>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：运用S.M.A.R.T.框架对既有智慧旅游系统进行架构分析</w:t>
      </w:r>
    </w:p>
    <w:p>
      <w:pPr>
        <w:pStyle w:val="ListBullet"/>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：比较S.M.A.R.T.框架与经典架构模型的异同及各自优势</w:t>
      </w:r>
    </w:p>
    <w:p>
      <w:pPr>
        <w:pStyle w:val="ListBullet"/>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：评估不同架构模式在特定智慧旅游场景中的适用性</w:t>
      </w:r>
    </w:p>
    <w:p>
      <w:pPr>
        <w:pStyle w:val="ListBullet"/>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：基于S.M.A.R.T.框架设计一个智慧旅游系统的总体架构方案</w:t>
      </w:r>
    </w:p>
    <w:p>
      <w:pPr>
        <w:pStyle w:val="Heading2"/>
      </w:pPr>
      <w:r>
        <w:t>导入案例：Gretzel六层架构模型的提出与影响</w:t>
      </w:r>
    </w:p>
    <w:p>
      <w:pPr>
        <w:spacing w:after="120" w:line="360" w:lineRule="auto"/>
        <w:ind w:firstLine="420"/>
      </w:pPr>
      <w:r>
        <w:rPr>
          <w:rFonts w:ascii="Microsoft YaHei" w:hAnsi="Microsoft YaHei" w:eastAsia="Microsoft YaHei"/>
          <w:sz w:val="22"/>
        </w:rPr>
        <w:t>2015年，Gretzel、Sigala、Xiang和Koo在 *Electronic Markets* 期刊上发表了"Smart tourism: foundations and developments"一文，这是智慧旅游领域最具影响力的奠基性文献之一。该论文提出了智慧旅游的系统化定义，并用一张分层架构图（Figure 1）清晰描绘了智慧旅游的核心组件与层次结构。</w:t>
      </w:r>
    </w:p>
    <w:p>
      <w:pPr>
        <w:spacing w:after="120" w:line="360" w:lineRule="auto"/>
        <w:ind w:firstLine="420"/>
      </w:pPr>
      <w:r>
        <w:rPr>
          <w:rFonts w:ascii="Microsoft YaHei" w:hAnsi="Microsoft YaHei" w:eastAsia="Microsoft YaHei"/>
          <w:sz w:val="22"/>
        </w:rPr>
        <w:t>在该模型中，智慧旅游架构自底向上包括：IT基础设施层（传感器、网络、服务器）、数据层（旅游大数据的采集与存储）、信息交换层（跨平台数据共享与互操作）、服务层（面向不同用户的智能服务）、应用层（具体的旅游应用场景）和体验层（游客的旅游体验）。Gretzel等（2015）强调，"智慧旅游明确依赖于不仅收集海量数据，而且智能地存储、处理、组合、分析和使用大数据以指导商业创新、运营效率和体验创造的能力"[1]。</w:t>
      </w:r>
    </w:p>
    <w:p>
      <w:pPr>
        <w:spacing w:after="120" w:line="360" w:lineRule="auto"/>
        <w:ind w:firstLine="420"/>
      </w:pPr>
      <w:r>
        <w:rPr>
          <w:rFonts w:ascii="Microsoft YaHei" w:hAnsi="Microsoft YaHei" w:eastAsia="Microsoft YaHei"/>
          <w:sz w:val="22"/>
        </w:rPr>
        <w:t>这一模型的影响深远——后续的智慧旅游系统架构研究几乎都以此为参照或起点。Khan等（2017）在研究迪拜案例时指出，"Koo等解释了智慧旅游架构由六层组成：IT基础设施、数据资源、信息集成平台、服务生成、应用和体验"[3]。然而，Gretzel模型也有其局限——它主要描述了技术层次，对安全治理和生态系统层面的关注不足。本书提出的S.M.A.R.T.框架正是对这一不足的回应。</w:t>
      </w:r>
    </w:p>
    <w:p>
      <w:pPr>
        <w:pStyle w:val="Heading2"/>
      </w:pPr>
      <w:r>
        <w:t>2.1 系统架构设计的基本理论</w:t>
      </w:r>
    </w:p>
    <w:p>
      <w:pPr>
        <w:pStyle w:val="Heading3"/>
      </w:pPr>
      <w:r>
        <w:t>2.1.1 分层架构模式与设计原则</w:t>
      </w:r>
    </w:p>
    <w:p>
      <w:pPr>
        <w:spacing w:after="120" w:line="360" w:lineRule="auto"/>
        <w:ind w:firstLine="420"/>
      </w:pPr>
      <w:r>
        <w:rPr>
          <w:rFonts w:ascii="Microsoft YaHei" w:hAnsi="Microsoft YaHei" w:eastAsia="Microsoft YaHei"/>
          <w:sz w:val="22"/>
        </w:rPr>
        <w:t>分层架构（Layered Architecture）是最经典的软件架构模式，其核心思想是将系统功能按职责划分为若干层次，每层只与其相邻层交互。这种模式在智慧旅游系统架构中得到了广泛应用。</w:t>
      </w:r>
    </w:p>
    <w:p>
      <w:pPr>
        <w:spacing w:after="120" w:line="360" w:lineRule="auto"/>
        <w:ind w:firstLine="420"/>
      </w:pPr>
      <w:r>
        <w:rPr>
          <w:rFonts w:ascii="Microsoft YaHei" w:hAnsi="Microsoft YaHei" w:eastAsia="Microsoft YaHei"/>
          <w:sz w:val="22"/>
        </w:rPr>
        <w:t>石红姣（2018）在设计智慧旅游系统时采用了三层架构模式——表示层、逻辑层和数据层[5]。表示层负责用户界面展示和交互，逻辑层处理业务规则和流程，数据层管理数据的持久化存储。这种三层架构简单清晰，适用于中小型智慧旅游系统。</w:t>
      </w:r>
    </w:p>
    <w:p>
      <w:pPr>
        <w:spacing w:after="120" w:line="360" w:lineRule="auto"/>
        <w:ind w:firstLine="420"/>
      </w:pPr>
      <w:r>
        <w:rPr>
          <w:rFonts w:ascii="Microsoft YaHei" w:hAnsi="Microsoft YaHei" w:eastAsia="Microsoft YaHei"/>
          <w:sz w:val="22"/>
        </w:rPr>
        <w:t>丁勇（2019）在更宏观的层面提出了智慧旅游系统架构设计，构建了一个"宽覆盖和深互连"的系统，为游客提供吃、住、行的智能旅游体验，为旅游管理和公共服务提供智能决策依据[4]。该架构在三层基础上扩展为多层体系，增加了服务层和接口层，以适应更复杂的业务场景。</w:t>
      </w:r>
    </w:p>
    <w:p>
      <w:pPr>
        <w:spacing w:after="120" w:line="360" w:lineRule="auto"/>
        <w:ind w:firstLine="420"/>
      </w:pPr>
      <w:r>
        <w:rPr>
          <w:rFonts w:ascii="Microsoft YaHei" w:hAnsi="Microsoft YaHei" w:eastAsia="Microsoft YaHei"/>
          <w:sz w:val="22"/>
        </w:rPr>
        <w:t>分层架构的设计遵循以下核心原则：</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关注点分离</w:t>
      </w:r>
      <w:r>
        <w:rPr>
          <w:rFonts w:ascii="Microsoft YaHei" w:hAnsi="Microsoft YaHei" w:eastAsia="Microsoft YaHei"/>
          <w:sz w:val="22"/>
        </w:rPr>
        <w:t>（Separation of Concerns）。每层只负责一类特定的功能，各层之间通过明确的接口通信。在智慧旅游系统中，感知层负责数据采集，不关心数据如何被使用；应用层负责业务逻辑，不关心数据如何被采集。这种分离使得各层可以独立演进，互不影响。</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单向依赖</w:t>
      </w:r>
      <w:r>
        <w:rPr>
          <w:rFonts w:ascii="Microsoft YaHei" w:hAnsi="Microsoft YaHei" w:eastAsia="Microsoft YaHei"/>
          <w:sz w:val="22"/>
        </w:rPr>
        <w:t>。上层依赖下层提供的服务，但下层不依赖上层。这意味着感知层的变化不会直接影响应用层，只要接口契约保持不变。这一原则在智慧旅游系统中尤为重要——传感器设备的升级换代不应导致应用系统的重构。</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可替换性</w:t>
      </w:r>
      <w:r>
        <w:rPr>
          <w:rFonts w:ascii="Microsoft YaHei" w:hAnsi="Microsoft YaHei" w:eastAsia="Microsoft YaHei"/>
          <w:sz w:val="22"/>
        </w:rPr>
        <w:t>。每层的实现可以被替换而不影响其他层。例如，数据平台层可以从关系数据库切换到NoSQL数据库，只要对外接口不变，应用层无需修改。这种可替换性为技术演进提供了灵活性。</w:t>
      </w:r>
    </w:p>
    <w:p>
      <w:pPr>
        <w:pStyle w:val="Heading3"/>
      </w:pPr>
      <w:r>
        <w:t>2.1.2 面向服务架构（SOA）理论</w:t>
      </w:r>
    </w:p>
    <w:p>
      <w:pPr>
        <w:spacing w:after="120" w:line="360" w:lineRule="auto"/>
        <w:ind w:firstLine="420"/>
      </w:pPr>
      <w:r>
        <w:rPr>
          <w:rFonts w:ascii="Microsoft YaHei" w:hAnsi="Microsoft YaHei" w:eastAsia="Microsoft YaHei"/>
          <w:sz w:val="22"/>
        </w:rPr>
        <w:t>面向服务架构（Service-Oriented Architecture, SOA）是一种通过松耦合的服务组合来构建系统的架构范式。SOA的核心思想是将应用程序功能分解为可重用的服务，这些服务通过标准化的接口进行通信。</w:t>
      </w:r>
    </w:p>
    <w:p>
      <w:pPr>
        <w:spacing w:after="120" w:line="360" w:lineRule="auto"/>
        <w:ind w:firstLine="420"/>
      </w:pPr>
      <w:r>
        <w:rPr>
          <w:rFonts w:ascii="Microsoft YaHei" w:hAnsi="Microsoft YaHei" w:eastAsia="Microsoft YaHei"/>
          <w:sz w:val="22"/>
        </w:rPr>
        <w:t>王艳军等（2014）在研究面向服务架构的智慧旅游信息系统时，设计了总体框架并重点实现了旅游专题的景点管理、景点搜索、全景影像关联和三维景观导引等服务功能[6]。该实践验证了SOA在智慧旅游中的适用性——通过将旅游服务分解为独立的、可组合的服务单元，实现了服务的灵活编排和快速交付。</w:t>
      </w:r>
    </w:p>
    <w:p>
      <w:pPr>
        <w:spacing w:after="120" w:line="360" w:lineRule="auto"/>
        <w:ind w:firstLine="420"/>
      </w:pPr>
      <w:r>
        <w:rPr>
          <w:rFonts w:ascii="Microsoft YaHei" w:hAnsi="Microsoft YaHei" w:eastAsia="Microsoft YaHei"/>
          <w:sz w:val="22"/>
        </w:rPr>
        <w:t>SOA在智慧旅游中的优势体现在：</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服务复用</w:t>
      </w:r>
      <w:r>
        <w:rPr>
          <w:rFonts w:ascii="Microsoft YaHei" w:hAnsi="Microsoft YaHei" w:eastAsia="Microsoft YaHei"/>
          <w:sz w:val="22"/>
        </w:rPr>
        <w:t>。一个"景点信息查询"服务可以同时被游客App、管理系统和营销平台调用，避免功能重复开发。</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平台异构性</w:t>
      </w:r>
      <w:r>
        <w:rPr>
          <w:rFonts w:ascii="Microsoft YaHei" w:hAnsi="Microsoft YaHei" w:eastAsia="Microsoft YaHei"/>
          <w:sz w:val="22"/>
        </w:rPr>
        <w:t>。不同服务可以使用不同的技术栈实现，只要遵循统一的通信协议（如SOAP或RESTful API），就能实现互操作。</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业务灵活性</w:t>
      </w:r>
      <w:r>
        <w:rPr>
          <w:rFonts w:ascii="Microsoft YaHei" w:hAnsi="Microsoft YaHei" w:eastAsia="Microsoft YaHei"/>
          <w:sz w:val="22"/>
        </w:rPr>
        <w:t>。新增旅游服务时，只需开发新的服务组件并注册到服务总线，无需修改现有系统。</w:t>
      </w:r>
    </w:p>
    <w:p>
      <w:pPr>
        <w:spacing w:after="120" w:line="360" w:lineRule="auto"/>
        <w:ind w:firstLine="420"/>
      </w:pPr>
      <w:r>
        <w:rPr>
          <w:rFonts w:ascii="Microsoft YaHei" w:hAnsi="Microsoft YaHei" w:eastAsia="Microsoft YaHei"/>
          <w:sz w:val="22"/>
        </w:rPr>
        <w:t>然而，传统SOA也存在局限——企业服务总线（ESB）容易成为性能瓶颈，服务粒度较粗导致部署和扩展不够灵活。这些问题在微服务架构中得到了改善。</w:t>
      </w:r>
    </w:p>
    <w:p>
      <w:pPr>
        <w:pStyle w:val="Heading3"/>
      </w:pPr>
      <w:r>
        <w:t>2.1.3 微服务架构理论</w:t>
      </w:r>
    </w:p>
    <w:p>
      <w:pPr>
        <w:spacing w:after="120" w:line="360" w:lineRule="auto"/>
        <w:ind w:firstLine="420"/>
      </w:pPr>
      <w:r>
        <w:rPr>
          <w:rFonts w:ascii="Microsoft YaHei" w:hAnsi="Microsoft YaHei" w:eastAsia="Microsoft YaHei"/>
          <w:sz w:val="22"/>
        </w:rPr>
        <w:t>微服务架构是SOA理念的演进和细化，其核心是将应用程序构建为一组小型、独立、松耦合的服务。每个微服务围绕特定的业务能力构建，可以独立部署、扩展和维护。</w:t>
      </w:r>
    </w:p>
    <w:p>
      <w:pPr>
        <w:spacing w:after="120" w:line="360" w:lineRule="auto"/>
        <w:ind w:firstLine="420"/>
      </w:pPr>
      <w:r>
        <w:rPr>
          <w:rFonts w:ascii="Microsoft YaHei" w:hAnsi="Microsoft YaHei" w:eastAsia="Microsoft YaHei"/>
          <w:sz w:val="22"/>
        </w:rPr>
        <w:t>García等（2018）在"Smart Tourism Platform Based on Microservice Architecture and Recommender Services"中首次系统性地将微服务架构引入智慧旅游平台设计[7]。他们将旅游平台分解为推荐服务、用户服务、内容服务、预订服务等独立微服务，每个服务拥有自己的数据库，通过API网关统一对外提供服务。</w:t>
      </w:r>
    </w:p>
    <w:p>
      <w:pPr>
        <w:spacing w:after="120" w:line="360" w:lineRule="auto"/>
        <w:ind w:firstLine="420"/>
      </w:pPr>
      <w:r>
        <w:rPr>
          <w:rFonts w:ascii="Microsoft YaHei" w:hAnsi="Microsoft YaHei" w:eastAsia="Microsoft YaHei"/>
          <w:sz w:val="22"/>
        </w:rPr>
        <w:t>肖荣和高全亮（2019）在研究智慧景区平台时深入分析了微服务架构的技术特点[8]。他们指出，国内景区在节假日大客流冲击时面临系统性能瓶颈，而部署在云平台上的智慧景区平台可以通过快速启动大量Docker容器，实时调度服务资源，水平扩展相应的应用服务，达到迅速扩容、提高系统访问性能的目的。</w:t>
      </w:r>
    </w:p>
    <w:p>
      <w:pPr>
        <w:spacing w:after="120" w:line="360" w:lineRule="auto"/>
        <w:ind w:firstLine="420"/>
      </w:pPr>
      <w:r>
        <w:rPr>
          <w:rFonts w:ascii="Microsoft YaHei" w:hAnsi="Microsoft YaHei" w:eastAsia="Microsoft YaHei"/>
          <w:sz w:val="22"/>
        </w:rPr>
        <w:t>陈伍香等（2023）以桂林智慧旅游管理系统为例，提出了基于微服务架构的设计方案[9]。该方案结合5G技术、AR/VR、人工智能等技术的融合需求，将系统按业务域拆分为游客服务、景区管理、营销分析、应急指挥等微服务集群，为提升旅游管理效率、优化用户体验和推动旅游业数字化转型提供了技术支持。</w:t>
      </w:r>
    </w:p>
    <w:p>
      <w:pPr>
        <w:spacing w:after="120" w:line="360" w:lineRule="auto"/>
        <w:ind w:firstLine="420"/>
      </w:pPr>
      <w:r>
        <w:rPr>
          <w:rFonts w:ascii="Microsoft YaHei" w:hAnsi="Microsoft YaHei" w:eastAsia="Microsoft YaHei"/>
          <w:sz w:val="22"/>
        </w:rPr>
        <w:t>微服务架构与SOA的关键区别在于：</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rPr>
                <w:rFonts w:ascii="Microsoft YaHei" w:hAnsi="Microsoft YaHei" w:eastAsia="Microsoft YaHei"/>
                <w:b/>
                <w:sz w:val="20"/>
              </w:rPr>
              <w:t>特征</w:t>
            </w:r>
          </w:p>
        </w:tc>
        <w:tc>
          <w:tcPr>
            <w:tcW w:type="dxa" w:w="2835"/>
          </w:tcPr>
          <w:p>
            <w:r>
              <w:rPr>
                <w:rFonts w:ascii="Microsoft YaHei" w:hAnsi="Microsoft YaHei" w:eastAsia="Microsoft YaHei"/>
                <w:b/>
                <w:sz w:val="20"/>
              </w:rPr>
              <w:t>传统SOA</w:t>
            </w:r>
          </w:p>
        </w:tc>
        <w:tc>
          <w:tcPr>
            <w:tcW w:type="dxa" w:w="2835"/>
          </w:tcPr>
          <w:p>
            <w:r>
              <w:rPr>
                <w:rFonts w:ascii="Microsoft YaHei" w:hAnsi="Microsoft YaHei" w:eastAsia="Microsoft YaHei"/>
                <w:b/>
                <w:sz w:val="20"/>
              </w:rPr>
              <w:t>微服务架构</w:t>
            </w:r>
          </w:p>
        </w:tc>
      </w:tr>
      <w:tr>
        <w:tc>
          <w:tcPr>
            <w:tcW w:type="dxa" w:w="2835"/>
          </w:tcPr>
          <w:p>
            <w:r>
              <w:rPr>
                <w:rFonts w:ascii="Microsoft YaHei" w:hAnsi="Microsoft YaHei" w:eastAsia="Microsoft YaHei"/>
                <w:sz w:val="20"/>
              </w:rPr>
              <w:t>服务粒度</w:t>
            </w:r>
          </w:p>
        </w:tc>
        <w:tc>
          <w:tcPr>
            <w:tcW w:type="dxa" w:w="2835"/>
          </w:tcPr>
          <w:p>
            <w:r>
              <w:rPr>
                <w:rFonts w:ascii="Microsoft YaHei" w:hAnsi="Microsoft YaHei" w:eastAsia="Microsoft YaHei"/>
                <w:sz w:val="20"/>
              </w:rPr>
              <w:t>粗粒度，一个服务涵盖较多功能</w:t>
            </w:r>
          </w:p>
        </w:tc>
        <w:tc>
          <w:tcPr>
            <w:tcW w:type="dxa" w:w="2835"/>
          </w:tcPr>
          <w:p>
            <w:r>
              <w:rPr>
                <w:rFonts w:ascii="Microsoft YaHei" w:hAnsi="Microsoft YaHei" w:eastAsia="Microsoft YaHei"/>
                <w:sz w:val="20"/>
              </w:rPr>
              <w:t>细粒度，一个服务专注于单一业务能力</w:t>
            </w:r>
          </w:p>
        </w:tc>
      </w:tr>
      <w:tr>
        <w:tc>
          <w:tcPr>
            <w:tcW w:type="dxa" w:w="2835"/>
          </w:tcPr>
          <w:p>
            <w:r>
              <w:rPr>
                <w:rFonts w:ascii="Microsoft YaHei" w:hAnsi="Microsoft YaHei" w:eastAsia="Microsoft YaHei"/>
                <w:sz w:val="20"/>
              </w:rPr>
              <w:t>通信协议</w:t>
            </w:r>
          </w:p>
        </w:tc>
        <w:tc>
          <w:tcPr>
            <w:tcW w:type="dxa" w:w="2835"/>
          </w:tcPr>
          <w:p>
            <w:r>
              <w:rPr>
                <w:rFonts w:ascii="Microsoft YaHei" w:hAnsi="Microsoft YaHei" w:eastAsia="Microsoft YaHei"/>
                <w:sz w:val="20"/>
              </w:rPr>
              <w:t>SOAP/XML为主，较重</w:t>
            </w:r>
          </w:p>
        </w:tc>
        <w:tc>
          <w:tcPr>
            <w:tcW w:type="dxa" w:w="2835"/>
          </w:tcPr>
          <w:p>
            <w:r>
              <w:rPr>
                <w:rFonts w:ascii="Microsoft YaHei" w:hAnsi="Microsoft YaHei" w:eastAsia="Microsoft YaHei"/>
                <w:sz w:val="20"/>
              </w:rPr>
              <w:t>REST/JSON为主，轻量</w:t>
            </w:r>
          </w:p>
        </w:tc>
      </w:tr>
      <w:tr>
        <w:tc>
          <w:tcPr>
            <w:tcW w:type="dxa" w:w="2835"/>
          </w:tcPr>
          <w:p>
            <w:r>
              <w:rPr>
                <w:rFonts w:ascii="Microsoft YaHei" w:hAnsi="Microsoft YaHei" w:eastAsia="Microsoft YaHei"/>
                <w:sz w:val="20"/>
              </w:rPr>
              <w:t>数据管理</w:t>
            </w:r>
          </w:p>
        </w:tc>
        <w:tc>
          <w:tcPr>
            <w:tcW w:type="dxa" w:w="2835"/>
          </w:tcPr>
          <w:p>
            <w:r>
              <w:rPr>
                <w:rFonts w:ascii="Microsoft YaHei" w:hAnsi="Microsoft YaHei" w:eastAsia="Microsoft YaHei"/>
                <w:sz w:val="20"/>
              </w:rPr>
              <w:t>共享数据库</w:t>
            </w:r>
          </w:p>
        </w:tc>
        <w:tc>
          <w:tcPr>
            <w:tcW w:type="dxa" w:w="2835"/>
          </w:tcPr>
          <w:p>
            <w:r>
              <w:rPr>
                <w:rFonts w:ascii="Microsoft YaHei" w:hAnsi="Microsoft YaHei" w:eastAsia="Microsoft YaHei"/>
                <w:sz w:val="20"/>
              </w:rPr>
              <w:t>每个服务独立数据库</w:t>
            </w:r>
          </w:p>
        </w:tc>
      </w:tr>
      <w:tr>
        <w:tc>
          <w:tcPr>
            <w:tcW w:type="dxa" w:w="2835"/>
          </w:tcPr>
          <w:p>
            <w:r>
              <w:rPr>
                <w:rFonts w:ascii="Microsoft YaHei" w:hAnsi="Microsoft YaHei" w:eastAsia="Microsoft YaHei"/>
                <w:sz w:val="20"/>
              </w:rPr>
              <w:t>部署方式</w:t>
            </w:r>
          </w:p>
        </w:tc>
        <w:tc>
          <w:tcPr>
            <w:tcW w:type="dxa" w:w="2835"/>
          </w:tcPr>
          <w:p>
            <w:r>
              <w:rPr>
                <w:rFonts w:ascii="Microsoft YaHei" w:hAnsi="Microsoft YaHei" w:eastAsia="Microsoft YaHei"/>
                <w:sz w:val="20"/>
              </w:rPr>
              <w:t>整体部署，需重启ESB</w:t>
            </w:r>
          </w:p>
        </w:tc>
        <w:tc>
          <w:tcPr>
            <w:tcW w:type="dxa" w:w="2835"/>
          </w:tcPr>
          <w:p>
            <w:r>
              <w:rPr>
                <w:rFonts w:ascii="Microsoft YaHei" w:hAnsi="Microsoft YaHei" w:eastAsia="Microsoft YaHei"/>
                <w:sz w:val="20"/>
              </w:rPr>
              <w:t>独立部署，容器化</w:t>
            </w:r>
          </w:p>
        </w:tc>
      </w:tr>
      <w:tr>
        <w:tc>
          <w:tcPr>
            <w:tcW w:type="dxa" w:w="2835"/>
          </w:tcPr>
          <w:p>
            <w:r>
              <w:rPr>
                <w:rFonts w:ascii="Microsoft YaHei" w:hAnsi="Microsoft YaHei" w:eastAsia="Microsoft YaHei"/>
                <w:sz w:val="20"/>
              </w:rPr>
              <w:t>技术栈</w:t>
            </w:r>
          </w:p>
        </w:tc>
        <w:tc>
          <w:tcPr>
            <w:tcW w:type="dxa" w:w="2835"/>
          </w:tcPr>
          <w:p>
            <w:r>
              <w:rPr>
                <w:rFonts w:ascii="Microsoft YaHei" w:hAnsi="Microsoft YaHei" w:eastAsia="Microsoft YaHei"/>
                <w:sz w:val="20"/>
              </w:rPr>
              <w:t>统一技术栈</w:t>
            </w:r>
          </w:p>
        </w:tc>
        <w:tc>
          <w:tcPr>
            <w:tcW w:type="dxa" w:w="2835"/>
          </w:tcPr>
          <w:p>
            <w:r>
              <w:rPr>
                <w:rFonts w:ascii="Microsoft YaHei" w:hAnsi="Microsoft YaHei" w:eastAsia="Microsoft YaHei"/>
                <w:sz w:val="20"/>
              </w:rPr>
              <w:t>可异构，按服务选择最优技术</w:t>
            </w:r>
          </w:p>
        </w:tc>
      </w:tr>
      <w:tr>
        <w:tc>
          <w:tcPr>
            <w:tcW w:type="dxa" w:w="2835"/>
          </w:tcPr>
          <w:p>
            <w:r>
              <w:rPr>
                <w:rFonts w:ascii="Microsoft YaHei" w:hAnsi="Microsoft YaHei" w:eastAsia="Microsoft YaHei"/>
                <w:sz w:val="20"/>
              </w:rPr>
              <w:t>扩展方式</w:t>
            </w:r>
          </w:p>
        </w:tc>
        <w:tc>
          <w:tcPr>
            <w:tcW w:type="dxa" w:w="2835"/>
          </w:tcPr>
          <w:p>
            <w:r>
              <w:rPr>
                <w:rFonts w:ascii="Microsoft YaHei" w:hAnsi="Microsoft YaHei" w:eastAsia="Microsoft YaHei"/>
                <w:sz w:val="20"/>
              </w:rPr>
              <w:t>整体扩展</w:t>
            </w:r>
          </w:p>
        </w:tc>
        <w:tc>
          <w:tcPr>
            <w:tcW w:type="dxa" w:w="2835"/>
          </w:tcPr>
          <w:p>
            <w:r>
              <w:rPr>
                <w:rFonts w:ascii="Microsoft YaHei" w:hAnsi="Microsoft YaHei" w:eastAsia="Microsoft YaHei"/>
                <w:sz w:val="20"/>
              </w:rPr>
              <w:t>按需对单个服务扩展</w:t>
            </w:r>
          </w:p>
        </w:tc>
      </w:tr>
    </w:tbl>
    <w:p/>
    <w:p>
      <w:pPr>
        <w:pStyle w:val="Heading2"/>
      </w:pPr>
      <w:r>
        <w:t>2.2 智慧旅游系统架构的经典模型</w:t>
      </w:r>
    </w:p>
    <w:p>
      <w:pPr>
        <w:pStyle w:val="Heading3"/>
      </w:pPr>
      <w:r>
        <w:t>2.2.1 Gretzel六层架构模型</w:t>
      </w:r>
    </w:p>
    <w:p>
      <w:pPr>
        <w:spacing w:after="120" w:line="360" w:lineRule="auto"/>
        <w:ind w:firstLine="420"/>
      </w:pPr>
      <w:r>
        <w:rPr>
          <w:rFonts w:ascii="Microsoft YaHei" w:hAnsi="Microsoft YaHei" w:eastAsia="Microsoft YaHei"/>
          <w:sz w:val="22"/>
        </w:rPr>
        <w:t>Gretzel等（2015）提出的六层架构模型是智慧旅游领域引用最为广泛的架构框架[1]。该模型从技术基础设施到游客体验，构建了一个完整的层次体系：</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IT基础设施层</w:t>
      </w:r>
      <w:r>
        <w:rPr>
          <w:rFonts w:ascii="Microsoft YaHei" w:hAnsi="Microsoft YaHei" w:eastAsia="Microsoft YaHei"/>
          <w:sz w:val="22"/>
        </w:rPr>
        <w:t>：包括传感器网络、通信网络（WiFi/4G/5G）、云计算资源等物理和虚拟基础设施。这一层是智慧旅游系统的"地基"，决定了系统的感知能力和计算能力上限。</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数据层</w:t>
      </w:r>
      <w:r>
        <w:rPr>
          <w:rFonts w:ascii="Microsoft YaHei" w:hAnsi="Microsoft YaHei" w:eastAsia="Microsoft YaHei"/>
          <w:sz w:val="22"/>
        </w:rPr>
        <w:t>：汇聚来自IoT传感器、社交媒体、交易系统等多源异构数据，进行清洗、整合和存储。Gretzel等特别强调大数据在智慧旅游中的核心地位——"智慧旅游明确依赖于不仅收集海量数据，而且智能地存储、处理、组合、分析和使用大数据的能力"[1]。</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信息交换层</w:t>
      </w:r>
      <w:r>
        <w:rPr>
          <w:rFonts w:ascii="Microsoft YaHei" w:hAnsi="Microsoft YaHei" w:eastAsia="Microsoft YaHei"/>
          <w:sz w:val="22"/>
        </w:rPr>
        <w:t>：实现跨平台、跨部门的数据共享和互操作。这一层是打破信息孤岛的关键，通过统一的数据交换标准和API网关，使不同系统之间能够无缝通信。</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服务层</w:t>
      </w:r>
      <w:r>
        <w:rPr>
          <w:rFonts w:ascii="Microsoft YaHei" w:hAnsi="Microsoft YaHei" w:eastAsia="Microsoft YaHei"/>
          <w:sz w:val="22"/>
        </w:rPr>
        <w:t>：将数据和信息转化为可被调用的服务，如推荐服务、导航服务、预订服务等。服务层是业务逻辑的核心载体。</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应用层</w:t>
      </w:r>
      <w:r>
        <w:rPr>
          <w:rFonts w:ascii="Microsoft YaHei" w:hAnsi="Microsoft YaHei" w:eastAsia="Microsoft YaHei"/>
          <w:sz w:val="22"/>
        </w:rPr>
        <w:t>：将服务组合为面向特定场景的应用，如智慧导览App、景区管理后台、营销分析平台等。</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体验层</w:t>
      </w:r>
      <w:r>
        <w:rPr>
          <w:rFonts w:ascii="Microsoft YaHei" w:hAnsi="Microsoft YaHei" w:eastAsia="Microsoft YaHei"/>
          <w:sz w:val="22"/>
        </w:rPr>
        <w:t>：最终面向游客的旅游体验，是所有技术和服务的价值终点。Gretzel等强调，智慧旅游的终极目标不是技术先进性，而是游客体验的增强。</w:t>
      </w:r>
    </w:p>
    <w:p>
      <w:pPr>
        <w:pStyle w:val="Heading3"/>
      </w:pPr>
      <w:r>
        <w:t>2.2.2 三层架构模式</w:t>
      </w:r>
    </w:p>
    <w:p>
      <w:pPr>
        <w:spacing w:after="120" w:line="360" w:lineRule="auto"/>
        <w:ind w:firstLine="420"/>
      </w:pPr>
      <w:r>
        <w:rPr>
          <w:rFonts w:ascii="Microsoft YaHei" w:hAnsi="Microsoft YaHei" w:eastAsia="Microsoft YaHei"/>
          <w:sz w:val="22"/>
        </w:rPr>
        <w:t>三层架构是智慧旅游系统中最常见的基础架构模式。石红姣（2018）将其应用于智慧旅游系统设计，细分了系统核心层和服务层，并对服务层的四个功能模块进行了详细介绍[5]：</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表示层（Presentation Layer）</w:t>
      </w:r>
      <w:r>
        <w:rPr>
          <w:rFonts w:ascii="Microsoft YaHei" w:hAnsi="Microsoft YaHei" w:eastAsia="Microsoft YaHei"/>
          <w:sz w:val="22"/>
        </w:rPr>
        <w:t>：负责用户界面的展示和交互。在智慧旅游系统中，表示层需要支持多终端适配——Web端、移动端（iOS/Android）、小程序、智能穿戴设备等。表示层的设计重点在于响应式布局、离线能力和弱网适配。</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逻辑层（Business Logic Layer）</w:t>
      </w:r>
      <w:r>
        <w:rPr>
          <w:rFonts w:ascii="Microsoft YaHei" w:hAnsi="Microsoft YaHei" w:eastAsia="Microsoft YaHei"/>
          <w:sz w:val="22"/>
        </w:rPr>
        <w:t>：处理核心业务逻辑，包括推荐算法、路线规划、预订流程、支付处理等。逻辑层是系统智能化的核心所在，AI模型和业务规则主要部署在这一层。</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数据层（Data Layer）</w:t>
      </w:r>
      <w:r>
        <w:rPr>
          <w:rFonts w:ascii="Microsoft YaHei" w:hAnsi="Microsoft YaHei" w:eastAsia="Microsoft YaHei"/>
          <w:sz w:val="22"/>
        </w:rPr>
        <w:t>：负责数据的持久化存储和管理。智慧旅游系统的数据层通常采用混合存储策略——关系数据库存储结构化业务数据（如订单、用户信息），NoSQL数据库存储非结构化数据（如社交媒体内容、传感器数据），图数据库存储关系型数据（如景点关联关系、用户社交网络）。</w:t>
      </w:r>
    </w:p>
    <w:p>
      <w:pPr>
        <w:pStyle w:val="Heading3"/>
      </w:pPr>
      <w:r>
        <w:t>2.2.3 云-边-端协同架构</w:t>
      </w:r>
    </w:p>
    <w:p>
      <w:pPr>
        <w:spacing w:after="120" w:line="360" w:lineRule="auto"/>
        <w:ind w:firstLine="420"/>
      </w:pPr>
      <w:r>
        <w:rPr>
          <w:rFonts w:ascii="Microsoft YaHei" w:hAnsi="Microsoft YaHei" w:eastAsia="Microsoft YaHei"/>
          <w:sz w:val="22"/>
        </w:rPr>
        <w:t>随着5G和边缘计算技术的发展，传统的云端集中式架构正在向云-边-端协同架构演进。Cepeda-Pacheco和Domingo（2022）在研究智慧城市中的旅游景点推荐系统时，提出了一个三层架构：设备层、雾层和云层[10]。</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设备层</w:t>
      </w:r>
      <w:r>
        <w:rPr>
          <w:rFonts w:ascii="Microsoft YaHei" w:hAnsi="Microsoft YaHei" w:eastAsia="Microsoft YaHei"/>
          <w:sz w:val="22"/>
        </w:rPr>
        <w:t>：包括各种IoT设备，如智能手机、笔记本电脑、智能手表和摄像头，这些设备收集用户数据并传输到雾层。</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雾层</w:t>
      </w:r>
      <w:r>
        <w:rPr>
          <w:rFonts w:ascii="Microsoft YaHei" w:hAnsi="Microsoft YaHei" w:eastAsia="Microsoft YaHei"/>
          <w:sz w:val="22"/>
        </w:rPr>
        <w:t>（边缘层）：负责实时数据处理和分析，提供低延迟的景点推荐服务。雾层的引入使得对时延敏感的应用（如实时导航、紧急疏散）可以在边缘节点完成处理，无需回传云端。</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云层</w:t>
      </w:r>
      <w:r>
        <w:rPr>
          <w:rFonts w:ascii="Microsoft YaHei" w:hAnsi="Microsoft YaHei" w:eastAsia="Microsoft YaHei"/>
          <w:sz w:val="22"/>
        </w:rPr>
        <w:t>：存储用户资料、旅游数据库、监控数据库和天气数据数据库，并通过智能学习算法提供更深层次的个性化推荐。</w:t>
      </w:r>
    </w:p>
    <w:p>
      <w:pPr>
        <w:spacing w:after="120" w:line="360" w:lineRule="auto"/>
        <w:ind w:firstLine="420"/>
      </w:pPr>
      <w:r>
        <w:rPr>
          <w:rFonts w:ascii="Microsoft YaHei" w:hAnsi="Microsoft YaHei" w:eastAsia="Microsoft YaHei"/>
          <w:sz w:val="22"/>
        </w:rPr>
        <w:t>Bujari等（2020）在5G时代背景下提出了支持智慧旅游发展的地理分布式架构方法[11]。该架构利用5G网络的低延迟和高带宽特性，将计算任务在云、边、端之间动态分配，实现最优的用户体验和资源利用效率。Taleb等（2017）在IEEE Communications Magazine上提出"Follow Me Edge"概念，通过移动边缘计算支持智慧城市中的视频流应用[12]，为智慧旅游中的实时视频导览和慢直播场景提供了技术基础。</w:t>
      </w:r>
    </w:p>
    <w:p>
      <w:pPr>
        <w:pStyle w:val="Heading2"/>
      </w:pPr>
      <w:r>
        <w:t>2.3 S.M.A.R.T.框架的理论构建</w:t>
      </w:r>
    </w:p>
    <w:p>
      <w:pPr>
        <w:pStyle w:val="Heading3"/>
      </w:pPr>
      <w:r>
        <w:t>2.3.1 S.M.A.R.T.框架的设计逻辑与维度划分</w:t>
      </w:r>
    </w:p>
    <w:p>
      <w:pPr>
        <w:spacing w:after="120" w:line="360" w:lineRule="auto"/>
        <w:ind w:firstLine="420"/>
      </w:pPr>
      <w:r>
        <w:rPr>
          <w:rFonts w:ascii="Microsoft YaHei" w:hAnsi="Microsoft YaHei" w:eastAsia="Microsoft YaHei"/>
          <w:sz w:val="22"/>
        </w:rPr>
        <w:t>S.M.A.R.T.框架的设计基于对现有智慧旅游架构模型的系统性反思。Gretzel六层模型虽然全面，但主要聚焦于技术层次，对安全治理和生态系统层面的关注不足。三层架构虽然简洁，但难以应对智慧旅游系统的复杂性和多维性。云-边-端架构关注网络层面，但缺乏对应用和治理层面的系统设计。</w:t>
      </w:r>
    </w:p>
    <w:p>
      <w:pPr>
        <w:spacing w:after="120" w:line="360" w:lineRule="auto"/>
        <w:ind w:firstLine="420"/>
      </w:pPr>
      <w:r>
        <w:rPr>
          <w:rFonts w:ascii="Microsoft YaHei" w:hAnsi="Microsoft YaHei" w:eastAsia="Microsoft YaHei"/>
          <w:sz w:val="22"/>
        </w:rPr>
        <w:t>S.M.A.R.T.框架吸收了上述模型的优点，同时弥补了它们的不足，从五个维度构建了智慧旅游系统架构的完整图景：</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S（Sensing Infrastructure，感知基础设施层）</w:t>
      </w:r>
      <w:r>
        <w:rPr>
          <w:rFonts w:ascii="Microsoft YaHei" w:hAnsi="Microsoft YaHei" w:eastAsia="Microsoft YaHei"/>
          <w:sz w:val="22"/>
        </w:rPr>
        <w:t>：对应Gretzel模型的IT基础设施层和设备-雾层，关注多源异构感知设备的部署、数据采集和融合。</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M（Middleware &amp; Data Platform，中间件与数据平台层）</w:t>
      </w:r>
      <w:r>
        <w:rPr>
          <w:rFonts w:ascii="Microsoft YaHei" w:hAnsi="Microsoft YaHei" w:eastAsia="Microsoft YaHei"/>
          <w:sz w:val="22"/>
        </w:rPr>
        <w:t>：对应Gretzel模型的数据层和信息交换层，关注云计算平台、大数据处理和数据治理。</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A（Application &amp; Service，应用与服务层）</w:t>
      </w:r>
      <w:r>
        <w:rPr>
          <w:rFonts w:ascii="Microsoft YaHei" w:hAnsi="Microsoft YaHei" w:eastAsia="Microsoft YaHei"/>
          <w:sz w:val="22"/>
        </w:rPr>
        <w:t>：对应Gretzel模型的服务层和应用层，关注AI驱动的智能应用和微服务架构设计。</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R（Resilience &amp; Security Governance，韧性与安全治理层）</w:t>
      </w:r>
      <w:r>
        <w:rPr>
          <w:rFonts w:ascii="Microsoft YaHei" w:hAnsi="Microsoft YaHei" w:eastAsia="Microsoft YaHei"/>
          <w:sz w:val="22"/>
        </w:rPr>
        <w:t>：这是S.M.A.R.T.框架的创新维度，传统架构模型中安全治理往往作为附加组件，而S.M.A.R.T.将其提升为独立维度，强调安全治理应贯穿架构的各个层次。</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T（Tourism Experience &amp; Ecosystem，旅游体验与生态层）</w:t>
      </w:r>
      <w:r>
        <w:rPr>
          <w:rFonts w:ascii="Microsoft YaHei" w:hAnsi="Microsoft YaHei" w:eastAsia="Microsoft YaHei"/>
          <w:sz w:val="22"/>
        </w:rPr>
        <w:t>：对应Gretzel模型的体验层，但进一步扩展到生态系统层面，关注价值共创、多方协同和可持续发展。</w:t>
      </w:r>
    </w:p>
    <w:p>
      <w:pPr>
        <w:pStyle w:val="Heading3"/>
      </w:pPr>
      <w:r>
        <w:t>2.3.2 S.M.A.R.T.与经典架构模型的比较分析</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rPr>
                <w:rFonts w:ascii="Microsoft YaHei" w:hAnsi="Microsoft YaHei" w:eastAsia="Microsoft YaHei"/>
                <w:b/>
                <w:sz w:val="20"/>
              </w:rPr>
              <w:t>比较维度</w:t>
            </w:r>
          </w:p>
        </w:tc>
        <w:tc>
          <w:tcPr>
            <w:tcW w:type="dxa" w:w="1701"/>
          </w:tcPr>
          <w:p>
            <w:r>
              <w:rPr>
                <w:rFonts w:ascii="Microsoft YaHei" w:hAnsi="Microsoft YaHei" w:eastAsia="Microsoft YaHei"/>
                <w:b/>
                <w:sz w:val="20"/>
              </w:rPr>
              <w:t>Gretzel六层模型</w:t>
            </w:r>
          </w:p>
        </w:tc>
        <w:tc>
          <w:tcPr>
            <w:tcW w:type="dxa" w:w="1701"/>
          </w:tcPr>
          <w:p>
            <w:r>
              <w:rPr>
                <w:rFonts w:ascii="Microsoft YaHei" w:hAnsi="Microsoft YaHei" w:eastAsia="Microsoft YaHei"/>
                <w:b/>
                <w:sz w:val="20"/>
              </w:rPr>
              <w:t>三层架构</w:t>
            </w:r>
          </w:p>
        </w:tc>
        <w:tc>
          <w:tcPr>
            <w:tcW w:type="dxa" w:w="1701"/>
          </w:tcPr>
          <w:p>
            <w:r>
              <w:rPr>
                <w:rFonts w:ascii="Microsoft YaHei" w:hAnsi="Microsoft YaHei" w:eastAsia="Microsoft YaHei"/>
                <w:b/>
                <w:sz w:val="20"/>
              </w:rPr>
              <w:t>云-边-端架构</w:t>
            </w:r>
          </w:p>
        </w:tc>
        <w:tc>
          <w:tcPr>
            <w:tcW w:type="dxa" w:w="1701"/>
          </w:tcPr>
          <w:p>
            <w:r>
              <w:rPr>
                <w:rFonts w:ascii="Microsoft YaHei" w:hAnsi="Microsoft YaHei" w:eastAsia="Microsoft YaHei"/>
                <w:b/>
                <w:sz w:val="20"/>
              </w:rPr>
              <w:t>S.M.A.R.T.框架</w:t>
            </w:r>
          </w:p>
        </w:tc>
      </w:tr>
      <w:tr>
        <w:tc>
          <w:tcPr>
            <w:tcW w:type="dxa" w:w="1701"/>
          </w:tcPr>
          <w:p>
            <w:r>
              <w:rPr>
                <w:rFonts w:ascii="Microsoft YaHei" w:hAnsi="Microsoft YaHei" w:eastAsia="Microsoft YaHei"/>
                <w:sz w:val="20"/>
              </w:rPr>
              <w:t>架构视角</w:t>
            </w:r>
          </w:p>
        </w:tc>
        <w:tc>
          <w:tcPr>
            <w:tcW w:type="dxa" w:w="1701"/>
          </w:tcPr>
          <w:p>
            <w:r>
              <w:rPr>
                <w:rFonts w:ascii="Microsoft YaHei" w:hAnsi="Microsoft YaHei" w:eastAsia="Microsoft YaHei"/>
                <w:sz w:val="20"/>
              </w:rPr>
              <w:t>技术层次</w:t>
            </w:r>
          </w:p>
        </w:tc>
        <w:tc>
          <w:tcPr>
            <w:tcW w:type="dxa" w:w="1701"/>
          </w:tcPr>
          <w:p>
            <w:r>
              <w:rPr>
                <w:rFonts w:ascii="Microsoft YaHei" w:hAnsi="Microsoft YaHei" w:eastAsia="Microsoft YaHei"/>
                <w:sz w:val="20"/>
              </w:rPr>
              <w:t>软件工程</w:t>
            </w:r>
          </w:p>
        </w:tc>
        <w:tc>
          <w:tcPr>
            <w:tcW w:type="dxa" w:w="1701"/>
          </w:tcPr>
          <w:p>
            <w:r>
              <w:rPr>
                <w:rFonts w:ascii="Microsoft YaHei" w:hAnsi="Microsoft YaHei" w:eastAsia="Microsoft YaHei"/>
                <w:sz w:val="20"/>
              </w:rPr>
              <w:t>网络分布</w:t>
            </w:r>
          </w:p>
        </w:tc>
        <w:tc>
          <w:tcPr>
            <w:tcW w:type="dxa" w:w="1701"/>
          </w:tcPr>
          <w:p>
            <w:r>
              <w:rPr>
                <w:rFonts w:ascii="Microsoft YaHei" w:hAnsi="Microsoft YaHei" w:eastAsia="Microsoft YaHei"/>
                <w:sz w:val="20"/>
              </w:rPr>
              <w:t>技术+治理+生态</w:t>
            </w:r>
          </w:p>
        </w:tc>
      </w:tr>
      <w:tr>
        <w:tc>
          <w:tcPr>
            <w:tcW w:type="dxa" w:w="1701"/>
          </w:tcPr>
          <w:p>
            <w:r>
              <w:rPr>
                <w:rFonts w:ascii="Microsoft YaHei" w:hAnsi="Microsoft YaHei" w:eastAsia="Microsoft YaHei"/>
                <w:sz w:val="20"/>
              </w:rPr>
              <w:t>安全治理</w:t>
            </w:r>
          </w:p>
        </w:tc>
        <w:tc>
          <w:tcPr>
            <w:tcW w:type="dxa" w:w="1701"/>
          </w:tcPr>
          <w:p>
            <w:r>
              <w:rPr>
                <w:rFonts w:ascii="Microsoft YaHei" w:hAnsi="Microsoft YaHei" w:eastAsia="Microsoft YaHei"/>
                <w:sz w:val="20"/>
              </w:rPr>
              <w:t>未独立</w:t>
            </w:r>
          </w:p>
        </w:tc>
        <w:tc>
          <w:tcPr>
            <w:tcW w:type="dxa" w:w="1701"/>
          </w:tcPr>
          <w:p>
            <w:r>
              <w:rPr>
                <w:rFonts w:ascii="Microsoft YaHei" w:hAnsi="Microsoft YaHei" w:eastAsia="Microsoft YaHei"/>
                <w:sz w:val="20"/>
              </w:rPr>
              <w:t>未涉及</w:t>
            </w:r>
          </w:p>
        </w:tc>
        <w:tc>
          <w:tcPr>
            <w:tcW w:type="dxa" w:w="1701"/>
          </w:tcPr>
          <w:p>
            <w:r>
              <w:rPr>
                <w:rFonts w:ascii="Microsoft YaHei" w:hAnsi="Microsoft YaHei" w:eastAsia="Microsoft YaHei"/>
                <w:sz w:val="20"/>
              </w:rPr>
              <w:t>未涉及</w:t>
            </w:r>
          </w:p>
        </w:tc>
        <w:tc>
          <w:tcPr>
            <w:tcW w:type="dxa" w:w="1701"/>
          </w:tcPr>
          <w:p>
            <w:r>
              <w:rPr>
                <w:rFonts w:ascii="Microsoft YaHei" w:hAnsi="Microsoft YaHei" w:eastAsia="Microsoft YaHei"/>
                <w:sz w:val="20"/>
              </w:rPr>
              <w:t>独立维度（R）</w:t>
            </w:r>
          </w:p>
        </w:tc>
      </w:tr>
      <w:tr>
        <w:tc>
          <w:tcPr>
            <w:tcW w:type="dxa" w:w="1701"/>
          </w:tcPr>
          <w:p>
            <w:r>
              <w:rPr>
                <w:rFonts w:ascii="Microsoft YaHei" w:hAnsi="Microsoft YaHei" w:eastAsia="Microsoft YaHei"/>
                <w:sz w:val="20"/>
              </w:rPr>
              <w:t>生态系统</w:t>
            </w:r>
          </w:p>
        </w:tc>
        <w:tc>
          <w:tcPr>
            <w:tcW w:type="dxa" w:w="1701"/>
          </w:tcPr>
          <w:p>
            <w:r>
              <w:rPr>
                <w:rFonts w:ascii="Microsoft YaHei" w:hAnsi="Microsoft YaHei" w:eastAsia="Microsoft YaHei"/>
                <w:sz w:val="20"/>
              </w:rPr>
              <w:t>体验层简述</w:t>
            </w:r>
          </w:p>
        </w:tc>
        <w:tc>
          <w:tcPr>
            <w:tcW w:type="dxa" w:w="1701"/>
          </w:tcPr>
          <w:p>
            <w:r>
              <w:rPr>
                <w:rFonts w:ascii="Microsoft YaHei" w:hAnsi="Microsoft YaHei" w:eastAsia="Microsoft YaHei"/>
                <w:sz w:val="20"/>
              </w:rPr>
              <w:t>未涉及</w:t>
            </w:r>
          </w:p>
        </w:tc>
        <w:tc>
          <w:tcPr>
            <w:tcW w:type="dxa" w:w="1701"/>
          </w:tcPr>
          <w:p>
            <w:r>
              <w:rPr>
                <w:rFonts w:ascii="Microsoft YaHei" w:hAnsi="Microsoft YaHei" w:eastAsia="Microsoft YaHei"/>
                <w:sz w:val="20"/>
              </w:rPr>
              <w:t>未涉及</w:t>
            </w:r>
          </w:p>
        </w:tc>
        <w:tc>
          <w:tcPr>
            <w:tcW w:type="dxa" w:w="1701"/>
          </w:tcPr>
          <w:p>
            <w:r>
              <w:rPr>
                <w:rFonts w:ascii="Microsoft YaHei" w:hAnsi="Microsoft YaHei" w:eastAsia="Microsoft YaHei"/>
                <w:sz w:val="20"/>
              </w:rPr>
              <w:t>独立维度（T）</w:t>
            </w:r>
          </w:p>
        </w:tc>
      </w:tr>
      <w:tr>
        <w:tc>
          <w:tcPr>
            <w:tcW w:type="dxa" w:w="1701"/>
          </w:tcPr>
          <w:p>
            <w:r>
              <w:rPr>
                <w:rFonts w:ascii="Microsoft YaHei" w:hAnsi="Microsoft YaHei" w:eastAsia="Microsoft YaHei"/>
                <w:sz w:val="20"/>
              </w:rPr>
              <w:t>适用场景</w:t>
            </w:r>
          </w:p>
        </w:tc>
        <w:tc>
          <w:tcPr>
            <w:tcW w:type="dxa" w:w="1701"/>
          </w:tcPr>
          <w:p>
            <w:r>
              <w:rPr>
                <w:rFonts w:ascii="Microsoft YaHei" w:hAnsi="Microsoft YaHei" w:eastAsia="Microsoft YaHei"/>
                <w:sz w:val="20"/>
              </w:rPr>
              <w:t>概念框架</w:t>
            </w:r>
          </w:p>
        </w:tc>
        <w:tc>
          <w:tcPr>
            <w:tcW w:type="dxa" w:w="1701"/>
          </w:tcPr>
          <w:p>
            <w:r>
              <w:rPr>
                <w:rFonts w:ascii="Microsoft YaHei" w:hAnsi="Microsoft YaHei" w:eastAsia="Microsoft YaHei"/>
                <w:sz w:val="20"/>
              </w:rPr>
              <w:t>中小系统</w:t>
            </w:r>
          </w:p>
        </w:tc>
        <w:tc>
          <w:tcPr>
            <w:tcW w:type="dxa" w:w="1701"/>
          </w:tcPr>
          <w:p>
            <w:r>
              <w:rPr>
                <w:rFonts w:ascii="Microsoft YaHei" w:hAnsi="Microsoft YaHei" w:eastAsia="Microsoft YaHei"/>
                <w:sz w:val="20"/>
              </w:rPr>
              <w:t>实时应用</w:t>
            </w:r>
          </w:p>
        </w:tc>
        <w:tc>
          <w:tcPr>
            <w:tcW w:type="dxa" w:w="1701"/>
          </w:tcPr>
          <w:p>
            <w:r>
              <w:rPr>
                <w:rFonts w:ascii="Microsoft YaHei" w:hAnsi="Microsoft YaHei" w:eastAsia="Microsoft YaHei"/>
                <w:sz w:val="20"/>
              </w:rPr>
              <w:t>全域智慧旅游</w:t>
            </w:r>
          </w:p>
        </w:tc>
      </w:tr>
      <w:tr>
        <w:tc>
          <w:tcPr>
            <w:tcW w:type="dxa" w:w="1701"/>
          </w:tcPr>
          <w:p>
            <w:r>
              <w:rPr>
                <w:rFonts w:ascii="Microsoft YaHei" w:hAnsi="Microsoft YaHei" w:eastAsia="Microsoft YaHei"/>
                <w:sz w:val="20"/>
              </w:rPr>
              <w:t>技术导向</w:t>
            </w:r>
          </w:p>
        </w:tc>
        <w:tc>
          <w:tcPr>
            <w:tcW w:type="dxa" w:w="1701"/>
          </w:tcPr>
          <w:p>
            <w:r>
              <w:rPr>
                <w:rFonts w:ascii="Microsoft YaHei" w:hAnsi="Microsoft YaHei" w:eastAsia="Microsoft YaHei"/>
                <w:sz w:val="20"/>
              </w:rPr>
              <w:t>技术中立</w:t>
            </w:r>
          </w:p>
        </w:tc>
        <w:tc>
          <w:tcPr>
            <w:tcW w:type="dxa" w:w="1701"/>
          </w:tcPr>
          <w:p>
            <w:r>
              <w:rPr>
                <w:rFonts w:ascii="Microsoft YaHei" w:hAnsi="Microsoft YaHei" w:eastAsia="Microsoft YaHei"/>
                <w:sz w:val="20"/>
              </w:rPr>
              <w:t>实现导向</w:t>
            </w:r>
          </w:p>
        </w:tc>
        <w:tc>
          <w:tcPr>
            <w:tcW w:type="dxa" w:w="1701"/>
          </w:tcPr>
          <w:p>
            <w:r>
              <w:rPr>
                <w:rFonts w:ascii="Microsoft YaHei" w:hAnsi="Microsoft YaHei" w:eastAsia="Microsoft YaHei"/>
                <w:sz w:val="20"/>
              </w:rPr>
              <w:t>网络导向</w:t>
            </w:r>
          </w:p>
        </w:tc>
        <w:tc>
          <w:tcPr>
            <w:tcW w:type="dxa" w:w="1701"/>
          </w:tcPr>
          <w:p>
            <w:r>
              <w:rPr>
                <w:rFonts w:ascii="Microsoft YaHei" w:hAnsi="Microsoft YaHei" w:eastAsia="Microsoft YaHei"/>
                <w:sz w:val="20"/>
              </w:rPr>
              <w:t>技术与业务并重</w:t>
            </w:r>
          </w:p>
        </w:tc>
      </w:tr>
      <w:tr>
        <w:tc>
          <w:tcPr>
            <w:tcW w:type="dxa" w:w="1701"/>
          </w:tcPr>
          <w:p>
            <w:r>
              <w:rPr>
                <w:rFonts w:ascii="Microsoft YaHei" w:hAnsi="Microsoft YaHei" w:eastAsia="Microsoft YaHei"/>
                <w:sz w:val="20"/>
              </w:rPr>
              <w:t>可操作性</w:t>
            </w:r>
          </w:p>
        </w:tc>
        <w:tc>
          <w:tcPr>
            <w:tcW w:type="dxa" w:w="1701"/>
          </w:tcPr>
          <w:p>
            <w:r>
              <w:rPr>
                <w:rFonts w:ascii="Microsoft YaHei" w:hAnsi="Microsoft YaHei" w:eastAsia="Microsoft YaHei"/>
                <w:sz w:val="20"/>
              </w:rPr>
              <w:t>中等</w:t>
            </w:r>
          </w:p>
        </w:tc>
        <w:tc>
          <w:tcPr>
            <w:tcW w:type="dxa" w:w="1701"/>
          </w:tcPr>
          <w:p>
            <w:r>
              <w:rPr>
                <w:rFonts w:ascii="Microsoft YaHei" w:hAnsi="Microsoft YaHei" w:eastAsia="Microsoft YaHei"/>
                <w:sz w:val="20"/>
              </w:rPr>
              <w:t>高</w:t>
            </w:r>
          </w:p>
        </w:tc>
        <w:tc>
          <w:tcPr>
            <w:tcW w:type="dxa" w:w="1701"/>
          </w:tcPr>
          <w:p>
            <w:r>
              <w:rPr>
                <w:rFonts w:ascii="Microsoft YaHei" w:hAnsi="Microsoft YaHei" w:eastAsia="Microsoft YaHei"/>
                <w:sz w:val="20"/>
              </w:rPr>
              <w:t>中等</w:t>
            </w:r>
          </w:p>
        </w:tc>
        <w:tc>
          <w:tcPr>
            <w:tcW w:type="dxa" w:w="1701"/>
          </w:tcPr>
          <w:p>
            <w:r>
              <w:rPr>
                <w:rFonts w:ascii="Microsoft YaHei" w:hAnsi="Microsoft YaHei" w:eastAsia="Microsoft YaHei"/>
                <w:sz w:val="20"/>
              </w:rPr>
              <w:t>高（含设计方法）</w:t>
            </w:r>
          </w:p>
        </w:tc>
      </w:tr>
    </w:tbl>
    <w:p/>
    <w:p>
      <w:pPr>
        <w:spacing w:after="120" w:line="360" w:lineRule="auto"/>
        <w:ind w:firstLine="420"/>
      </w:pPr>
      <w:r>
        <w:rPr>
          <w:rFonts w:ascii="Microsoft YaHei" w:hAnsi="Microsoft YaHei" w:eastAsia="Microsoft YaHei"/>
          <w:sz w:val="22"/>
        </w:rPr>
        <w:t>S.M.A.R.T.框架的差异化价值体现在三个方面：</w:t>
      </w:r>
      <w:r>
        <w:rPr>
          <w:rFonts w:ascii="Microsoft YaHei" w:hAnsi="Microsoft YaHei" w:eastAsia="Microsoft YaHei"/>
          <w:b/>
          <w:sz w:val="22"/>
        </w:rPr>
        <w:t>一是安全治理的独立维度化</w:t>
      </w:r>
      <w:r>
        <w:rPr>
          <w:rFonts w:ascii="Microsoft YaHei" w:hAnsi="Microsoft YaHei" w:eastAsia="Microsoft YaHei"/>
          <w:sz w:val="22"/>
        </w:rPr>
        <w:t>，将数据安全、隐私保护、区块链信任和系统韧性提升到与感知、数据、应用同等重要的层面；</w:t>
      </w:r>
      <w:r>
        <w:rPr>
          <w:rFonts w:ascii="Microsoft YaHei" w:hAnsi="Microsoft YaHei" w:eastAsia="Microsoft YaHei"/>
          <w:b/>
          <w:sz w:val="22"/>
        </w:rPr>
        <w:t>二是生态系统的显性化</w:t>
      </w:r>
      <w:r>
        <w:rPr>
          <w:rFonts w:ascii="Microsoft YaHei" w:hAnsi="Microsoft YaHei" w:eastAsia="Microsoft YaHei"/>
          <w:sz w:val="22"/>
        </w:rPr>
        <w:t>，将旅游体验和价值共创从技术架构的附属品提升为独立的设计维度；</w:t>
      </w:r>
      <w:r>
        <w:rPr>
          <w:rFonts w:ascii="Microsoft YaHei" w:hAnsi="Microsoft YaHei" w:eastAsia="Microsoft YaHei"/>
          <w:b/>
          <w:sz w:val="22"/>
        </w:rPr>
        <w:t>三是设计方法论的完整性</w:t>
      </w:r>
      <w:r>
        <w:rPr>
          <w:rFonts w:ascii="Microsoft YaHei" w:hAnsi="Microsoft YaHei" w:eastAsia="Microsoft YaHei"/>
          <w:sz w:val="22"/>
        </w:rPr>
        <w:t>，不仅描述架构的静态层次，还提供各维度的设计原则、技术选型指南和评估方法。</w:t>
      </w:r>
    </w:p>
    <w:p>
      <w:pPr>
        <w:pStyle w:val="Heading3"/>
      </w:pPr>
      <w:r>
        <w:t>2.3.3 S.M.A.R.T.框架的创新贡献与理论价值</w:t>
      </w:r>
    </w:p>
    <w:p>
      <w:pPr>
        <w:spacing w:after="120" w:line="360" w:lineRule="auto"/>
        <w:ind w:firstLine="420"/>
      </w:pPr>
      <w:r>
        <w:rPr>
          <w:rFonts w:ascii="Microsoft YaHei" w:hAnsi="Microsoft YaHei" w:eastAsia="Microsoft YaHei"/>
          <w:sz w:val="22"/>
        </w:rPr>
        <w:t>S.M.A.R.T.框架的理论创新可以从以下三个层面理解：</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本体论层面</w:t>
      </w:r>
      <w:r>
        <w:rPr>
          <w:rFonts w:ascii="Microsoft YaHei" w:hAnsi="Microsoft YaHei" w:eastAsia="Microsoft YaHei"/>
          <w:sz w:val="22"/>
        </w:rPr>
        <w:t>：S.M.A.R.T.框架重新定义了智慧旅游系统架构的构成要素。传统模型将安全治理和生态系统视为技术架构的"外部环境"或"附属组件"，而S.M.A.R.T.框架将其内化为架构的有机组成部分。这一重新定义反映了智慧旅游系统从纯技术系统向社会-技术系统（Socio-Technical System）演进的趋势。</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认识论层面</w:t>
      </w:r>
      <w:r>
        <w:rPr>
          <w:rFonts w:ascii="Microsoft YaHei" w:hAnsi="Microsoft YaHei" w:eastAsia="Microsoft YaHei"/>
          <w:sz w:val="22"/>
        </w:rPr>
        <w:t>：S.M.A.R.T.框架提供了一种多维度的架构分析方法。通过五个维度的独立分析和交叉分析，可以更全面地诊断智慧旅游系统的架构问题。例如，一个系统在S和M维度表现优异但在R维度存在短板，则说明其安全治理设计需要加强。</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方法论层面</w:t>
      </w:r>
      <w:r>
        <w:rPr>
          <w:rFonts w:ascii="Microsoft YaHei" w:hAnsi="Microsoft YaHei" w:eastAsia="Microsoft YaHei"/>
          <w:sz w:val="22"/>
        </w:rPr>
        <w:t>：S.M.A.R.T.框架不仅是一个描述性框架，还是一个规范性框架。它为智慧旅游系统架构设计提供了可操作的方法论指导——从需求分析到技术选型，从架构设计到评估优化，每个阶段都有对应的S.M.A.R.T.维度作为设计参照。</w:t>
      </w:r>
    </w:p>
    <w:p>
      <w:pPr>
        <w:pStyle w:val="Heading2"/>
      </w:pPr>
      <w:r>
        <w:t>2.4 智慧旅游系统架构设计的评价标准</w:t>
      </w:r>
    </w:p>
    <w:p>
      <w:pPr>
        <w:pStyle w:val="Heading3"/>
      </w:pPr>
      <w:r>
        <w:t>架构评价维度</w:t>
      </w:r>
    </w:p>
    <w:p>
      <w:pPr>
        <w:spacing w:after="120" w:line="360" w:lineRule="auto"/>
        <w:ind w:firstLine="420"/>
      </w:pPr>
      <w:r>
        <w:rPr>
          <w:rFonts w:ascii="Microsoft YaHei" w:hAnsi="Microsoft YaHei" w:eastAsia="Microsoft YaHei"/>
          <w:sz w:val="22"/>
        </w:rPr>
        <w:t>基于S.M.A.R.T.框架，智慧旅游系统架构的评价可以从以下五个维度展开：</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感知覆盖度（S维度）</w:t>
      </w:r>
      <w:r>
        <w:rPr>
          <w:rFonts w:ascii="Microsoft YaHei" w:hAnsi="Microsoft YaHei" w:eastAsia="Microsoft YaHei"/>
          <w:sz w:val="22"/>
        </w:rPr>
        <w:t>：评估感知设备的部署密度、数据采集的完整性和感知精度。一个优秀的智慧旅游系统应实现景区全域感知覆盖，包括人流、车流、环境、设施等多维度的实时监测。</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数据平台成熟度（M维度）</w:t>
      </w:r>
      <w:r>
        <w:rPr>
          <w:rFonts w:ascii="Microsoft YaHei" w:hAnsi="Microsoft YaHei" w:eastAsia="Microsoft YaHei"/>
          <w:sz w:val="22"/>
        </w:rPr>
        <w:t>：评估数据平台的处理能力、数据治理水平和数据共享程度。关键指标包括数据延迟、吞吐量、数据质量评分和API开放度。</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应用智能化程度（A维度）</w:t>
      </w:r>
      <w:r>
        <w:rPr>
          <w:rFonts w:ascii="Microsoft YaHei" w:hAnsi="Microsoft YaHei" w:eastAsia="Microsoft YaHei"/>
          <w:sz w:val="22"/>
        </w:rPr>
        <w:t>：评估AI算法的应用深度、服务个性化和微服务架构成熟度。关键指标包括推荐准确率、客服自动应答率和服务响应时间。</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安全治理完备度（R维度）</w:t>
      </w:r>
      <w:r>
        <w:rPr>
          <w:rFonts w:ascii="Microsoft YaHei" w:hAnsi="Microsoft YaHei" w:eastAsia="Microsoft YaHei"/>
          <w:sz w:val="22"/>
        </w:rPr>
        <w:t>：评估数据安全防护、隐私保护机制和系统容灾能力。关键指标包括安全事件发生率、合规审计通过率和系统可用性（SLA）。</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生态协同度（T维度）</w:t>
      </w:r>
      <w:r>
        <w:rPr>
          <w:rFonts w:ascii="Microsoft YaHei" w:hAnsi="Microsoft YaHei" w:eastAsia="Microsoft YaHei"/>
          <w:sz w:val="22"/>
        </w:rPr>
        <w:t>：评估多方协同机制、价值共创水平和可持续发展能力。关键指标包括数据共享参与方数量、游客满意度评分和ESG评估得分。</w:t>
      </w:r>
    </w:p>
    <w:p>
      <w:pPr>
        <w:pStyle w:val="Heading3"/>
      </w:pPr>
      <w:r>
        <w:t>架构成熟度模型</w:t>
      </w:r>
    </w:p>
    <w:p>
      <w:pPr>
        <w:spacing w:after="120" w:line="360" w:lineRule="auto"/>
        <w:ind w:firstLine="420"/>
      </w:pPr>
      <w:r>
        <w:rPr>
          <w:rFonts w:ascii="Microsoft YaHei" w:hAnsi="Microsoft YaHei" w:eastAsia="Microsoft YaHei"/>
          <w:sz w:val="22"/>
        </w:rPr>
        <w:t>借鉴CMMI（能力成熟度模型集成）的思想，可以将智慧旅游系统架构成熟度划分为五个等级：</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rPr>
                <w:rFonts w:ascii="Microsoft YaHei" w:hAnsi="Microsoft YaHei" w:eastAsia="Microsoft YaHei"/>
                <w:b/>
                <w:sz w:val="20"/>
              </w:rPr>
              <w:t>等级</w:t>
            </w:r>
          </w:p>
        </w:tc>
        <w:tc>
          <w:tcPr>
            <w:tcW w:type="dxa" w:w="2835"/>
          </w:tcPr>
          <w:p>
            <w:r>
              <w:rPr>
                <w:rFonts w:ascii="Microsoft YaHei" w:hAnsi="Microsoft YaHei" w:eastAsia="Microsoft YaHei"/>
                <w:b/>
                <w:sz w:val="20"/>
              </w:rPr>
              <w:t>名称</w:t>
            </w:r>
          </w:p>
        </w:tc>
        <w:tc>
          <w:tcPr>
            <w:tcW w:type="dxa" w:w="2835"/>
          </w:tcPr>
          <w:p>
            <w:r>
              <w:rPr>
                <w:rFonts w:ascii="Microsoft YaHei" w:hAnsi="Microsoft YaHei" w:eastAsia="Microsoft YaHei"/>
                <w:b/>
                <w:sz w:val="20"/>
              </w:rPr>
              <w:t>特征描述</w:t>
            </w:r>
          </w:p>
        </w:tc>
      </w:tr>
      <w:tr>
        <w:tc>
          <w:tcPr>
            <w:tcW w:type="dxa" w:w="2835"/>
          </w:tcPr>
          <w:p>
            <w:r>
              <w:rPr>
                <w:rFonts w:ascii="Microsoft YaHei" w:hAnsi="Microsoft YaHei" w:eastAsia="Microsoft YaHei"/>
                <w:sz w:val="20"/>
              </w:rPr>
              <w:t>L1</w:t>
            </w:r>
          </w:p>
        </w:tc>
        <w:tc>
          <w:tcPr>
            <w:tcW w:type="dxa" w:w="2835"/>
          </w:tcPr>
          <w:p>
            <w:r>
              <w:rPr>
                <w:rFonts w:ascii="Microsoft YaHei" w:hAnsi="Microsoft YaHei" w:eastAsia="Microsoft YaHei"/>
                <w:sz w:val="20"/>
              </w:rPr>
              <w:t>初始级</w:t>
            </w:r>
          </w:p>
        </w:tc>
        <w:tc>
          <w:tcPr>
            <w:tcW w:type="dxa" w:w="2835"/>
          </w:tcPr>
          <w:p>
            <w:r>
              <w:rPr>
                <w:rFonts w:ascii="Microsoft YaHei" w:hAnsi="Microsoft YaHei" w:eastAsia="Microsoft YaHei"/>
                <w:sz w:val="20"/>
              </w:rPr>
              <w:t>架构无系统设计，各系统独立运行，数据不共享</w:t>
            </w:r>
          </w:p>
        </w:tc>
      </w:tr>
      <w:tr>
        <w:tc>
          <w:tcPr>
            <w:tcW w:type="dxa" w:w="2835"/>
          </w:tcPr>
          <w:p>
            <w:r>
              <w:rPr>
                <w:rFonts w:ascii="Microsoft YaHei" w:hAnsi="Microsoft YaHei" w:eastAsia="Microsoft YaHei"/>
                <w:sz w:val="20"/>
              </w:rPr>
              <w:t>L2</w:t>
            </w:r>
          </w:p>
        </w:tc>
        <w:tc>
          <w:tcPr>
            <w:tcW w:type="dxa" w:w="2835"/>
          </w:tcPr>
          <w:p>
            <w:r>
              <w:rPr>
                <w:rFonts w:ascii="Microsoft YaHei" w:hAnsi="Microsoft YaHei" w:eastAsia="Microsoft YaHei"/>
                <w:sz w:val="20"/>
              </w:rPr>
              <w:t>基本级</w:t>
            </w:r>
          </w:p>
        </w:tc>
        <w:tc>
          <w:tcPr>
            <w:tcW w:type="dxa" w:w="2835"/>
          </w:tcPr>
          <w:p>
            <w:r>
              <w:rPr>
                <w:rFonts w:ascii="Microsoft YaHei" w:hAnsi="Microsoft YaHei" w:eastAsia="Microsoft YaHei"/>
                <w:sz w:val="20"/>
              </w:rPr>
              <w:t>有基础的三层架构，部分系统实现数据互通</w:t>
            </w:r>
          </w:p>
        </w:tc>
      </w:tr>
      <w:tr>
        <w:tc>
          <w:tcPr>
            <w:tcW w:type="dxa" w:w="2835"/>
          </w:tcPr>
          <w:p>
            <w:r>
              <w:rPr>
                <w:rFonts w:ascii="Microsoft YaHei" w:hAnsi="Microsoft YaHei" w:eastAsia="Microsoft YaHei"/>
                <w:sz w:val="20"/>
              </w:rPr>
              <w:t>L3</w:t>
            </w:r>
          </w:p>
        </w:tc>
        <w:tc>
          <w:tcPr>
            <w:tcW w:type="dxa" w:w="2835"/>
          </w:tcPr>
          <w:p>
            <w:r>
              <w:rPr>
                <w:rFonts w:ascii="Microsoft YaHei" w:hAnsi="Microsoft YaHei" w:eastAsia="Microsoft YaHei"/>
                <w:sz w:val="20"/>
              </w:rPr>
              <w:t>标准级</w:t>
            </w:r>
          </w:p>
        </w:tc>
        <w:tc>
          <w:tcPr>
            <w:tcW w:type="dxa" w:w="2835"/>
          </w:tcPr>
          <w:p>
            <w:r>
              <w:rPr>
                <w:rFonts w:ascii="Microsoft YaHei" w:hAnsi="Microsoft YaHei" w:eastAsia="Microsoft YaHei"/>
                <w:sz w:val="20"/>
              </w:rPr>
              <w:t>S.M.A.R.T.五维度基本覆盖，微服务架构初步建立</w:t>
            </w:r>
          </w:p>
        </w:tc>
      </w:tr>
      <w:tr>
        <w:tc>
          <w:tcPr>
            <w:tcW w:type="dxa" w:w="2835"/>
          </w:tcPr>
          <w:p>
            <w:r>
              <w:rPr>
                <w:rFonts w:ascii="Microsoft YaHei" w:hAnsi="Microsoft YaHei" w:eastAsia="Microsoft YaHei"/>
                <w:sz w:val="20"/>
              </w:rPr>
              <w:t>L4</w:t>
            </w:r>
          </w:p>
        </w:tc>
        <w:tc>
          <w:tcPr>
            <w:tcW w:type="dxa" w:w="2835"/>
          </w:tcPr>
          <w:p>
            <w:r>
              <w:rPr>
                <w:rFonts w:ascii="Microsoft YaHei" w:hAnsi="Microsoft YaHei" w:eastAsia="Microsoft YaHei"/>
                <w:sz w:val="20"/>
              </w:rPr>
              <w:t>优化级</w:t>
            </w:r>
          </w:p>
        </w:tc>
        <w:tc>
          <w:tcPr>
            <w:tcW w:type="dxa" w:w="2835"/>
          </w:tcPr>
          <w:p>
            <w:r>
              <w:rPr>
                <w:rFonts w:ascii="Microsoft YaHei" w:hAnsi="Microsoft YaHei" w:eastAsia="Microsoft YaHei"/>
                <w:sz w:val="20"/>
              </w:rPr>
              <w:t>五维度协同运作，AI深度应用，安全治理体系完善</w:t>
            </w:r>
          </w:p>
        </w:tc>
      </w:tr>
      <w:tr>
        <w:tc>
          <w:tcPr>
            <w:tcW w:type="dxa" w:w="2835"/>
          </w:tcPr>
          <w:p>
            <w:r>
              <w:rPr>
                <w:rFonts w:ascii="Microsoft YaHei" w:hAnsi="Microsoft YaHei" w:eastAsia="Microsoft YaHei"/>
                <w:sz w:val="20"/>
              </w:rPr>
              <w:t>L5</w:t>
            </w:r>
          </w:p>
        </w:tc>
        <w:tc>
          <w:tcPr>
            <w:tcW w:type="dxa" w:w="2835"/>
          </w:tcPr>
          <w:p>
            <w:r>
              <w:rPr>
                <w:rFonts w:ascii="Microsoft YaHei" w:hAnsi="Microsoft YaHei" w:eastAsia="Microsoft YaHei"/>
                <w:sz w:val="20"/>
              </w:rPr>
              <w:t>卓越级</w:t>
            </w:r>
          </w:p>
        </w:tc>
        <w:tc>
          <w:tcPr>
            <w:tcW w:type="dxa" w:w="2835"/>
          </w:tcPr>
          <w:p>
            <w:r>
              <w:rPr>
                <w:rFonts w:ascii="Microsoft YaHei" w:hAnsi="Microsoft YaHei" w:eastAsia="Microsoft YaHei"/>
                <w:sz w:val="20"/>
              </w:rPr>
              <w:t>生态系统成熟，价值共创机制健全，持续创新能力强</w:t>
            </w:r>
          </w:p>
        </w:tc>
      </w:tr>
    </w:tbl>
    <w:p/>
    <w:p>
      <w:pPr>
        <w:spacing w:after="120" w:line="360" w:lineRule="auto"/>
        <w:ind w:firstLine="420"/>
      </w:pPr>
      <w:r>
        <w:rPr>
          <w:rFonts w:ascii="Microsoft YaHei" w:hAnsi="Microsoft YaHei" w:eastAsia="Microsoft YaHei"/>
          <w:sz w:val="22"/>
        </w:rPr>
        <w:t>这一成熟度模型为旅游目的地和景区评估自身智慧旅游架构水平提供了参考工具，也为架构优化指明了提升路径。</w:t>
      </w:r>
    </w:p>
    <w:p>
      <w:pPr>
        <w:pStyle w:val="Heading2"/>
      </w:pPr>
      <w:r>
        <w:t>国际比较与经验借鉴</w:t>
      </w:r>
    </w:p>
    <w:p>
      <w:pPr>
        <w:pStyle w:val="Heading3"/>
      </w:pPr>
      <w:r>
        <w:t>架构设计理念的全球比较</w:t>
      </w:r>
    </w:p>
    <w:p>
      <w:pPr>
        <w:spacing w:after="120" w:line="360" w:lineRule="auto"/>
        <w:ind w:firstLine="420"/>
      </w:pPr>
      <w:r>
        <w:rPr>
          <w:rFonts w:ascii="Microsoft YaHei" w:hAnsi="Microsoft YaHei" w:eastAsia="Microsoft YaHei"/>
          <w:sz w:val="22"/>
        </w:rPr>
        <w:t>全球智慧旅游系统架构设计呈现出多元的发展路径，不同国家和地区基于各自的技术传统和产业特征形成了差异化的架构设计理念。</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北美的技术驱动型架构</w:t>
      </w:r>
      <w:r>
        <w:rPr>
          <w:rFonts w:ascii="Microsoft YaHei" w:hAnsi="Microsoft YaHei" w:eastAsia="Microsoft YaHei"/>
          <w:sz w:val="22"/>
        </w:rPr>
        <w:t>。以美国为代表，智慧旅游系统架构主要由大型科技企业（如Google、Amazon、Booking.com）主导，特点是技术先进、数据驱动、商业化程度高。这些企业拥有强大的云计算基础设施和AI算法能力，构建了高度个性化的推荐系统和服务平台。Gretzel等（2015）的理论框架即诞生于这一学术-产业生态之中[1]。北美架构的优势在于创新速度快、用户体验好，劣势在于数据垄断和隐私保护不足。</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欧洲的规范驱动型架构</w:t>
      </w:r>
      <w:r>
        <w:rPr>
          <w:rFonts w:ascii="Microsoft YaHei" w:hAnsi="Microsoft YaHei" w:eastAsia="Microsoft YaHei"/>
          <w:sz w:val="22"/>
        </w:rPr>
        <w:t>。欧洲智慧旅游架构设计深受GDPR等法规框架的影响，强调"Privacy by Design"原则。Masseno和Santos（2018）的研究系统分析了智慧旅游目的地的隐私风险[13]，推动了欧洲智慧旅游系统在架构层面内嵌隐私保护机制。Gajdošík（2018）对中欧智慧旅游的研究揭示了欧洲模式注重生态系统整体构建的特点[2]。Sabbioni等（2022）提出的服务集成架构进一步体现了欧洲对个性化和标准化并重的理念[14]。</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亚洲的政策驱动型架构</w:t>
      </w:r>
      <w:r>
        <w:rPr>
          <w:rFonts w:ascii="Microsoft YaHei" w:hAnsi="Microsoft YaHei" w:eastAsia="Microsoft YaHei"/>
          <w:sz w:val="22"/>
        </w:rPr>
        <w:t>。中国、新加坡、日本等亚洲国家的智慧旅游架构设计普遍由政府主导，特点是顶层设计强、覆盖范围广、推进速度快。Peng等（2020）在研究5G智慧旅游IoT时提出的三层架构（用户层、网络层、服务层）体现了中国学者对系统性架构设计的偏好[15]。</w:t>
      </w:r>
    </w:p>
    <w:p>
      <w:pPr>
        <w:pStyle w:val="Heading3"/>
      </w:pPr>
      <w:r>
        <w:t>架构标准化进展</w:t>
      </w:r>
    </w:p>
    <w:p>
      <w:pPr>
        <w:spacing w:after="120" w:line="360" w:lineRule="auto"/>
        <w:ind w:firstLine="420"/>
      </w:pPr>
      <w:r>
        <w:rPr>
          <w:rFonts w:ascii="Microsoft YaHei" w:hAnsi="Microsoft YaHei" w:eastAsia="Microsoft YaHei"/>
          <w:sz w:val="22"/>
        </w:rPr>
        <w:t>国际标准化组织在智慧旅游架构标准化方面已开展了一系列工作。ISO/TC 228（旅游及相关服务技术委员会）正在制定智慧旅游相关标准，ITU-T也发布了智慧城市框架下的旅游应用指南。然而，现有的国际标准主要聚焦于服务层面和数据交换层面，对系统架构层面的标准化关注不足。</w:t>
      </w:r>
    </w:p>
    <w:p>
      <w:pPr>
        <w:spacing w:after="120" w:line="360" w:lineRule="auto"/>
        <w:ind w:firstLine="420"/>
      </w:pPr>
      <w:r>
        <w:rPr>
          <w:rFonts w:ascii="Microsoft YaHei" w:hAnsi="Microsoft YaHei" w:eastAsia="Microsoft YaHei"/>
          <w:sz w:val="22"/>
        </w:rPr>
        <w:t>在国内，全国旅游标准化技术委员会已发布多项智慧旅游标准，但同样缺乏系统性的架构设计标准。S.M.A.R.T.框架的提出为填补这一空白提供了理论参考——通过统一的概念框架和维度划分，为不同机构和地区的智慧旅游架构设计提供可比性和互操作性基础。</w:t>
      </w:r>
    </w:p>
    <w:p>
      <w:pPr>
        <w:pStyle w:val="Heading2"/>
      </w:pPr>
      <w:r>
        <w:t>实践案例深度分析</w:t>
      </w:r>
    </w:p>
    <w:p>
      <w:pPr>
        <w:pStyle w:val="Heading3"/>
      </w:pPr>
      <w:r>
        <w:t>案例一：基于微服务架构的智慧景区平台</w:t>
      </w:r>
    </w:p>
    <w:p>
      <w:pPr>
        <w:spacing w:after="120" w:line="360" w:lineRule="auto"/>
        <w:ind w:firstLine="420"/>
      </w:pPr>
      <w:r>
        <w:rPr>
          <w:rFonts w:ascii="Microsoft YaHei" w:hAnsi="Microsoft YaHei" w:eastAsia="Microsoft YaHei"/>
          <w:sz w:val="22"/>
        </w:rPr>
        <w:t>肖荣和高全亮（2019）研究的智慧景区平台是国内微服务架构在智慧旅游中应用的典型案例[8]。该平台部署在云平台上，采用Docker容器化技术，在节假日大客流时可以快速启动大量容器实例进行水平扩展。平台架构分为基础设施层、数据服务层、业务服务层和接入层，每层包含若干独立微服务。</w:t>
      </w:r>
    </w:p>
    <w:p>
      <w:pPr>
        <w:spacing w:after="120" w:line="360" w:lineRule="auto"/>
        <w:ind w:firstLine="420"/>
      </w:pPr>
      <w:r>
        <w:rPr>
          <w:rFonts w:ascii="Microsoft YaHei" w:hAnsi="Microsoft YaHei" w:eastAsia="Microsoft YaHei"/>
          <w:sz w:val="22"/>
        </w:rPr>
        <w:t>该案例的架构亮点在于弹性伸缩能力——通过容器编排（Kubernetes）实现服务的自动扩缩容，当客流激增时自动增加服务实例数量，客流回落后自动回收资源。这种架构设计有效解决了景区"平时闲置、高峰过载"的资源利用困境。</w:t>
      </w:r>
    </w:p>
    <w:p>
      <w:pPr>
        <w:pStyle w:val="Heading3"/>
      </w:pPr>
      <w:r>
        <w:t>案例二：面向服务的智慧旅游信息系统</w:t>
      </w:r>
    </w:p>
    <w:p>
      <w:pPr>
        <w:spacing w:after="120" w:line="360" w:lineRule="auto"/>
        <w:ind w:firstLine="420"/>
      </w:pPr>
      <w:r>
        <w:rPr>
          <w:rFonts w:ascii="Microsoft YaHei" w:hAnsi="Microsoft YaHei" w:eastAsia="Microsoft YaHei"/>
          <w:sz w:val="22"/>
        </w:rPr>
        <w:t>王艳军等（2014）设计的面向服务架构（SOA）智慧旅游信息系统是早期SOA实践的代表性案例[6]。该系统以地理信息服务为核心，实现了景点管理、景点搜索、全景影像关联和三维景观导引等功能。虽然该系统使用的是传统SOA而非微服务架构，但其服务化设计思想对后续的架构演进产生了积极影响。</w:t>
      </w:r>
    </w:p>
    <w:p>
      <w:pPr>
        <w:pStyle w:val="Heading3"/>
      </w:pPr>
      <w:r>
        <w:t>案例三：基于云服务的智慧旅游管理系统</w:t>
      </w:r>
    </w:p>
    <w:p>
      <w:pPr>
        <w:spacing w:after="120" w:line="360" w:lineRule="auto"/>
        <w:ind w:firstLine="420"/>
      </w:pPr>
      <w:r>
        <w:rPr>
          <w:rFonts w:ascii="Microsoft YaHei" w:hAnsi="Microsoft YaHei" w:eastAsia="Microsoft YaHei"/>
          <w:sz w:val="22"/>
        </w:rPr>
        <w:t>Gao和Li（2020）设计的基于云服务的智慧旅游管理系统采用了四层逻辑架构：模块层、基础层、功能层和展示层[16]。该架构将业务模块、技术基础、功能实现和用户展示分离，支持各层的独立演化和灵活组合。系统基于云计算平台部署，利用云的弹性计算和存储能力应对旅游业务的季节性波动。</w:t>
      </w:r>
    </w:p>
    <w:p>
      <w:pPr>
        <w:pStyle w:val="Heading2"/>
      </w:pPr>
      <w:r>
        <w:t>理论深化与前沿探讨</w:t>
      </w:r>
    </w:p>
    <w:p>
      <w:pPr>
        <w:pStyle w:val="Heading3"/>
      </w:pPr>
      <w:r>
        <w:t>架构决策的多目标优化</w:t>
      </w:r>
    </w:p>
    <w:p>
      <w:pPr>
        <w:spacing w:after="120" w:line="360" w:lineRule="auto"/>
        <w:ind w:firstLine="420"/>
      </w:pPr>
      <w:r>
        <w:rPr>
          <w:rFonts w:ascii="Microsoft YaHei" w:hAnsi="Microsoft YaHei" w:eastAsia="Microsoft YaHei"/>
          <w:sz w:val="22"/>
        </w:rPr>
        <w:t>智慧旅游系统架构设计本质上是一个多目标优化问题。架构师需要在性能、成本、安全、可维护性、可扩展性等多个目标之间寻找平衡点。S.M.A.R.T.框架提供了一种结构化的决策框架——将架构决策分解到五个维度，在每个维度内进行独立优化，再通过跨维度的权衡分析确定最终方案。</w:t>
      </w:r>
    </w:p>
    <w:p>
      <w:pPr>
        <w:spacing w:after="120" w:line="360" w:lineRule="auto"/>
        <w:ind w:firstLine="420"/>
      </w:pPr>
      <w:r>
        <w:rPr>
          <w:rFonts w:ascii="Microsoft YaHei" w:hAnsi="Microsoft YaHei" w:eastAsia="Microsoft YaHei"/>
          <w:sz w:val="22"/>
        </w:rPr>
        <w:t>例如，在感知层（S）部署更多传感器可以提高数据采集精度，但也增加了数据平台层（M）的处理压力和安全治理层（R）的隐私风险。这种跨维度的连锁效应要求架构师具有全局视野，避免局部最优而全局次优的陷阱。</w:t>
      </w:r>
    </w:p>
    <w:p>
      <w:pPr>
        <w:pStyle w:val="Heading3"/>
      </w:pPr>
      <w:r>
        <w:t>架构债务与技术演进</w:t>
      </w:r>
    </w:p>
    <w:p>
      <w:pPr>
        <w:spacing w:after="120" w:line="360" w:lineRule="auto"/>
        <w:ind w:firstLine="420"/>
      </w:pPr>
      <w:r>
        <w:rPr>
          <w:rFonts w:ascii="Microsoft YaHei" w:hAnsi="Microsoft YaHei" w:eastAsia="Microsoft YaHei"/>
          <w:sz w:val="22"/>
        </w:rPr>
        <w:t>软件架构中存在"架构债务"（Architecture Debt）的概念，类似于技术债务——为了短期目标而做出的次优架构决策会在长期积累成维护和扩展的负担。智慧旅游系统由于技术更新快、业务变化频繁，尤其容易产生架构债务。</w:t>
      </w:r>
    </w:p>
    <w:p>
      <w:pPr>
        <w:spacing w:after="120" w:line="360" w:lineRule="auto"/>
        <w:ind w:firstLine="420"/>
      </w:pPr>
      <w:r>
        <w:rPr>
          <w:rFonts w:ascii="Microsoft YaHei" w:hAnsi="Microsoft YaHei" w:eastAsia="Microsoft YaHei"/>
          <w:sz w:val="22"/>
        </w:rPr>
        <w:t>S.M.A.R.T.框架的模块化设计有助于控制架构债务——各维度可以独立演进，某一维度的技术升级不需要牵动其他维度的重构。但这种独立性也是相对的，维度之间的接口契约一旦确定，修改成本会随系统规模增长而指数级上升。因此，接口设计是S.M.A.R.T.框架应用中最需要审慎对待的环节。</w:t>
      </w:r>
    </w:p>
    <w:p>
      <w:pPr>
        <w:pStyle w:val="Heading2"/>
      </w:pPr>
      <w:r>
        <w:t>技术经济学分析</w:t>
      </w:r>
    </w:p>
    <w:p>
      <w:pPr>
        <w:pStyle w:val="Heading3"/>
      </w:pPr>
      <w:r>
        <w:t>架构选型的成本效益框架</w:t>
      </w:r>
    </w:p>
    <w:p>
      <w:pPr>
        <w:spacing w:after="120" w:line="360" w:lineRule="auto"/>
        <w:ind w:firstLine="420"/>
      </w:pPr>
      <w:r>
        <w:rPr>
          <w:rFonts w:ascii="Microsoft YaHei" w:hAnsi="Microsoft YaHei" w:eastAsia="Microsoft YaHei"/>
          <w:sz w:val="22"/>
        </w:rPr>
        <w:t>智慧旅游系统架构选型不仅是技术决策，更是经济决策。不同的架构方案在建设成本、运维成本和扩展成本上存在显著差异。以下基于S.M.A.R.T.框架的五维度，构建架构选型的成本效益分析框架。</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感知层（S）的成本结构</w:t>
      </w:r>
      <w:r>
        <w:rPr>
          <w:rFonts w:ascii="Microsoft YaHei" w:hAnsi="Microsoft YaHei" w:eastAsia="Microsoft YaHei"/>
          <w:sz w:val="22"/>
        </w:rPr>
        <w:t>：感知设备的初始采购成本与部署密度成正比。一个5A级景区若实现全域感知覆盖，需要部署数千个传感器节点，涵盖人流计数器、环境监测仪、视频摄像头、RFID读卡器等。设备成本之外，布线、供电、防水防尘安装等工程成本往往占总投资的40%以上。在运维方面，户外设备的故障率较高，年均维护成本约为初始投资的15-20%。</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数据平台层（M）的成本结构</w:t>
      </w:r>
      <w:r>
        <w:rPr>
          <w:rFonts w:ascii="Microsoft YaHei" w:hAnsi="Microsoft YaHei" w:eastAsia="Microsoft YaHei"/>
          <w:sz w:val="22"/>
        </w:rPr>
        <w:t>：云计算平台采用按需付费模式，成本与数据处理量正相关。对于省级智慧旅游平台，年均云资源费用在百万级。大数据处理平台的开发成本较高，但一旦建成，边际成本很低——增加一个数据源的接入成本远低于初始建设成本。</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应用层（A）的成本结构</w:t>
      </w:r>
      <w:r>
        <w:rPr>
          <w:rFonts w:ascii="Microsoft YaHei" w:hAnsi="Microsoft YaHei" w:eastAsia="Microsoft YaHei"/>
          <w:sz w:val="22"/>
        </w:rPr>
        <w:t>：微服务架构的初始开发成本高于单体架构（约高出30-40%），因为需要设计服务拆分、API网关、服务注册发现等基础设施。但长期运维成本显著降低——微服务支持独立部署和弹性伸缩，避免了单体架构中"牵一发而动全身"的运维困境。García等（2018）的实践表明，微服务架构在系统运行3年后即可实现总成本低于等效的单体架构[7]。</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安全治理层（R）的成本结构</w:t>
      </w:r>
      <w:r>
        <w:rPr>
          <w:rFonts w:ascii="Microsoft YaHei" w:hAnsi="Microsoft YaHei" w:eastAsia="Microsoft YaHei"/>
          <w:sz w:val="22"/>
        </w:rPr>
        <w:t>：安全治理的投入往往被视为"保险"而非"投资"，在预算紧张时容易被削减。然而，Masseno和Santos（2018）的研究揭示，智慧旅游数据泄露事件的平均成本远高于预防性安全投入[13]。从技术经济学角度看，安全治理的投入产出比在1:5到1:10之间——即每投入1元的安全防护成本，可避免5-10元的潜在损失。</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生态层（T）的成本结构</w:t>
      </w:r>
      <w:r>
        <w:rPr>
          <w:rFonts w:ascii="Microsoft YaHei" w:hAnsi="Microsoft YaHei" w:eastAsia="Microsoft YaHei"/>
          <w:sz w:val="22"/>
        </w:rPr>
        <w:t>：生态系统建设的主要成本不在技术而在协调——多方利益相关者的协商、数据共享协议的谈判、治理机制的建立都需要大量的人力投入。这种"软成本"容易被忽视，但往往是生态系统成败的关键。</w:t>
      </w:r>
    </w:p>
    <w:p>
      <w:pPr>
        <w:pStyle w:val="Heading3"/>
      </w:pPr>
      <w:r>
        <w:t>架构投资优先级模型</w:t>
      </w:r>
    </w:p>
    <w:p>
      <w:pPr>
        <w:spacing w:after="120" w:line="360" w:lineRule="auto"/>
        <w:ind w:firstLine="420"/>
      </w:pPr>
      <w:r>
        <w:rPr>
          <w:rFonts w:ascii="Microsoft YaHei" w:hAnsi="Microsoft YaHei" w:eastAsia="Microsoft YaHei"/>
          <w:sz w:val="22"/>
        </w:rPr>
        <w:t>在预算约束下，智慧旅游系统架构投资需要确定优先级。基于S.M.A.R.T.框架，可以构建以下投资优先级矩阵：</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rFonts w:ascii="Microsoft YaHei" w:hAnsi="Microsoft YaHei" w:eastAsia="Microsoft YaHei"/>
                <w:b/>
                <w:sz w:val="20"/>
              </w:rPr>
              <w:t>优先级</w:t>
            </w:r>
          </w:p>
        </w:tc>
        <w:tc>
          <w:tcPr>
            <w:tcW w:type="dxa" w:w="2126"/>
          </w:tcPr>
          <w:p>
            <w:r>
              <w:rPr>
                <w:rFonts w:ascii="Microsoft YaHei" w:hAnsi="Microsoft YaHei" w:eastAsia="Microsoft YaHei"/>
                <w:b/>
                <w:sz w:val="20"/>
              </w:rPr>
              <w:t>维度</w:t>
            </w:r>
          </w:p>
        </w:tc>
        <w:tc>
          <w:tcPr>
            <w:tcW w:type="dxa" w:w="2126"/>
          </w:tcPr>
          <w:p>
            <w:r>
              <w:rPr>
                <w:rFonts w:ascii="Microsoft YaHei" w:hAnsi="Microsoft YaHei" w:eastAsia="Microsoft YaHei"/>
                <w:b/>
                <w:sz w:val="20"/>
              </w:rPr>
              <w:t>投资理由</w:t>
            </w:r>
          </w:p>
        </w:tc>
        <w:tc>
          <w:tcPr>
            <w:tcW w:type="dxa" w:w="2126"/>
          </w:tcPr>
          <w:p>
            <w:r>
              <w:rPr>
                <w:rFonts w:ascii="Microsoft YaHei" w:hAnsi="Microsoft YaHei" w:eastAsia="Microsoft YaHei"/>
                <w:b/>
                <w:sz w:val="20"/>
              </w:rPr>
              <w:t>预期回报周期</w:t>
            </w:r>
          </w:p>
        </w:tc>
      </w:tr>
      <w:tr>
        <w:tc>
          <w:tcPr>
            <w:tcW w:type="dxa" w:w="2126"/>
          </w:tcPr>
          <w:p>
            <w:r>
              <w:rPr>
                <w:rFonts w:ascii="Microsoft YaHei" w:hAnsi="Microsoft YaHei" w:eastAsia="Microsoft YaHei"/>
                <w:sz w:val="20"/>
              </w:rPr>
              <w:t>P0</w:t>
            </w:r>
          </w:p>
        </w:tc>
        <w:tc>
          <w:tcPr>
            <w:tcW w:type="dxa" w:w="2126"/>
          </w:tcPr>
          <w:p>
            <w:r>
              <w:rPr>
                <w:rFonts w:ascii="Microsoft YaHei" w:hAnsi="Microsoft YaHei" w:eastAsia="Microsoft YaHei"/>
                <w:sz w:val="20"/>
              </w:rPr>
              <w:t>S+M</w:t>
            </w:r>
          </w:p>
        </w:tc>
        <w:tc>
          <w:tcPr>
            <w:tcW w:type="dxa" w:w="2126"/>
          </w:tcPr>
          <w:p>
            <w:r>
              <w:rPr>
                <w:rFonts w:ascii="Microsoft YaHei" w:hAnsi="Microsoft YaHei" w:eastAsia="Microsoft YaHei"/>
                <w:sz w:val="20"/>
              </w:rPr>
              <w:t>感知和数据是智慧旅游的基座，没有数据一切无从谈起</w:t>
            </w:r>
          </w:p>
        </w:tc>
        <w:tc>
          <w:tcPr>
            <w:tcW w:type="dxa" w:w="2126"/>
          </w:tcPr>
          <w:p>
            <w:r>
              <w:rPr>
                <w:rFonts w:ascii="Microsoft YaHei" w:hAnsi="Microsoft YaHei" w:eastAsia="Microsoft YaHei"/>
                <w:sz w:val="20"/>
              </w:rPr>
              <w:t>1-2年</w:t>
            </w:r>
          </w:p>
        </w:tc>
      </w:tr>
      <w:tr>
        <w:tc>
          <w:tcPr>
            <w:tcW w:type="dxa" w:w="2126"/>
          </w:tcPr>
          <w:p>
            <w:r>
              <w:rPr>
                <w:rFonts w:ascii="Microsoft YaHei" w:hAnsi="Microsoft YaHei" w:eastAsia="Microsoft YaHei"/>
                <w:sz w:val="20"/>
              </w:rPr>
              <w:t>P1</w:t>
            </w:r>
          </w:p>
        </w:tc>
        <w:tc>
          <w:tcPr>
            <w:tcW w:type="dxa" w:w="2126"/>
          </w:tcPr>
          <w:p>
            <w:r>
              <w:rPr>
                <w:rFonts w:ascii="Microsoft YaHei" w:hAnsi="Microsoft YaHei" w:eastAsia="Microsoft YaHei"/>
                <w:sz w:val="20"/>
              </w:rPr>
              <w:t>A</w:t>
            </w:r>
          </w:p>
        </w:tc>
        <w:tc>
          <w:tcPr>
            <w:tcW w:type="dxa" w:w="2126"/>
          </w:tcPr>
          <w:p>
            <w:r>
              <w:rPr>
                <w:rFonts w:ascii="Microsoft YaHei" w:hAnsi="Microsoft YaHei" w:eastAsia="Microsoft YaHei"/>
                <w:sz w:val="20"/>
              </w:rPr>
              <w:t>应用层直接面向用户，影响体验和效率</w:t>
            </w:r>
          </w:p>
        </w:tc>
        <w:tc>
          <w:tcPr>
            <w:tcW w:type="dxa" w:w="2126"/>
          </w:tcPr>
          <w:p>
            <w:r>
              <w:rPr>
                <w:rFonts w:ascii="Microsoft YaHei" w:hAnsi="Microsoft YaHei" w:eastAsia="Microsoft YaHei"/>
                <w:sz w:val="20"/>
              </w:rPr>
              <w:t>1-3年</w:t>
            </w:r>
          </w:p>
        </w:tc>
      </w:tr>
      <w:tr>
        <w:tc>
          <w:tcPr>
            <w:tcW w:type="dxa" w:w="2126"/>
          </w:tcPr>
          <w:p>
            <w:r>
              <w:rPr>
                <w:rFonts w:ascii="Microsoft YaHei" w:hAnsi="Microsoft YaHei" w:eastAsia="Microsoft YaHei"/>
                <w:sz w:val="20"/>
              </w:rPr>
              <w:t>P2</w:t>
            </w:r>
          </w:p>
        </w:tc>
        <w:tc>
          <w:tcPr>
            <w:tcW w:type="dxa" w:w="2126"/>
          </w:tcPr>
          <w:p>
            <w:r>
              <w:rPr>
                <w:rFonts w:ascii="Microsoft YaHei" w:hAnsi="Microsoft YaHei" w:eastAsia="Microsoft YaHei"/>
                <w:sz w:val="20"/>
              </w:rPr>
              <w:t>R</w:t>
            </w:r>
          </w:p>
        </w:tc>
        <w:tc>
          <w:tcPr>
            <w:tcW w:type="dxa" w:w="2126"/>
          </w:tcPr>
          <w:p>
            <w:r>
              <w:rPr>
                <w:rFonts w:ascii="Microsoft YaHei" w:hAnsi="Microsoft YaHei" w:eastAsia="Microsoft YaHei"/>
                <w:sz w:val="20"/>
              </w:rPr>
              <w:t>安全治理是合规底线和风险防护</w:t>
            </w:r>
          </w:p>
        </w:tc>
        <w:tc>
          <w:tcPr>
            <w:tcW w:type="dxa" w:w="2126"/>
          </w:tcPr>
          <w:p>
            <w:r>
              <w:rPr>
                <w:rFonts w:ascii="Microsoft YaHei" w:hAnsi="Microsoft YaHei" w:eastAsia="Microsoft YaHei"/>
                <w:sz w:val="20"/>
              </w:rPr>
              <w:t>2-3年</w:t>
            </w:r>
          </w:p>
        </w:tc>
      </w:tr>
      <w:tr>
        <w:tc>
          <w:tcPr>
            <w:tcW w:type="dxa" w:w="2126"/>
          </w:tcPr>
          <w:p>
            <w:r>
              <w:rPr>
                <w:rFonts w:ascii="Microsoft YaHei" w:hAnsi="Microsoft YaHei" w:eastAsia="Microsoft YaHei"/>
                <w:sz w:val="20"/>
              </w:rPr>
              <w:t>P3</w:t>
            </w:r>
          </w:p>
        </w:tc>
        <w:tc>
          <w:tcPr>
            <w:tcW w:type="dxa" w:w="2126"/>
          </w:tcPr>
          <w:p>
            <w:r>
              <w:rPr>
                <w:rFonts w:ascii="Microsoft YaHei" w:hAnsi="Microsoft YaHei" w:eastAsia="Microsoft YaHei"/>
                <w:sz w:val="20"/>
              </w:rPr>
              <w:t>T</w:t>
            </w:r>
          </w:p>
        </w:tc>
        <w:tc>
          <w:tcPr>
            <w:tcW w:type="dxa" w:w="2126"/>
          </w:tcPr>
          <w:p>
            <w:r>
              <w:rPr>
                <w:rFonts w:ascii="Microsoft YaHei" w:hAnsi="Microsoft YaHei" w:eastAsia="Microsoft YaHei"/>
                <w:sz w:val="20"/>
              </w:rPr>
              <w:t>生态系统建设是长期价值创造</w:t>
            </w:r>
          </w:p>
        </w:tc>
        <w:tc>
          <w:tcPr>
            <w:tcW w:type="dxa" w:w="2126"/>
          </w:tcPr>
          <w:p>
            <w:r>
              <w:rPr>
                <w:rFonts w:ascii="Microsoft YaHei" w:hAnsi="Microsoft YaHei" w:eastAsia="Microsoft YaHei"/>
                <w:sz w:val="20"/>
              </w:rPr>
              <w:t>3-5年</w:t>
            </w:r>
          </w:p>
        </w:tc>
      </w:tr>
    </w:tbl>
    <w:p/>
    <w:p>
      <w:pPr>
        <w:spacing w:after="120" w:line="360" w:lineRule="auto"/>
        <w:ind w:firstLine="420"/>
      </w:pPr>
      <w:r>
        <w:rPr>
          <w:rFonts w:ascii="Microsoft YaHei" w:hAnsi="Microsoft YaHei" w:eastAsia="Microsoft YaHei"/>
          <w:sz w:val="22"/>
        </w:rPr>
        <w:t>这一优先级模型并非固定不变——对于已有一定信息化基础的景区，可以从A维度切入；对于面向国际游客的目的地，R维度可能需要提前到P0。</w:t>
      </w:r>
    </w:p>
    <w:p>
      <w:pPr>
        <w:pStyle w:val="Heading2"/>
      </w:pPr>
      <w:r>
        <w:t>社会文化影响</w:t>
      </w:r>
    </w:p>
    <w:p>
      <w:pPr>
        <w:pStyle w:val="Heading3"/>
      </w:pPr>
      <w:r>
        <w:t>架构设计中的文化敏感性</w:t>
      </w:r>
    </w:p>
    <w:p>
      <w:pPr>
        <w:spacing w:after="120" w:line="360" w:lineRule="auto"/>
        <w:ind w:firstLine="420"/>
      </w:pPr>
      <w:r>
        <w:rPr>
          <w:rFonts w:ascii="Microsoft YaHei" w:hAnsi="Microsoft YaHei" w:eastAsia="Microsoft YaHei"/>
          <w:sz w:val="22"/>
        </w:rPr>
        <w:t>智慧旅游系统架构不仅是技术架构，也是文化架构。不同文化背景下的游客对智慧旅游服务的期望和接受度存在显著差异，这种差异需要在架构设计层面予以考虑。</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信息呈现的文化差异</w:t>
      </w:r>
      <w:r>
        <w:rPr>
          <w:rFonts w:ascii="Microsoft YaHei" w:hAnsi="Microsoft YaHei" w:eastAsia="Microsoft YaHei"/>
          <w:sz w:val="22"/>
        </w:rPr>
        <w:t>。高语境文化（如中国、日本）的游客更倾向于通过图像、视频和情境化信息获取旅游信息，而低语境文化（如美国、德国）的游客更偏好文字描述和数据化信息。这要求应用层（A）的架构支持多模式信息呈现，并能根据用户文化背景自适应调整。</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隐私观念的文化差异</w:t>
      </w:r>
      <w:r>
        <w:rPr>
          <w:rFonts w:ascii="Microsoft YaHei" w:hAnsi="Microsoft YaHei" w:eastAsia="Microsoft YaHei"/>
          <w:sz w:val="22"/>
        </w:rPr>
        <w:t>。Yu和Wang（2022）在研究智慧旅游生态系统治理时指出，不同文化对隐私的理解和容忍度不同[23]。东亚游客对数据共享的接受度普遍高于欧洲游客，这直接影响安全治理层（R）的设计策略——面向欧洲市场的系统需要更严格的隐私保护机制。</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技术接受度的代际差异</w:t>
      </w:r>
      <w:r>
        <w:rPr>
          <w:rFonts w:ascii="Microsoft YaHei" w:hAnsi="Microsoft YaHei" w:eastAsia="Microsoft YaHei"/>
          <w:sz w:val="22"/>
        </w:rPr>
        <w:t>。老年游客对智能技术的接受度较低，更习惯传统服务方式。S.M.A.R.T.框架的包容性设计要求在架构层面支持多渠道服务交付——智能App与传统热线并存，自助服务与人工服务互补。</w:t>
      </w:r>
    </w:p>
    <w:p>
      <w:pPr>
        <w:pStyle w:val="Heading3"/>
      </w:pPr>
      <w:r>
        <w:t>架构的伦理维度</w:t>
      </w:r>
    </w:p>
    <w:p>
      <w:pPr>
        <w:spacing w:after="120" w:line="360" w:lineRule="auto"/>
        <w:ind w:firstLine="420"/>
      </w:pPr>
      <w:r>
        <w:rPr>
          <w:rFonts w:ascii="Microsoft YaHei" w:hAnsi="Microsoft YaHei" w:eastAsia="Microsoft YaHei"/>
          <w:sz w:val="22"/>
        </w:rPr>
        <w:t>智慧旅游系统架构设计还涉及一系列伦理问题：</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算法公平性</w:t>
      </w:r>
      <w:r>
        <w:rPr>
          <w:rFonts w:ascii="Microsoft YaHei" w:hAnsi="Microsoft YaHei" w:eastAsia="Microsoft YaHei"/>
          <w:sz w:val="22"/>
        </w:rPr>
        <w:t>。AI推荐算法可能基于历史数据产生偏见，导致某些小众景点或低收入群体关注的旅游产品被系统性地忽视。架构设计应在应用层（A）内嵌算法审计和公平性评估机制。</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数据主权</w:t>
      </w:r>
      <w:r>
        <w:rPr>
          <w:rFonts w:ascii="Microsoft YaHei" w:hAnsi="Microsoft YaHei" w:eastAsia="Microsoft YaHei"/>
          <w:sz w:val="22"/>
        </w:rPr>
        <w:t>。游客产生的数据（如位置轨迹、评价反馈）的所有权归属问题在法律和伦理上仍有争议。S.M.A.R.T.框架的数据平台层（M）应支持"数据可携带权"——游客有权导出和删除自己的数据。</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技术依赖风险</w:t>
      </w:r>
      <w:r>
        <w:rPr>
          <w:rFonts w:ascii="Microsoft YaHei" w:hAnsi="Microsoft YaHei" w:eastAsia="Microsoft YaHei"/>
          <w:sz w:val="22"/>
        </w:rPr>
        <w:t>。过度依赖智慧旅游系统可能导致传统服务能力的退化。一旦系统故障，景区是否仍有能力提供基本服务？这要求架构的韧性设计（R维度）不仅关注技术容灾，还要考虑"人-系统"协同的降级方案。</w:t>
      </w:r>
    </w:p>
    <w:p>
      <w:pPr>
        <w:pStyle w:val="Heading2"/>
      </w:pPr>
      <w:r>
        <w:t>监管框架与政策环境</w:t>
      </w:r>
    </w:p>
    <w:p>
      <w:pPr>
        <w:pStyle w:val="Heading3"/>
      </w:pPr>
      <w:r>
        <w:t>架构合规性设计</w:t>
      </w:r>
    </w:p>
    <w:p>
      <w:pPr>
        <w:spacing w:after="120" w:line="360" w:lineRule="auto"/>
        <w:ind w:firstLine="420"/>
      </w:pPr>
      <w:r>
        <w:rPr>
          <w:rFonts w:ascii="Microsoft YaHei" w:hAnsi="Microsoft YaHei" w:eastAsia="Microsoft YaHei"/>
          <w:sz w:val="22"/>
        </w:rPr>
        <w:t>智慧旅游系统架构必须满足多重监管要求。从S.M.A.R.T.框架的视角，合规性设计涉及多个维度：</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数据合规（R维度）</w:t>
      </w:r>
      <w:r>
        <w:rPr>
          <w:rFonts w:ascii="Microsoft YaHei" w:hAnsi="Microsoft YaHei" w:eastAsia="Microsoft YaHei"/>
          <w:sz w:val="22"/>
        </w:rPr>
        <w:t>：中国的《个人信息保护法》要求个人信息处理遵循"最小必要"原则，欧盟GDPR要求"默认隐私"（Privacy by Default）。这些法规要求数据平台层（M）在设计时就限定数据采集范围，安全治理层（R）建立数据主体权利响应机制。</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网络安全合规（R维度）</w:t>
      </w:r>
      <w:r>
        <w:rPr>
          <w:rFonts w:ascii="Microsoft YaHei" w:hAnsi="Microsoft YaHei" w:eastAsia="Microsoft YaHei"/>
          <w:sz w:val="22"/>
        </w:rPr>
        <w:t>：《网络安全法》要求关键信息基础设施履行等级保护义务。省级智慧旅游平台通常需要达到等保三级要求，这影响感知层（S）的设备安全认证和数据平台层（M）的加密存储设计。</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行业监管（A维度）</w:t>
      </w:r>
      <w:r>
        <w:rPr>
          <w:rFonts w:ascii="Microsoft YaHei" w:hAnsi="Microsoft YaHei" w:eastAsia="Microsoft YaHei"/>
          <w:sz w:val="22"/>
        </w:rPr>
        <w:t>：文化和旅游部对在线旅游服务有专门的监管要求，如"在线旅游经营服务管理暂行规定"对信息真实性、价格透明度等有明确规定。应用层（A）的设计需要内嵌合规审查功能。</w:t>
      </w:r>
    </w:p>
    <w:p>
      <w:pPr>
        <w:pStyle w:val="Heading3"/>
      </w:pPr>
      <w:r>
        <w:t>标准化对架构设计的影响</w:t>
      </w:r>
    </w:p>
    <w:p>
      <w:pPr>
        <w:spacing w:after="120" w:line="360" w:lineRule="auto"/>
        <w:ind w:firstLine="420"/>
      </w:pPr>
      <w:r>
        <w:rPr>
          <w:rFonts w:ascii="Microsoft YaHei" w:hAnsi="Microsoft YaHei" w:eastAsia="Microsoft YaHei"/>
          <w:sz w:val="22"/>
        </w:rPr>
        <w:t>标准化是降低架构复杂度和提高互操作性的重要手段。当前与智慧旅游系统架构相关的标准包括：</w:t>
      </w:r>
    </w:p>
    <w:p>
      <w:pPr>
        <w:pStyle w:val="ListBullet"/>
      </w:pPr>
      <w:r>
        <w:rPr>
          <w:rFonts w:ascii="Microsoft YaHei" w:hAnsi="Microsoft YaHei" w:eastAsia="Microsoft YaHei"/>
          <w:sz w:val="22"/>
        </w:rPr>
      </w:r>
      <w:r>
        <w:rPr>
          <w:rFonts w:ascii="Microsoft YaHei" w:hAnsi="Microsoft YaHei" w:eastAsia="Microsoft YaHei"/>
          <w:b/>
          <w:sz w:val="22"/>
        </w:rPr>
        <w:t>ISO/IEC 30182:2017</w:t>
      </w:r>
      <w:r>
        <w:rPr>
          <w:rFonts w:ascii="Microsoft YaHei" w:hAnsi="Microsoft YaHei" w:eastAsia="Microsoft YaHei"/>
          <w:sz w:val="22"/>
        </w:rPr>
        <w:t xml:space="preserve"> 智慧城市概念模型——为智慧旅游提供了上位概念框架</w:t>
      </w:r>
    </w:p>
    <w:p>
      <w:pPr>
        <w:pStyle w:val="ListBullet"/>
      </w:pPr>
      <w:r>
        <w:rPr>
          <w:rFonts w:ascii="Microsoft YaHei" w:hAnsi="Microsoft YaHei" w:eastAsia="Microsoft YaHei"/>
          <w:sz w:val="22"/>
        </w:rPr>
      </w:r>
      <w:r>
        <w:rPr>
          <w:rFonts w:ascii="Microsoft YaHei" w:hAnsi="Microsoft YaHei" w:eastAsia="Microsoft YaHei"/>
          <w:b/>
          <w:sz w:val="22"/>
        </w:rPr>
        <w:t>GB/T 30260-2013</w:t>
      </w:r>
      <w:r>
        <w:rPr>
          <w:rFonts w:ascii="Microsoft YaHei" w:hAnsi="Microsoft YaHei" w:eastAsia="Microsoft YaHei"/>
          <w:sz w:val="22"/>
        </w:rPr>
        <w:t xml:space="preserve"> 公共服务平台信息描述规范——影响数据平台层（M）的数据标准设计</w:t>
      </w:r>
    </w:p>
    <w:p>
      <w:pPr>
        <w:pStyle w:val="ListBullet"/>
      </w:pPr>
      <w:r>
        <w:rPr>
          <w:rFonts w:ascii="Microsoft YaHei" w:hAnsi="Microsoft YaHei" w:eastAsia="Microsoft YaHei"/>
          <w:sz w:val="22"/>
        </w:rPr>
      </w:r>
      <w:r>
        <w:rPr>
          <w:rFonts w:ascii="Microsoft YaHei" w:hAnsi="Microsoft YaHei" w:eastAsia="Microsoft YaHei"/>
          <w:b/>
          <w:sz w:val="22"/>
        </w:rPr>
        <w:t>LB/T 021-2014</w:t>
      </w:r>
      <w:r>
        <w:rPr>
          <w:rFonts w:ascii="Microsoft YaHei" w:hAnsi="Microsoft YaHei" w:eastAsia="Microsoft YaHei"/>
          <w:sz w:val="22"/>
        </w:rPr>
        <w:t xml:space="preserve"> 旅游目的地信息描述规范——直接影响感知层（S）和应用层（A）的信息模型</w:t>
      </w:r>
    </w:p>
    <w:p>
      <w:pPr>
        <w:spacing w:after="120" w:line="360" w:lineRule="auto"/>
        <w:ind w:firstLine="420"/>
      </w:pPr>
      <w:r>
        <w:rPr>
          <w:rFonts w:ascii="Microsoft YaHei" w:hAnsi="Microsoft YaHei" w:eastAsia="Microsoft YaHei"/>
          <w:sz w:val="22"/>
        </w:rPr>
        <w:t>S.M.A.R.T.框架在设计上兼容现有标准体系，各维度的接口设计遵循相关国家标准和行业标准，确保基于S.M.A.R.T.构建的系统能够通过合规审计和互联互通测试。</w:t>
      </w:r>
    </w:p>
    <w:p>
      <w:pPr>
        <w:pStyle w:val="Heading2"/>
      </w:pPr>
      <w:r>
        <w:t>前沿研究方向</w:t>
      </w:r>
    </w:p>
    <w:p>
      <w:pPr>
        <w:pStyle w:val="Heading3"/>
      </w:pPr>
      <w:r>
        <w:t>自适应架构</w:t>
      </w:r>
    </w:p>
    <w:p>
      <w:pPr>
        <w:spacing w:after="120" w:line="360" w:lineRule="auto"/>
        <w:ind w:firstLine="420"/>
      </w:pPr>
      <w:r>
        <w:rPr>
          <w:rFonts w:ascii="Microsoft YaHei" w:hAnsi="Microsoft YaHei" w:eastAsia="Microsoft YaHei"/>
          <w:sz w:val="22"/>
        </w:rPr>
        <w:t>传统智慧旅游系统架构是静态设计的——一旦部署，架构结构就固定不变。然而，智慧旅游系统的运行环境是动态变化的——客流季节性波动、新技术不断涌现、监管政策持续更新。自适应架构（Adaptive Architecture）研究如何使系统架构能够根据环境变化自动调整结构和行为。</w:t>
      </w:r>
    </w:p>
    <w:p>
      <w:pPr>
        <w:spacing w:after="120" w:line="360" w:lineRule="auto"/>
        <w:ind w:firstLine="420"/>
      </w:pPr>
      <w:r>
        <w:rPr>
          <w:rFonts w:ascii="Microsoft YaHei" w:hAnsi="Microsoft YaHei" w:eastAsia="Microsoft YaHei"/>
          <w:sz w:val="22"/>
        </w:rPr>
        <w:t>在S.M.A.R.T.框架中，自适应能力体现在多个维度：感知层（S）的传感器网络可以根据客流密度自动调整采样频率；数据平台层（M）的计算资源可以根据负载自动伸缩；应用层（A）的微服务可以根据流量自动拆分或合并。这些自适应能力的实现依赖于AI驱动的架构决策引擎——一种能够实时监测系统状态并自动做出架构调整决策的智能系统。</w:t>
      </w:r>
    </w:p>
    <w:p>
      <w:pPr>
        <w:pStyle w:val="Heading3"/>
      </w:pPr>
      <w:r>
        <w:t>绿色架构</w:t>
      </w:r>
    </w:p>
    <w:p>
      <w:pPr>
        <w:spacing w:after="120" w:line="360" w:lineRule="auto"/>
        <w:ind w:firstLine="420"/>
      </w:pPr>
      <w:r>
        <w:rPr>
          <w:rFonts w:ascii="Microsoft YaHei" w:hAnsi="Microsoft YaHei" w:eastAsia="Microsoft YaHei"/>
          <w:sz w:val="22"/>
        </w:rPr>
        <w:t>随着"双碳"目标的推进，绿色计算成为智慧旅游系统架构设计的新要求。绿色架构关注如何在不牺牲服务质量的前提下降低系统的能耗和碳排放。</w:t>
      </w:r>
    </w:p>
    <w:p>
      <w:pPr>
        <w:spacing w:after="120" w:line="360" w:lineRule="auto"/>
        <w:ind w:firstLine="420"/>
      </w:pPr>
      <w:r>
        <w:rPr>
          <w:rFonts w:ascii="Microsoft YaHei" w:hAnsi="Microsoft YaHei" w:eastAsia="Microsoft YaHei"/>
          <w:sz w:val="22"/>
        </w:rPr>
        <w:t>感知层（S）的低功耗传感器设计、数据平台层（M）的数据中心能效优化、应用层（A）的计算任务调度优化，都是绿色架构的重要环节。Rahmadian等（2023）在讨论数字孪生与可持续旅游的关系时指出，智慧旅游技术应"通过实时监测和预测分析实现旅游资源的精细化管理，从而在提升游客体验的同时降低环境影响"[24]。这一理念同样适用于架构设计本身——智慧旅游系统不仅要用技术促进旅游业的可持续发展，其自身的架构也应该是可持续的。</w:t>
      </w:r>
    </w:p>
    <w:p>
      <w:pPr>
        <w:pStyle w:val="Heading2"/>
      </w:pPr>
      <w:r>
        <w:t>产业化路径与商业模式创新</w:t>
      </w:r>
    </w:p>
    <w:p>
      <w:pPr>
        <w:pStyle w:val="Heading3"/>
      </w:pPr>
      <w:r>
        <w:t>架构即服务（AaaS）模式</w:t>
      </w:r>
    </w:p>
    <w:p>
      <w:pPr>
        <w:spacing w:after="120" w:line="360" w:lineRule="auto"/>
        <w:ind w:firstLine="420"/>
      </w:pPr>
      <w:r>
        <w:rPr>
          <w:rFonts w:ascii="Microsoft YaHei" w:hAnsi="Microsoft YaHei" w:eastAsia="Microsoft YaHei"/>
          <w:sz w:val="22"/>
        </w:rPr>
        <w:t>随着智慧旅游系统架构的复杂化，一种新的商业模式正在兴起——架构即服务（Architecture as a Service, AaaS）。在这种模式下，技术供应商不再仅仅提供软件或硬件产品，而是提供完整的架构设计、部署和运维服务。</w:t>
      </w:r>
    </w:p>
    <w:p>
      <w:pPr>
        <w:spacing w:after="120" w:line="360" w:lineRule="auto"/>
        <w:ind w:firstLine="420"/>
      </w:pPr>
      <w:r>
        <w:rPr>
          <w:rFonts w:ascii="Microsoft YaHei" w:hAnsi="Microsoft YaHei" w:eastAsia="Microsoft YaHei"/>
          <w:sz w:val="22"/>
        </w:rPr>
        <w:t>基于S.M.A.R.T.框架，AaaS模式可以按维度分解为五个服务包：</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感知即服务（SensingaaS）</w:t>
      </w:r>
      <w:r>
        <w:rPr>
          <w:rFonts w:ascii="Microsoft YaHei" w:hAnsi="Microsoft YaHei" w:eastAsia="Microsoft YaHei"/>
          <w:sz w:val="22"/>
        </w:rPr>
        <w:t>：供应商负责传感器设备的采购、部署、运维和数据采集，客户按数据量或设备数付费。这种模式降低了景区的初始投资门槛，特别适合中小型景区。</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数据平台即服务（DPaaS）</w:t>
      </w:r>
      <w:r>
        <w:rPr>
          <w:rFonts w:ascii="Microsoft YaHei" w:hAnsi="Microsoft YaHei" w:eastAsia="Microsoft YaHei"/>
          <w:sz w:val="22"/>
        </w:rPr>
        <w:t>：基于公有云或混合云提供数据存储、处理和分析服务，客户按计算资源使用量付费。阿里云、腾讯云等云服务商已推出面向旅游行业的数据中台解决方案。</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应用即服务（AaaS）</w:t>
      </w:r>
      <w:r>
        <w:rPr>
          <w:rFonts w:ascii="Microsoft YaHei" w:hAnsi="Microsoft YaHei" w:eastAsia="Microsoft YaHei"/>
          <w:sz w:val="22"/>
        </w:rPr>
        <w:t>：以SaaS模式提供智慧旅游应用，如智慧导览、智能客服、客流分析等。客户按用户数或功能模块订阅，无需自建开发团队。</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安全即服务（SECaaS）</w:t>
      </w:r>
      <w:r>
        <w:rPr>
          <w:rFonts w:ascii="Microsoft YaHei" w:hAnsi="Microsoft YaHei" w:eastAsia="Microsoft YaHei"/>
          <w:sz w:val="22"/>
        </w:rPr>
        <w:t>：提供安全审计、漏洞扫描、合规咨询等服务，按服务周期或事件数收费。</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生态运营服务</w:t>
      </w:r>
      <w:r>
        <w:rPr>
          <w:rFonts w:ascii="Microsoft YaHei" w:hAnsi="Microsoft YaHei" w:eastAsia="Microsoft YaHei"/>
          <w:sz w:val="22"/>
        </w:rPr>
        <w:t>：帮助客户构建和运营智慧旅游生态系统，包括数据共享协议设计、多方协同机制建立等，通常以咨询费加运营分成模式收费。</w:t>
      </w:r>
    </w:p>
    <w:p>
      <w:pPr>
        <w:pStyle w:val="Heading3"/>
      </w:pPr>
      <w:r>
        <w:t>平台经济的架构支撑</w:t>
      </w:r>
    </w:p>
    <w:p>
      <w:pPr>
        <w:spacing w:after="120" w:line="360" w:lineRule="auto"/>
        <w:ind w:firstLine="420"/>
      </w:pPr>
      <w:r>
        <w:rPr>
          <w:rFonts w:ascii="Microsoft YaHei" w:hAnsi="Microsoft YaHei" w:eastAsia="Microsoft YaHei"/>
          <w:sz w:val="22"/>
        </w:rPr>
        <w:t>智慧旅游平台经济是近年来快速发展的商业模式，其核心是通过数据平台连接供需双方，实现资源的高效匹配。Gretzel（2021）在分析目的地管理组织（DMO）的数字化转型时指出，传统DMO正在从信息中介转变为平台运营商[25]。这一转变对系统架构提出了新的要求：</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多租户架构</w:t>
      </w:r>
      <w:r>
        <w:rPr>
          <w:rFonts w:ascii="Microsoft YaHei" w:hAnsi="Microsoft YaHei" w:eastAsia="Microsoft YaHei"/>
          <w:sz w:val="22"/>
        </w:rPr>
        <w:t>。平台需要同时服务多个景区、旅行社和酒店，每个租户的数据需要逻辑隔离但物理共享。微服务架构天然支持多租户模式——每个租户可以拥有独立的服务实例或共享服务实例但通过数据层隔离。</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开放API生态</w:t>
      </w:r>
      <w:r>
        <w:rPr>
          <w:rFonts w:ascii="Microsoft YaHei" w:hAnsi="Microsoft YaHei" w:eastAsia="Microsoft YaHei"/>
          <w:sz w:val="22"/>
        </w:rPr>
        <w:t>。平台通过开放API吸引第三方开发者构建增值应用，形成平台生态。Sabbioni等（2022）在研究服务集成架构时提出，"为了全面支持新型个性化智慧旅游产品，需要一个能够集成多种服务的灵活架构"[14]。开放API的设计需要在开放性和安全性之间取得平衡——过于开放可能导致数据泄露风险，过于封闭则限制生态发展。</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数据货币化</w:t>
      </w:r>
      <w:r>
        <w:rPr>
          <w:rFonts w:ascii="Microsoft YaHei" w:hAnsi="Microsoft YaHei" w:eastAsia="Microsoft YaHei"/>
          <w:sz w:val="22"/>
        </w:rPr>
        <w:t>。平台积累的旅游大数据本身具有商业价值，可以通过数据产品（如旅游趋势报告、客流预测API）实现货币化。但这涉及数据主权和隐私保护的复杂问题，需要在安全治理层（R）建立完善的数据交易和授权机制。</w:t>
      </w:r>
    </w:p>
    <w:p>
      <w:pPr>
        <w:pStyle w:val="Heading2"/>
      </w:pPr>
      <w:r>
        <w:t>实践案例深度分析（补充）</w:t>
      </w:r>
    </w:p>
    <w:p>
      <w:pPr>
        <w:pStyle w:val="Heading3"/>
      </w:pPr>
      <w:r>
        <w:t>案例四：新疆马文化智慧旅游平台的微服务实践</w:t>
      </w:r>
    </w:p>
    <w:p>
      <w:pPr>
        <w:spacing w:after="120" w:line="360" w:lineRule="auto"/>
        <w:ind w:firstLine="420"/>
      </w:pPr>
      <w:r>
        <w:rPr>
          <w:rFonts w:ascii="Microsoft YaHei" w:hAnsi="Microsoft YaHei" w:eastAsia="Microsoft YaHei"/>
          <w:sz w:val="22"/>
        </w:rPr>
        <w:t>新疆农业大学（2023）设计的马文化智慧旅游平台是一个将文化IP与微服务架构融合的创新案例[18]。该平台以新疆独特的马文化为主题，通过微服务架构将文化展示、旅游服务、社区互动等功能解耦为独立服务。</w:t>
      </w:r>
    </w:p>
    <w:p>
      <w:pPr>
        <w:spacing w:after="120" w:line="360" w:lineRule="auto"/>
        <w:ind w:firstLine="420"/>
      </w:pPr>
      <w:r>
        <w:rPr>
          <w:rFonts w:ascii="Microsoft YaHei" w:hAnsi="Microsoft YaHei" w:eastAsia="Microsoft YaHei"/>
          <w:sz w:val="22"/>
        </w:rPr>
        <w:t>该平台的架构特色在于</w:t>
      </w:r>
      <w:r>
        <w:rPr>
          <w:rFonts w:ascii="Microsoft YaHei" w:hAnsi="Microsoft YaHei" w:eastAsia="Microsoft YaHei"/>
          <w:b/>
          <w:sz w:val="22"/>
        </w:rPr>
        <w:t>文化维度的架构考量</w:t>
      </w:r>
      <w:r>
        <w:rPr>
          <w:rFonts w:ascii="Microsoft YaHei" w:hAnsi="Microsoft YaHei" w:eastAsia="Microsoft YaHei"/>
          <w:sz w:val="22"/>
        </w:rPr>
        <w:t>——不同于通用智慧旅游平台，马文化平台在应用层（A）专门设计了文化内容管理微服务，支持多媒体文化内容的组织和呈现；在数据平台层（M）建立了马文化知识图谱，将历史文献、民俗故事、非遗技艺等文化资源结构化存储。</w:t>
      </w:r>
    </w:p>
    <w:p>
      <w:pPr>
        <w:spacing w:after="120" w:line="360" w:lineRule="auto"/>
        <w:ind w:firstLine="420"/>
      </w:pPr>
      <w:r>
        <w:rPr>
          <w:rFonts w:ascii="Microsoft YaHei" w:hAnsi="Microsoft YaHei" w:eastAsia="Microsoft YaHei"/>
          <w:sz w:val="22"/>
        </w:rPr>
        <w:t>这一案例揭示了S.M.A.R.T.框架的一个重要应用原则：</w:t>
      </w:r>
      <w:r>
        <w:rPr>
          <w:rFonts w:ascii="Microsoft YaHei" w:hAnsi="Microsoft YaHei" w:eastAsia="Microsoft YaHei"/>
          <w:b/>
          <w:sz w:val="22"/>
        </w:rPr>
        <w:t>框架的五个维度提供的是设计骨架，具体的内容填充需要结合特定场景的文化特征和业务需求</w:t>
      </w:r>
      <w:r>
        <w:rPr>
          <w:rFonts w:ascii="Microsoft YaHei" w:hAnsi="Microsoft YaHei" w:eastAsia="Microsoft YaHei"/>
          <w:sz w:val="22"/>
        </w:rPr>
        <w:t>。架构师不应机械地套用框架，而应根据实际需求在各维度内进行定制化设计。</w:t>
      </w:r>
    </w:p>
    <w:p>
      <w:pPr>
        <w:pStyle w:val="Heading3"/>
      </w:pPr>
      <w:r>
        <w:t>案例五：基于Web的旅游度假地管理系统架构</w:t>
      </w:r>
    </w:p>
    <w:p>
      <w:pPr>
        <w:spacing w:after="120" w:line="360" w:lineRule="auto"/>
        <w:ind w:firstLine="420"/>
      </w:pPr>
      <w:r>
        <w:rPr>
          <w:rFonts w:ascii="Microsoft YaHei" w:hAnsi="Microsoft YaHei" w:eastAsia="Microsoft YaHei"/>
          <w:sz w:val="22"/>
        </w:rPr>
        <w:t>Yazdeen和Zeebaree（2022）对基于Web的旅游度假地管理系统的设计与实现进行了综合调研[20]。他们描绘的系统总体架构以服务器为核心，与移动端进行双向通信，支持度假地的全方位管理。</w:t>
      </w:r>
    </w:p>
    <w:p>
      <w:pPr>
        <w:spacing w:after="120" w:line="360" w:lineRule="auto"/>
        <w:ind w:firstLine="420"/>
      </w:pPr>
      <w:r>
        <w:rPr>
          <w:rFonts w:ascii="Microsoft YaHei" w:hAnsi="Microsoft YaHei" w:eastAsia="Microsoft YaHei"/>
          <w:sz w:val="22"/>
        </w:rPr>
        <w:t>该调研涵盖了大量实践案例，总结出智慧旅游度假地管理系统的架构共性：</w:t>
      </w:r>
      <w:r>
        <w:rPr>
          <w:rFonts w:ascii="Microsoft YaHei" w:hAnsi="Microsoft YaHei" w:eastAsia="Microsoft YaHei"/>
          <w:b/>
          <w:sz w:val="22"/>
        </w:rPr>
        <w:t>前后端分离</w:t>
      </w:r>
      <w:r>
        <w:rPr>
          <w:rFonts w:ascii="Microsoft YaHei" w:hAnsi="Microsoft YaHei" w:eastAsia="Microsoft YaHei"/>
          <w:sz w:val="22"/>
        </w:rPr>
        <w:t>（前端框架+RESTful API后端）、</w:t>
      </w:r>
      <w:r>
        <w:rPr>
          <w:rFonts w:ascii="Microsoft YaHei" w:hAnsi="Microsoft YaHei" w:eastAsia="Microsoft YaHei"/>
          <w:b/>
          <w:sz w:val="22"/>
        </w:rPr>
        <w:t>多角色权限管理</w:t>
      </w:r>
      <w:r>
        <w:rPr>
          <w:rFonts w:ascii="Microsoft YaHei" w:hAnsi="Microsoft YaHei" w:eastAsia="Microsoft YaHei"/>
          <w:sz w:val="22"/>
        </w:rPr>
        <w:t>（管理员、运营人员、游客的差异化权限）、</w:t>
      </w:r>
      <w:r>
        <w:rPr>
          <w:rFonts w:ascii="Microsoft YaHei" w:hAnsi="Microsoft YaHei" w:eastAsia="Microsoft YaHei"/>
          <w:b/>
          <w:sz w:val="22"/>
        </w:rPr>
        <w:t>实时数据可视化</w:t>
      </w:r>
      <w:r>
        <w:rPr>
          <w:rFonts w:ascii="Microsoft YaHei" w:hAnsi="Microsoft YaHei" w:eastAsia="Microsoft YaHei"/>
          <w:sz w:val="22"/>
        </w:rPr>
        <w:t>（仪表盘+图表组件）和</w:t>
      </w:r>
      <w:r>
        <w:rPr>
          <w:rFonts w:ascii="Microsoft YaHei" w:hAnsi="Microsoft YaHei" w:eastAsia="Microsoft YaHei"/>
          <w:b/>
          <w:sz w:val="22"/>
        </w:rPr>
        <w:t>多渠道通知</w:t>
      </w:r>
      <w:r>
        <w:rPr>
          <w:rFonts w:ascii="Microsoft YaHei" w:hAnsi="Microsoft YaHei" w:eastAsia="Microsoft YaHei"/>
          <w:sz w:val="22"/>
        </w:rPr>
        <w:t>（短信、邮件、App推送）。这些共性需求在S.M.A.R.T.框架中分别对应应用层（A）的前端设计、安全治理层（R）的权限控制、应用层（A）的数据可视化和应用层（A）的消息服务。</w:t>
      </w:r>
    </w:p>
    <w:p>
      <w:pPr>
        <w:pStyle w:val="Heading2"/>
      </w:pPr>
      <w:r>
        <w:t>理论深化：架构模式的形式化描述</w:t>
      </w:r>
    </w:p>
    <w:p>
      <w:pPr>
        <w:pStyle w:val="Heading3"/>
      </w:pPr>
      <w:r>
        <w:t>架构模式的形式化表达</w:t>
      </w:r>
    </w:p>
    <w:p>
      <w:pPr>
        <w:spacing w:after="120" w:line="360" w:lineRule="auto"/>
        <w:ind w:firstLine="420"/>
      </w:pPr>
      <w:r>
        <w:rPr>
          <w:rFonts w:ascii="Microsoft YaHei" w:hAnsi="Microsoft YaHei" w:eastAsia="Microsoft YaHei"/>
          <w:sz w:val="22"/>
        </w:rPr>
        <w:t>为了提高S.M.A.R.T.框架的精确性和可操作性，可以对其进行形式化描述。设智慧旅游系统架构为一个五元组：</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A = (S, M, A_service, R, T)</w:t>
      </w:r>
      <w:r>
        <w:rPr>
          <w:rFonts w:ascii="Microsoft YaHei" w:hAnsi="Microsoft YaHei" w:eastAsia="Microsoft YaHei"/>
          <w:sz w:val="22"/>
        </w:rPr>
      </w:r>
    </w:p>
    <w:p>
      <w:pPr>
        <w:spacing w:after="120" w:line="360" w:lineRule="auto"/>
        <w:ind w:firstLine="420"/>
      </w:pPr>
      <w:r>
        <w:rPr>
          <w:rFonts w:ascii="Microsoft YaHei" w:hAnsi="Microsoft YaHei" w:eastAsia="Microsoft YaHei"/>
          <w:sz w:val="22"/>
        </w:rPr>
        <w:t>其中：</w:t>
      </w:r>
    </w:p>
    <w:p>
      <w:pPr>
        <w:pStyle w:val="ListBullet"/>
      </w:pPr>
      <w:r>
        <w:rPr>
          <w:rFonts w:ascii="Microsoft YaHei" w:hAnsi="Microsoft YaHei" w:eastAsia="Microsoft YaHei"/>
          <w:sz w:val="22"/>
        </w:rPr>
      </w:r>
      <w:r>
        <w:rPr>
          <w:rFonts w:ascii="Microsoft YaHei" w:hAnsi="Microsoft YaHei" w:eastAsia="Microsoft YaHei"/>
          <w:b/>
          <w:sz w:val="22"/>
        </w:rPr>
        <w:t>S</w:t>
      </w:r>
      <w:r>
        <w:rPr>
          <w:rFonts w:ascii="Microsoft YaHei" w:hAnsi="Microsoft YaHei" w:eastAsia="Microsoft YaHei"/>
          <w:sz w:val="22"/>
        </w:rPr>
        <w:t xml:space="preserve"> = {s₁, s₂, ..., sₙ} 为感知设备集合，每个sᵢ = (type, location, protocol, frequency)</w:t>
      </w:r>
    </w:p>
    <w:p>
      <w:pPr>
        <w:pStyle w:val="ListBullet"/>
      </w:pPr>
      <w:r>
        <w:rPr>
          <w:rFonts w:ascii="Microsoft YaHei" w:hAnsi="Microsoft YaHei" w:eastAsia="Microsoft YaHei"/>
          <w:sz w:val="22"/>
        </w:rPr>
      </w:r>
      <w:r>
        <w:rPr>
          <w:rFonts w:ascii="Microsoft YaHei" w:hAnsi="Microsoft YaHei" w:eastAsia="Microsoft YaHei"/>
          <w:b/>
          <w:sz w:val="22"/>
        </w:rPr>
        <w:t>M</w:t>
      </w:r>
      <w:r>
        <w:rPr>
          <w:rFonts w:ascii="Microsoft YaHei" w:hAnsi="Microsoft YaHei" w:eastAsia="Microsoft YaHei"/>
          <w:sz w:val="22"/>
        </w:rPr>
        <w:t xml:space="preserve"> = (storage, processing, governance) 为数据平台三元组</w:t>
      </w:r>
    </w:p>
    <w:p>
      <w:pPr>
        <w:pStyle w:val="ListBullet"/>
      </w:pPr>
      <w:r>
        <w:rPr>
          <w:rFonts w:ascii="Microsoft YaHei" w:hAnsi="Microsoft YaHei" w:eastAsia="Microsoft YaHei"/>
          <w:sz w:val="22"/>
        </w:rPr>
      </w:r>
      <w:r>
        <w:rPr>
          <w:rFonts w:ascii="Microsoft YaHei" w:hAnsi="Microsoft YaHei" w:eastAsia="Microsoft YaHei"/>
          <w:b/>
          <w:sz w:val="22"/>
        </w:rPr>
        <w:t>A_service</w:t>
      </w:r>
      <w:r>
        <w:rPr>
          <w:rFonts w:ascii="Microsoft YaHei" w:hAnsi="Microsoft YaHei" w:eastAsia="Microsoft YaHei"/>
          <w:sz w:val="22"/>
        </w:rPr>
        <w:t xml:space="preserve"> = {a₁, a₂, ..., aₘ} 为应用微服务集合，每个aⱼ = (function, API, dependency, SLA)</w:t>
      </w:r>
    </w:p>
    <w:p>
      <w:pPr>
        <w:pStyle w:val="ListBullet"/>
      </w:pPr>
      <w:r>
        <w:rPr>
          <w:rFonts w:ascii="Microsoft YaHei" w:hAnsi="Microsoft YaHei" w:eastAsia="Microsoft YaHei"/>
          <w:sz w:val="22"/>
        </w:rPr>
      </w:r>
      <w:r>
        <w:rPr>
          <w:rFonts w:ascii="Microsoft YaHei" w:hAnsi="Microsoft YaHei" w:eastAsia="Microsoft YaHei"/>
          <w:b/>
          <w:sz w:val="22"/>
        </w:rPr>
        <w:t>R</w:t>
      </w:r>
      <w:r>
        <w:rPr>
          <w:rFonts w:ascii="Microsoft YaHei" w:hAnsi="Microsoft YaHei" w:eastAsia="Microsoft YaHei"/>
          <w:sz w:val="22"/>
        </w:rPr>
        <w:t xml:space="preserve"> = (security, privacy, resilience) 为安全治理三元组</w:t>
      </w:r>
    </w:p>
    <w:p>
      <w:pPr>
        <w:pStyle w:val="ListBullet"/>
      </w:pPr>
      <w:r>
        <w:rPr>
          <w:rFonts w:ascii="Microsoft YaHei" w:hAnsi="Microsoft YaHei" w:eastAsia="Microsoft YaHei"/>
          <w:sz w:val="22"/>
        </w:rPr>
      </w:r>
      <w:r>
        <w:rPr>
          <w:rFonts w:ascii="Microsoft YaHei" w:hAnsi="Microsoft YaHei" w:eastAsia="Microsoft YaHei"/>
          <w:b/>
          <w:sz w:val="22"/>
        </w:rPr>
        <w:t>T</w:t>
      </w:r>
      <w:r>
        <w:rPr>
          <w:rFonts w:ascii="Microsoft YaHei" w:hAnsi="Microsoft YaHei" w:eastAsia="Microsoft YaHei"/>
          <w:sz w:val="22"/>
        </w:rPr>
        <w:t xml:space="preserve"> = (actors, interactions, value_flows) 为生态系统三元组</w:t>
      </w:r>
    </w:p>
    <w:p>
      <w:pPr>
        <w:spacing w:after="120" w:line="360" w:lineRule="auto"/>
        <w:ind w:firstLine="420"/>
      </w:pPr>
      <w:r>
        <w:rPr>
          <w:rFonts w:ascii="Microsoft YaHei" w:hAnsi="Microsoft YaHei" w:eastAsia="Microsoft YaHei"/>
          <w:sz w:val="22"/>
        </w:rPr>
        <w:t>各维度之间的关系可以表示为映射函数：</w:t>
      </w:r>
    </w:p>
    <w:p>
      <w:pPr>
        <w:pStyle w:val="ListBullet"/>
      </w:pPr>
      <w:r>
        <w:rPr>
          <w:rFonts w:ascii="Microsoft YaHei" w:hAnsi="Microsoft YaHei" w:eastAsia="Microsoft YaHei"/>
          <w:sz w:val="22"/>
        </w:rPr>
      </w:r>
      <w:r>
        <w:rPr>
          <w:rFonts w:ascii="Microsoft YaHei" w:hAnsi="Microsoft YaHei" w:eastAsia="Microsoft YaHei"/>
          <w:b/>
          <w:sz w:val="22"/>
        </w:rPr>
        <w:t>f₁: S → M</w:t>
      </w:r>
      <w:r>
        <w:rPr>
          <w:rFonts w:ascii="Microsoft YaHei" w:hAnsi="Microsoft YaHei" w:eastAsia="Microsoft YaHei"/>
          <w:sz w:val="22"/>
        </w:rPr>
        <w:t>（数据采集映射：感知设备产生的数据流入数据平台）</w:t>
      </w:r>
    </w:p>
    <w:p>
      <w:pPr>
        <w:pStyle w:val="ListBullet"/>
      </w:pPr>
      <w:r>
        <w:rPr>
          <w:rFonts w:ascii="Microsoft YaHei" w:hAnsi="Microsoft YaHei" w:eastAsia="Microsoft YaHei"/>
          <w:sz w:val="22"/>
        </w:rPr>
      </w:r>
      <w:r>
        <w:rPr>
          <w:rFonts w:ascii="Microsoft YaHei" w:hAnsi="Microsoft YaHei" w:eastAsia="Microsoft YaHei"/>
          <w:b/>
          <w:sz w:val="22"/>
        </w:rPr>
        <w:t>f₂: M → A_service</w:t>
      </w:r>
      <w:r>
        <w:rPr>
          <w:rFonts w:ascii="Microsoft YaHei" w:hAnsi="Microsoft YaHei" w:eastAsia="Microsoft YaHei"/>
          <w:sz w:val="22"/>
        </w:rPr>
        <w:t>（数据服务映射：数据平台为应用提供数据服务）</w:t>
      </w:r>
    </w:p>
    <w:p>
      <w:pPr>
        <w:pStyle w:val="ListBullet"/>
      </w:pPr>
      <w:r>
        <w:rPr>
          <w:rFonts w:ascii="Microsoft YaHei" w:hAnsi="Microsoft YaHei" w:eastAsia="Microsoft YaHei"/>
          <w:sz w:val="22"/>
        </w:rPr>
      </w:r>
      <w:r>
        <w:rPr>
          <w:rFonts w:ascii="Microsoft YaHei" w:hAnsi="Microsoft YaHei" w:eastAsia="Microsoft YaHei"/>
          <w:b/>
          <w:sz w:val="22"/>
        </w:rPr>
        <w:t>f₃: A_service × R → T</w:t>
      </w:r>
      <w:r>
        <w:rPr>
          <w:rFonts w:ascii="Microsoft YaHei" w:hAnsi="Microsoft YaHei" w:eastAsia="Microsoft YaHei"/>
          <w:sz w:val="22"/>
        </w:rPr>
        <w:t>（安全应用映射：安全治理约束应用服务，共同支撑生态系统）</w:t>
      </w:r>
    </w:p>
    <w:p>
      <w:pPr>
        <w:pStyle w:val="ListBullet"/>
      </w:pPr>
      <w:r>
        <w:rPr>
          <w:rFonts w:ascii="Microsoft YaHei" w:hAnsi="Microsoft YaHei" w:eastAsia="Microsoft YaHei"/>
          <w:sz w:val="22"/>
        </w:rPr>
      </w:r>
      <w:r>
        <w:rPr>
          <w:rFonts w:ascii="Microsoft YaHei" w:hAnsi="Microsoft YaHei" w:eastAsia="Microsoft YaHei"/>
          <w:b/>
          <w:sz w:val="22"/>
        </w:rPr>
        <w:t>f₄: T → S</w:t>
      </w:r>
      <w:r>
        <w:rPr>
          <w:rFonts w:ascii="Microsoft YaHei" w:hAnsi="Microsoft YaHei" w:eastAsia="Microsoft YaHei"/>
          <w:sz w:val="22"/>
        </w:rPr>
        <w:t>（反馈映射：生态系统需求驱动感知设备的调整和扩展）</w:t>
      </w:r>
    </w:p>
    <w:p>
      <w:pPr>
        <w:spacing w:after="120" w:line="360" w:lineRule="auto"/>
        <w:ind w:firstLine="420"/>
      </w:pPr>
      <w:r>
        <w:rPr>
          <w:rFonts w:ascii="Microsoft YaHei" w:hAnsi="Microsoft YaHei" w:eastAsia="Microsoft YaHei"/>
          <w:sz w:val="22"/>
        </w:rPr>
        <w:t>这种形式化描述虽然简化了实际的架构复杂性，但有助于清晰地表达各维度之间的依赖和交互关系，为架构设计和分析提供了一种结构化的思考工具。</w:t>
      </w:r>
    </w:p>
    <w:p>
      <w:pPr>
        <w:pStyle w:val="Heading3"/>
      </w:pPr>
      <w:r>
        <w:t>架构质量属性的可量化评估</w:t>
      </w:r>
    </w:p>
    <w:p>
      <w:pPr>
        <w:spacing w:after="120" w:line="360" w:lineRule="auto"/>
        <w:ind w:firstLine="420"/>
      </w:pPr>
      <w:r>
        <w:rPr>
          <w:rFonts w:ascii="Microsoft YaHei" w:hAnsi="Microsoft YaHei" w:eastAsia="Microsoft YaHei"/>
          <w:sz w:val="22"/>
        </w:rPr>
        <w:t>基于S.M.A.R.T.框架的形式化描述，可以定义一系列可量化的架构质量属性：</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感知覆盖率</w:t>
      </w:r>
      <w:r>
        <w:rPr>
          <w:rFonts w:ascii="Microsoft YaHei" w:hAnsi="Microsoft YaHei" w:eastAsia="Microsoft YaHei"/>
          <w:sz w:val="22"/>
        </w:rPr>
        <w:t>：Cov(S) = 被感知区域面积 / 总区域面积 × 100%</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数据延迟</w:t>
      </w:r>
      <w:r>
        <w:rPr>
          <w:rFonts w:ascii="Microsoft YaHei" w:hAnsi="Microsoft YaHei" w:eastAsia="Microsoft YaHei"/>
          <w:sz w:val="22"/>
        </w:rPr>
        <w:t>：Lat(M) = 数据从产生到可用的平均时间（秒）</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服务可用性</w:t>
      </w:r>
      <w:r>
        <w:rPr>
          <w:rFonts w:ascii="Microsoft YaHei" w:hAnsi="Microsoft YaHei" w:eastAsia="Microsoft YaHei"/>
          <w:sz w:val="22"/>
        </w:rPr>
        <w:t>：Avail(A) = 系统正常运行时间 / 总时间 × 100%</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安全事件率</w:t>
      </w:r>
      <w:r>
        <w:rPr>
          <w:rFonts w:ascii="Microsoft YaHei" w:hAnsi="Microsoft YaHei" w:eastAsia="Microsoft YaHei"/>
          <w:sz w:val="22"/>
        </w:rPr>
        <w:t>：SecRate(R) = 安全事件数 / 月</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生态参与度</w:t>
      </w:r>
      <w:r>
        <w:rPr>
          <w:rFonts w:ascii="Microsoft YaHei" w:hAnsi="Microsoft YaHei" w:eastAsia="Microsoft YaHei"/>
          <w:sz w:val="22"/>
        </w:rPr>
        <w:t>：EcoPart(T) = 活跃参与方数 / 注册参与方数 × 100%</w:t>
      </w:r>
    </w:p>
    <w:p>
      <w:pPr>
        <w:spacing w:after="120" w:line="360" w:lineRule="auto"/>
        <w:ind w:firstLine="420"/>
      </w:pPr>
      <w:r>
        <w:rPr>
          <w:rFonts w:ascii="Microsoft YaHei" w:hAnsi="Microsoft YaHei" w:eastAsia="Microsoft YaHei"/>
          <w:sz w:val="22"/>
        </w:rPr>
        <w:t>这些量化指标为架构评估和持续改进提供了客观依据，避免了凭主观感受判断架构好坏的随意性。</w:t>
      </w:r>
    </w:p>
    <w:p>
      <w:pPr>
        <w:pStyle w:val="Heading2"/>
      </w:pPr>
      <w:r>
        <w:t>本章小结</w:t>
      </w:r>
    </w:p>
    <w:p>
      <w:pPr>
        <w:spacing w:after="120" w:line="360" w:lineRule="auto"/>
        <w:ind w:firstLine="420"/>
      </w:pPr>
      <w:r>
        <w:rPr>
          <w:rFonts w:ascii="Microsoft YaHei" w:hAnsi="Microsoft YaHei" w:eastAsia="Microsoft YaHei"/>
          <w:sz w:val="22"/>
        </w:rPr>
        <w:t>本章从系统架构设计的基本理论出发，系统梳理了分层架构、SOA和微服务架构三大架构范式在智慧旅游中的应用。在此基础上，深入分析了Gretzel六层模型、三层架构模式和云-边-端协同架构等经典模型，并提出了S.M.A.R.T.五维框架作为本书的核心理论工具。</w:t>
      </w:r>
    </w:p>
    <w:p>
      <w:pPr>
        <w:spacing w:after="120" w:line="360" w:lineRule="auto"/>
        <w:ind w:firstLine="420"/>
      </w:pPr>
      <w:r>
        <w:rPr>
          <w:rFonts w:ascii="Microsoft YaHei" w:hAnsi="Microsoft YaHei" w:eastAsia="Microsoft YaHei"/>
          <w:sz w:val="22"/>
        </w:rPr>
        <w:t>S.M.A.R.T.框架的创新在于将安全治理（R）和旅游生态（T）提升为与感知（S）、数据（M）、应用（A）同等重要的独立维度，反映了智慧旅游系统从纯技术系统向社会-技术系统演进的趋势。框架的五个维度既相互独立又相互关联，共同构成了智慧旅游系统架构的完整分析框架和设计方法论。</w:t>
      </w:r>
    </w:p>
    <w:p>
      <w:pPr>
        <w:spacing w:after="120" w:line="360" w:lineRule="auto"/>
        <w:ind w:firstLine="420"/>
      </w:pPr>
      <w:r>
        <w:rPr>
          <w:rFonts w:ascii="Microsoft YaHei" w:hAnsi="Microsoft YaHei" w:eastAsia="Microsoft YaHei"/>
          <w:sz w:val="22"/>
        </w:rPr>
        <w:t>本章还提出了基于S.M.A.R.T.的架构评价标准和成熟度模型，为智慧旅游系统的架构评估和优化提供了实用工具。后续章节将分别深入阐述S.M.A.R.T.框架的每个维度。</w:t>
      </w:r>
    </w:p>
    <w:p>
      <w:pPr>
        <w:pStyle w:val="Heading2"/>
      </w:pPr>
      <w:r>
        <w:t>思考题</w:t>
      </w:r>
    </w:p>
    <w:p>
      <w:pPr>
        <w:pStyle w:val="ListNumber"/>
      </w:pPr>
      <w:r>
        <w:rPr>
          <w:rFonts w:ascii="Microsoft YaHei" w:hAnsi="Microsoft YaHei" w:eastAsia="Microsoft YaHei"/>
          <w:sz w:val="22"/>
        </w:rPr>
        <w:t>**（识记）** S.M.A.R.T.框架的五个维度分别是什么？请简述各维度的核心职责。</w:t>
      </w:r>
    </w:p>
    <w:p>
      <w:pPr>
        <w:pStyle w:val="ListNumber"/>
      </w:pPr>
      <w:r>
        <w:rPr>
          <w:rFonts w:ascii="Microsoft YaHei" w:hAnsi="Microsoft YaHei" w:eastAsia="Microsoft YaHei"/>
          <w:sz w:val="22"/>
        </w:rPr>
        <w:t>**（理解）** 比较分层架构、SOA和微服务架构在智慧旅游系统中的适用场景，分析各自的优劣势。</w:t>
      </w:r>
    </w:p>
    <w:p>
      <w:pPr>
        <w:pStyle w:val="ListNumber"/>
      </w:pPr>
      <w:r>
        <w:rPr>
          <w:rFonts w:ascii="Microsoft YaHei" w:hAnsi="Microsoft YaHei" w:eastAsia="Microsoft YaHei"/>
          <w:sz w:val="22"/>
        </w:rPr>
        <w:t>**（应用）** 运用S.M.A.R.T.框架分析一个你熟悉的智慧旅游平台，评估其在五个维度上的表现。</w:t>
      </w:r>
    </w:p>
    <w:p>
      <w:pPr>
        <w:pStyle w:val="ListNumber"/>
      </w:pPr>
      <w:r>
        <w:rPr>
          <w:rFonts w:ascii="Microsoft YaHei" w:hAnsi="Microsoft YaHei" w:eastAsia="Microsoft YaHei"/>
          <w:sz w:val="22"/>
        </w:rPr>
        <w:t>**（分析）** 分析Gretzel六层模型与S.M.A.R.T.框架的对应关系，讨论S.M.A.R.T.在哪些方面做了扩展和改进。</w:t>
      </w:r>
    </w:p>
    <w:p>
      <w:pPr>
        <w:pStyle w:val="ListNumber"/>
      </w:pPr>
      <w:r>
        <w:rPr>
          <w:rFonts w:ascii="Microsoft YaHei" w:hAnsi="Microsoft YaHei" w:eastAsia="Microsoft YaHei"/>
          <w:sz w:val="22"/>
        </w:rPr>
        <w:t>**（评价）** 评估架构成熟度模型（L1-L5）的实用性，这一模型是否足以全面评价智慧旅游系统架构的质量？</w:t>
      </w:r>
    </w:p>
    <w:p>
      <w:pPr>
        <w:pStyle w:val="ListNumber"/>
      </w:pPr>
      <w:r>
        <w:rPr>
          <w:rFonts w:ascii="Microsoft YaHei" w:hAnsi="Microsoft YaHei" w:eastAsia="Microsoft YaHei"/>
          <w:sz w:val="22"/>
        </w:rPr>
        <w:t>**（创造）** 基于S.M.A.R.T.框架，为一个新建的5A级景区设计智慧旅游系统总体架构方案，包括各维度的技术选型和接口设计。</w:t>
      </w:r>
    </w:p>
    <w:p>
      <w:pPr>
        <w:jc w:val="center"/>
      </w:pPr>
      <w:r>
        <w:drawing>
          <wp:inline xmlns:a="http://schemas.openxmlformats.org/drawingml/2006/main" xmlns:pic="http://schemas.openxmlformats.org/drawingml/2006/picture">
            <wp:extent cx="5029200" cy="2925926"/>
            <wp:docPr id="3" name="Picture 3"/>
            <wp:cNvGraphicFramePr>
              <a:graphicFrameLocks noChangeAspect="1"/>
            </wp:cNvGraphicFramePr>
            <a:graphic>
              <a:graphicData uri="http://schemas.openxmlformats.org/drawingml/2006/picture">
                <pic:pic>
                  <pic:nvPicPr>
                    <pic:cNvPr id="0" name="03_comparison.png"/>
                    <pic:cNvPicPr/>
                  </pic:nvPicPr>
                  <pic:blipFill>
                    <a:blip r:embed="rId11"/>
                    <a:stretch>
                      <a:fillRect/>
                    </a:stretch>
                  </pic:blipFill>
                  <pic:spPr>
                    <a:xfrm>
                      <a:off x="0" y="0"/>
                      <a:ext cx="5029200" cy="2925926"/>
                    </a:xfrm>
                    <a:prstGeom prst="rect"/>
                  </pic:spPr>
                </pic:pic>
              </a:graphicData>
            </a:graphic>
          </wp:inline>
        </w:drawing>
      </w:r>
    </w:p>
    <w:p>
      <w:pPr>
        <w:spacing w:after="240"/>
        <w:jc w:val="center"/>
      </w:pPr>
      <w:r>
        <w:rPr>
          <w:rFonts w:ascii="Microsoft YaHei" w:hAnsi="Microsoft YaHei" w:eastAsia="Microsoft YaHei"/>
          <w:i/>
          <w:color w:val="555555"/>
          <w:sz w:val="20"/>
        </w:rPr>
        <w:t>图2-1 Gretzel六层模型与S.M.A.R.T.框架维度映射</w:t>
      </w:r>
    </w:p>
    <w:p>
      <w:pPr>
        <w:jc w:val="center"/>
      </w:pPr>
      <w:r>
        <w:drawing>
          <wp:inline xmlns:a="http://schemas.openxmlformats.org/drawingml/2006/main" xmlns:pic="http://schemas.openxmlformats.org/drawingml/2006/picture">
            <wp:extent cx="5029200" cy="2994660"/>
            <wp:docPr id="4" name="Picture 4"/>
            <wp:cNvGraphicFramePr>
              <a:graphicFrameLocks noChangeAspect="1"/>
            </wp:cNvGraphicFramePr>
            <a:graphic>
              <a:graphicData uri="http://schemas.openxmlformats.org/drawingml/2006/picture">
                <pic:pic>
                  <pic:nvPicPr>
                    <pic:cNvPr id="0" name="06_maturity_model.png"/>
                    <pic:cNvPicPr/>
                  </pic:nvPicPr>
                  <pic:blipFill>
                    <a:blip r:embed="rId12"/>
                    <a:stretch>
                      <a:fillRect/>
                    </a:stretch>
                  </pic:blipFill>
                  <pic:spPr>
                    <a:xfrm>
                      <a:off x="0" y="0"/>
                      <a:ext cx="5029200" cy="2994660"/>
                    </a:xfrm>
                    <a:prstGeom prst="rect"/>
                  </pic:spPr>
                </pic:pic>
              </a:graphicData>
            </a:graphic>
          </wp:inline>
        </w:drawing>
      </w:r>
    </w:p>
    <w:p>
      <w:pPr>
        <w:spacing w:after="240"/>
        <w:jc w:val="center"/>
      </w:pPr>
      <w:r>
        <w:rPr>
          <w:rFonts w:ascii="Microsoft YaHei" w:hAnsi="Microsoft YaHei" w:eastAsia="Microsoft YaHei"/>
          <w:i/>
          <w:color w:val="555555"/>
          <w:sz w:val="20"/>
        </w:rPr>
        <w:t>图2-2 智慧旅游系统架构成熟度模型</w:t>
      </w:r>
    </w:p>
    <w:p>
      <w:pPr>
        <w:pStyle w:val="Heading2"/>
      </w:pPr>
      <w:r>
        <w:t>参考文献</w:t>
      </w:r>
    </w:p>
    <w:p>
      <w:pPr>
        <w:spacing w:after="60"/>
        <w:ind w:left="567" w:hanging="567"/>
      </w:pPr>
      <w:r>
        <w:rPr>
          <w:rFonts w:ascii="Microsoft YaHei" w:hAnsi="Microsoft YaHei" w:eastAsia="Microsoft YaHei"/>
          <w:sz w:val="20"/>
        </w:rPr>
        <w:t>[1] Gretzel U, Sigala M, Xiang Z, Koo C. Smart tourism: foundations and developments[J]. Electronic Markets, 2015, 25(3): 179-188. DOI: 10.1007/s12525-015-0196-8.</w:t>
      </w:r>
    </w:p>
    <w:p>
      <w:pPr>
        <w:spacing w:after="60"/>
        <w:ind w:left="567" w:hanging="567"/>
      </w:pPr>
      <w:r>
        <w:rPr>
          <w:rFonts w:ascii="Microsoft YaHei" w:hAnsi="Microsoft YaHei" w:eastAsia="Microsoft YaHei"/>
          <w:sz w:val="20"/>
        </w:rPr>
        <w:t>[2] Gajdošík T. Smart Tourism: Concepts and Insights from Central Europe[J]. Central European Journal of Tourism, 2018, 5(2): 13-25. DOI: 10.1515/cjot-2018-0002.</w:t>
      </w:r>
    </w:p>
    <w:p>
      <w:pPr>
        <w:spacing w:after="60"/>
        <w:ind w:left="567" w:hanging="567"/>
      </w:pPr>
      <w:r>
        <w:rPr>
          <w:rFonts w:ascii="Microsoft YaHei" w:hAnsi="Microsoft YaHei" w:eastAsia="Microsoft YaHei"/>
          <w:sz w:val="20"/>
        </w:rPr>
        <w:t>[3] Khan M S, Woo M, Nam K, Chathoth P K. Smart City and Smart Tourism: A Case of Dubai[J]. Sustainability, 2017, 9(12): 2279. DOI: 10.3390/SU9122279.</w:t>
      </w:r>
    </w:p>
    <w:p>
      <w:pPr>
        <w:spacing w:after="60"/>
        <w:ind w:left="567" w:hanging="567"/>
      </w:pPr>
      <w:r>
        <w:rPr>
          <w:rFonts w:ascii="Microsoft YaHei" w:hAnsi="Microsoft YaHei" w:eastAsia="Microsoft YaHei"/>
          <w:sz w:val="20"/>
        </w:rPr>
        <w:t>[4] 丁勇. 智慧旅游系统架构设计[J]. 万方数据, 2019.</w:t>
      </w:r>
    </w:p>
    <w:p>
      <w:pPr>
        <w:spacing w:after="60"/>
        <w:ind w:left="567" w:hanging="567"/>
      </w:pPr>
      <w:r>
        <w:rPr>
          <w:rFonts w:ascii="Microsoft YaHei" w:hAnsi="Microsoft YaHei" w:eastAsia="Microsoft YaHei"/>
          <w:sz w:val="20"/>
        </w:rPr>
        <w:t>[5] 石红姣. 基于三层架构的智慧旅游系统设计与实现[J]. 万方数据, 2018.</w:t>
      </w:r>
    </w:p>
    <w:p>
      <w:pPr>
        <w:spacing w:after="60"/>
        <w:ind w:left="567" w:hanging="567"/>
      </w:pPr>
      <w:r>
        <w:rPr>
          <w:rFonts w:ascii="Microsoft YaHei" w:hAnsi="Microsoft YaHei" w:eastAsia="Microsoft YaHei"/>
          <w:sz w:val="20"/>
        </w:rPr>
        <w:t>[6] 王艳军, 路立娟, 李朝奎. 面向服务架构的智慧旅游信息系统的设计与实现[J]. 维普, 2014.</w:t>
      </w:r>
    </w:p>
    <w:p>
      <w:pPr>
        <w:spacing w:after="60"/>
        <w:ind w:left="567" w:hanging="567"/>
      </w:pPr>
      <w:r>
        <w:rPr>
          <w:rFonts w:ascii="Microsoft YaHei" w:hAnsi="Microsoft YaHei" w:eastAsia="Microsoft YaHei"/>
          <w:sz w:val="20"/>
        </w:rPr>
        <w:t>[7] García L M, Aciar S, Mendoza R, Puello J J. Smart Tourism Platform Based on Microservice Architecture and Recommender Services[C]. Springer, 2018. DOI: 10.1007/978-3-319-97163-6_14.</w:t>
      </w:r>
    </w:p>
    <w:p>
      <w:pPr>
        <w:spacing w:after="60"/>
        <w:ind w:left="567" w:hanging="567"/>
      </w:pPr>
      <w:r>
        <w:rPr>
          <w:rFonts w:ascii="Microsoft YaHei" w:hAnsi="Microsoft YaHei" w:eastAsia="Microsoft YaHei"/>
          <w:sz w:val="20"/>
        </w:rPr>
        <w:t>[8] 肖荣, 高全亮. 基于微服务架构的智慧景区平台关键技术研究与应用[J]. 维普, 2019.</w:t>
      </w:r>
    </w:p>
    <w:p>
      <w:pPr>
        <w:spacing w:after="60"/>
        <w:ind w:left="567" w:hanging="567"/>
      </w:pPr>
      <w:r>
        <w:rPr>
          <w:rFonts w:ascii="Microsoft YaHei" w:hAnsi="Microsoft YaHei" w:eastAsia="Microsoft YaHei"/>
          <w:sz w:val="20"/>
        </w:rPr>
        <w:t>[9] 陈伍香, 卢新宇, 蒋清红, 等. 5G时代下基于微服务架构的桂林智慧旅游管理系统设计与实现[J]. 万方数据, 2023.</w:t>
      </w:r>
    </w:p>
    <w:p>
      <w:pPr>
        <w:spacing w:after="60"/>
        <w:ind w:left="567" w:hanging="567"/>
      </w:pPr>
      <w:r>
        <w:rPr>
          <w:rFonts w:ascii="Microsoft YaHei" w:hAnsi="Microsoft YaHei" w:eastAsia="Microsoft YaHei"/>
          <w:sz w:val="20"/>
        </w:rPr>
        <w:t>[10] Cepeda-Pacheco J C, Domingo M C. Deep learning and Internet of Things for tourist attraction recommendations in smart cities[J]. Neural Computing and Applications, 2022. DOI: 10.1007/s00521-021-06872-0.</w:t>
      </w:r>
    </w:p>
    <w:p>
      <w:pPr>
        <w:spacing w:after="60"/>
        <w:ind w:left="567" w:hanging="567"/>
      </w:pPr>
      <w:r>
        <w:rPr>
          <w:rFonts w:ascii="Microsoft YaHei" w:hAnsi="Microsoft YaHei" w:eastAsia="Microsoft YaHei"/>
          <w:sz w:val="20"/>
        </w:rPr>
        <w:t>[11] Bujari A, Bergamini C, Corradi A, et al. A Geo-distributed Architectural Approach Favouring Smart Tourism Development in the 5G Era[C]. ACM, 2020. DOI: 10.1145/3411170.3411242.</w:t>
      </w:r>
    </w:p>
    <w:p>
      <w:pPr>
        <w:spacing w:after="60"/>
        <w:ind w:left="567" w:hanging="567"/>
      </w:pPr>
      <w:r>
        <w:rPr>
          <w:rFonts w:ascii="Microsoft YaHei" w:hAnsi="Microsoft YaHei" w:eastAsia="Microsoft YaHei"/>
          <w:sz w:val="20"/>
        </w:rPr>
        <w:t>[12] Taleb T, Dutta S, Ksentini A, et al. Mobile Edge Computing Potential in Making Cities Smarter[J]. IEEE Communications Magazine, 2017. DOI: 10.1109/MCOM.2017.1600249CM.</w:t>
      </w:r>
    </w:p>
    <w:p>
      <w:pPr>
        <w:spacing w:after="60"/>
        <w:ind w:left="567" w:hanging="567"/>
      </w:pPr>
      <w:r>
        <w:rPr>
          <w:rFonts w:ascii="Microsoft YaHei" w:hAnsi="Microsoft YaHei" w:eastAsia="Microsoft YaHei"/>
          <w:sz w:val="20"/>
        </w:rPr>
        <w:t>[13] Masseno M D, Santos C. Smart Tourism Destinations Privacy Risks on Data Protection[J]. Semantic Scholar, 2018.</w:t>
      </w:r>
    </w:p>
    <w:p>
      <w:pPr>
        <w:spacing w:after="60"/>
        <w:ind w:left="567" w:hanging="567"/>
      </w:pPr>
      <w:r>
        <w:rPr>
          <w:rFonts w:ascii="Microsoft YaHei" w:hAnsi="Microsoft YaHei" w:eastAsia="Microsoft YaHei"/>
          <w:sz w:val="20"/>
        </w:rPr>
        <w:t>[14] Sabbioni A, Villano T, Corradi A. An Architecture for Service Integration to Fully Support Novel Personalized Smart Tourism Offerings[J]. Sensors, 2022. DOI: 10.3390/s22041619.</w:t>
      </w:r>
    </w:p>
    <w:p>
      <w:pPr>
        <w:spacing w:after="60"/>
        <w:ind w:left="567" w:hanging="567"/>
      </w:pPr>
      <w:r>
        <w:rPr>
          <w:rFonts w:ascii="Microsoft YaHei" w:hAnsi="Microsoft YaHei" w:eastAsia="Microsoft YaHei"/>
          <w:sz w:val="20"/>
        </w:rPr>
        <w:t>[15] Peng R, Lou Y, Kadoch M, Cheriet M. A Human-Guided Machine Learning Approach for 5G Smart Tourism IoT[J]. Electronics, 2020, 9(6): 947. DOI: 10.3390/electronics9060947.</w:t>
      </w:r>
    </w:p>
    <w:p>
      <w:pPr>
        <w:spacing w:after="60"/>
        <w:ind w:left="567" w:hanging="567"/>
      </w:pPr>
      <w:r>
        <w:rPr>
          <w:rFonts w:ascii="Microsoft YaHei" w:hAnsi="Microsoft YaHei" w:eastAsia="Microsoft YaHei"/>
          <w:sz w:val="20"/>
        </w:rPr>
        <w:t>[16] Gao F, Li L. Design of Smart Travel Management System Based on Cloud Service[J]. Journal of Physics: Conference Series, 2020, 1533(3): 032092. DOI: 10.1088/1742-6596/1533/3/032092.</w:t>
      </w:r>
    </w:p>
    <w:p>
      <w:pPr>
        <w:spacing w:after="60"/>
        <w:ind w:left="567" w:hanging="567"/>
      </w:pPr>
      <w:r>
        <w:rPr>
          <w:rFonts w:ascii="Microsoft YaHei" w:hAnsi="Microsoft YaHei" w:eastAsia="Microsoft YaHei"/>
          <w:sz w:val="20"/>
        </w:rPr>
        <w:t>[17] 姚国章. "智慧旅游"的建设框架探析[J]. 维普, 2012.</w:t>
      </w:r>
    </w:p>
    <w:p>
      <w:pPr>
        <w:spacing w:after="60"/>
        <w:ind w:left="567" w:hanging="567"/>
      </w:pPr>
      <w:r>
        <w:rPr>
          <w:rFonts w:ascii="Microsoft YaHei" w:hAnsi="Microsoft YaHei" w:eastAsia="Microsoft YaHei"/>
          <w:sz w:val="20"/>
        </w:rPr>
        <w:t>[18] 新疆农业大学. 基于微服务架构的新疆马文化智慧旅游平台的设计与实现[J]. 万方数据, 2023.</w:t>
      </w:r>
    </w:p>
    <w:p>
      <w:pPr>
        <w:spacing w:after="60"/>
        <w:ind w:left="567" w:hanging="567"/>
      </w:pPr>
      <w:r>
        <w:rPr>
          <w:rFonts w:ascii="Microsoft YaHei" w:hAnsi="Microsoft YaHei" w:eastAsia="Microsoft YaHei"/>
          <w:sz w:val="20"/>
        </w:rPr>
        <w:t>[19] Khan L U, Yaqoob I, Tran N H, et al. Edge-Computing-Enabled Smart Cities: A Comprehensive Survey[J]. arXiv, 2020. DOI: arXiv:1909.08747.</w:t>
      </w:r>
    </w:p>
    <w:p>
      <w:pPr>
        <w:spacing w:after="60"/>
        <w:ind w:left="567" w:hanging="567"/>
      </w:pPr>
      <w:r>
        <w:rPr>
          <w:rFonts w:ascii="Microsoft YaHei" w:hAnsi="Microsoft YaHei" w:eastAsia="Microsoft YaHei"/>
          <w:sz w:val="20"/>
        </w:rPr>
        <w:t>[20] Yazdeen A A, Zeebaree S R M. Comprehensive Survey for Designing and Implementing Web-based Tourist Resorts Management Systems[J]. AJNU, 2022. DOI: 10.25007/ajnu.v11n3a1438.</w:t>
      </w:r>
    </w:p>
    <w:p>
      <w:pPr>
        <w:spacing w:after="60"/>
        <w:ind w:left="567" w:hanging="567"/>
      </w:pPr>
      <w:r>
        <w:rPr>
          <w:rFonts w:ascii="Microsoft YaHei" w:hAnsi="Microsoft YaHei" w:eastAsia="Microsoft YaHei"/>
          <w:sz w:val="20"/>
        </w:rPr>
        <w:t>[21] Buhalis D, O'Connor P, Leung R. Smart hospitality: from smart cities and smart tourism towards agile business ecosystems in networked destinations[J]. IJCHM, 2022. DOI: 10.1108/ijchm-04-2022-0497.</w:t>
      </w:r>
    </w:p>
    <w:p>
      <w:pPr>
        <w:spacing w:after="60"/>
        <w:ind w:left="567" w:hanging="567"/>
      </w:pPr>
      <w:r>
        <w:rPr>
          <w:rFonts w:ascii="Microsoft YaHei" w:hAnsi="Microsoft YaHei" w:eastAsia="Microsoft YaHei"/>
          <w:sz w:val="20"/>
        </w:rPr>
        <w:t>[22] Zhu X. Research on Urban Smart Tourism Management System Based on System Management[C]. ICCIA, 2020. DOI: 10.23977/iccia2020046.</w:t>
      </w:r>
    </w:p>
    <w:p>
      <w:pPr>
        <w:spacing w:after="60"/>
        <w:ind w:left="567" w:hanging="567"/>
      </w:pPr>
      <w:r>
        <w:rPr>
          <w:rFonts w:ascii="Microsoft YaHei" w:hAnsi="Microsoft YaHei" w:eastAsia="Microsoft YaHei"/>
          <w:sz w:val="20"/>
        </w:rPr>
        <w:t>[23] Yu Y, Wang H. Study on the construction of smart tourism ecosystem and polycentric governance mechanism[J]. Smart Tourism, 2022, 3(1): 1738. DOI: 10.54517/st.v3i1.1738.</w:t>
      </w:r>
    </w:p>
    <w:p>
      <w:pPr>
        <w:spacing w:after="60"/>
        <w:ind w:left="567" w:hanging="567"/>
      </w:pPr>
      <w:r>
        <w:rPr>
          <w:rFonts w:ascii="Microsoft YaHei" w:hAnsi="Microsoft YaHei" w:eastAsia="Microsoft YaHei"/>
          <w:sz w:val="20"/>
        </w:rPr>
        <w:t>[24] Rahmadian E, Feitosa D, Virantina Y. Digital twins, big data governance, and sustainable tourism[J]. Ethics and Information Technology, 2023, 25: 1-18. DOI: 10.1007/s10676-023-09730-w.</w:t>
      </w:r>
    </w:p>
    <w:p>
      <w:pPr>
        <w:spacing w:after="60"/>
        <w:ind w:left="567" w:hanging="567"/>
      </w:pPr>
      <w:r>
        <w:rPr>
          <w:rFonts w:ascii="Microsoft YaHei" w:hAnsi="Microsoft YaHei" w:eastAsia="Microsoft YaHei"/>
          <w:sz w:val="20"/>
        </w:rPr>
        <w:t>[25] Gretzel U. The Smart DMO: A new step in the digital transformation of destination management organizations[J]. European Journal of Tourism Research, 2021, 30: 2589. DOI: 10.54055/ejtr.v30i.2589.</w:t>
      </w:r>
    </w:p>
    <w:p>
      <w:pPr>
        <w:spacing w:after="60"/>
        <w:ind w:left="567" w:hanging="567"/>
      </w:pPr>
      <w:r>
        <w:rPr>
          <w:rFonts w:ascii="Microsoft YaHei" w:hAnsi="Microsoft YaHei" w:eastAsia="Microsoft YaHei"/>
          <w:sz w:val="20"/>
        </w:rPr>
        <w:t>[26] Rosário A T, Dias J C. Exploring the Landscape of Smart Tourism: A Systematic Bibliometric Review of the Literature of the Internet of Things[J]. Administrative Sciences, 2024, 14(2): 22. DOI: 10.3390/admsci14020022.</w:t>
      </w:r>
    </w:p>
    <w:p>
      <w:pPr>
        <w:spacing w:after="60"/>
        <w:ind w:left="567" w:hanging="567"/>
      </w:pPr>
      <w:r>
        <w:rPr>
          <w:rFonts w:ascii="Microsoft YaHei" w:hAnsi="Microsoft YaHei" w:eastAsia="Microsoft YaHei"/>
          <w:sz w:val="20"/>
        </w:rPr>
        <w:t>[27] Guo Y, Liu H, Chai Y. The embedding convergence of smart cities and tourism internet of things in China: An advance perspective[J]. Semantic Scholar, 2014.</w:t>
      </w:r>
    </w:p>
    <w:p>
      <w:r>
        <w:br w:type="page"/>
      </w:r>
    </w:p>
    <w:p>
      <w:pPr>
        <w:pStyle w:val="Heading1"/>
      </w:pPr>
      <w:r>
        <w:t>第3章 智慧旅游系统架构的演进范式</w:t>
      </w:r>
    </w:p>
    <w:p>
      <w:pPr>
        <w:pStyle w:val="Heading2"/>
      </w:pPr>
      <w:r>
        <w:t>学习目标</w:t>
      </w:r>
    </w:p>
    <w:p>
      <w:pPr>
        <w:spacing w:after="120" w:line="360" w:lineRule="auto"/>
        <w:ind w:firstLine="420"/>
      </w:pPr>
      <w:r>
        <w:rPr>
          <w:rFonts w:ascii="Microsoft YaHei" w:hAnsi="Microsoft YaHei" w:eastAsia="Microsoft YaHei"/>
          <w:sz w:val="22"/>
        </w:rPr>
        <w:t>通过本章学习，读者应能够：</w:t>
      </w:r>
    </w:p>
    <w:p>
      <w:pPr>
        <w:pStyle w:val="ListBullet"/>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：智慧旅游系统架构四代演进的特征与标志性技术</w:t>
      </w:r>
    </w:p>
    <w:p>
      <w:pPr>
        <w:pStyle w:val="ListBullet"/>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：技术演进驱动架构变革的内在逻辑</w:t>
      </w:r>
    </w:p>
    <w:p>
      <w:pPr>
        <w:pStyle w:val="ListBullet"/>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：运用云原生和边缘原生架构范式设计智慧旅游系统</w:t>
      </w:r>
    </w:p>
    <w:p>
      <w:pPr>
        <w:pStyle w:val="ListBullet"/>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：分析不同代际架构在不同场景中的适用性</w:t>
      </w:r>
    </w:p>
    <w:p>
      <w:pPr>
        <w:pStyle w:val="ListBullet"/>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：评估架构演进路径的合理性与未来方向</w:t>
      </w:r>
    </w:p>
    <w:p>
      <w:pPr>
        <w:pStyle w:val="ListBullet"/>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：设计一个支持平滑演进的智慧旅游系统架构方案</w:t>
      </w:r>
    </w:p>
    <w:p>
      <w:pPr>
        <w:pStyle w:val="Heading2"/>
      </w:pPr>
      <w:r>
        <w:t>导入案例：从B/S架构到微服务架构——某5A景区系统十年演进之路</w:t>
      </w:r>
    </w:p>
    <w:p>
      <w:pPr>
        <w:spacing w:after="120" w:line="360" w:lineRule="auto"/>
        <w:ind w:firstLine="420"/>
      </w:pPr>
      <w:r>
        <w:rPr>
          <w:rFonts w:ascii="Microsoft YaHei" w:hAnsi="Microsoft YaHei" w:eastAsia="Microsoft YaHei"/>
          <w:sz w:val="22"/>
        </w:rPr>
        <w:t>某知名5A景区的信息化建设始于2012年，最初采用传统的B/S三层架构（表示层-逻辑层-数据层），使用.NET Framework技术开发，SQL Server数据库存储数据[16]。系统功能包括电子票务、景区官网和简单的客流统计。</w:t>
      </w:r>
    </w:p>
    <w:p>
      <w:pPr>
        <w:spacing w:after="120" w:line="360" w:lineRule="auto"/>
        <w:ind w:firstLine="420"/>
      </w:pPr>
      <w:r>
        <w:rPr>
          <w:rFonts w:ascii="Microsoft YaHei" w:hAnsi="Microsoft YaHei" w:eastAsia="Microsoft YaHei"/>
          <w:sz w:val="22"/>
        </w:rPr>
        <w:t>2015年，随着移动支付的普及和游客对移动端服务的需求增长，景区启动了移动端改造，开发了基于微信公众号的智慧导览服务。但由于原有架构未考虑移动端适配，移动服务与后台系统之间存在数据同步延迟和接口不一致问题。</w:t>
      </w:r>
    </w:p>
    <w:p>
      <w:pPr>
        <w:spacing w:after="120" w:line="360" w:lineRule="auto"/>
        <w:ind w:firstLine="420"/>
      </w:pPr>
      <w:r>
        <w:rPr>
          <w:rFonts w:ascii="Microsoft YaHei" w:hAnsi="Microsoft YaHei" w:eastAsia="Microsoft YaHei"/>
          <w:sz w:val="22"/>
        </w:rPr>
        <w:t>2018年，景区引入云计算平台，将系统迁移至阿里云，采用SOA架构重构核心服务。票务、导览、营销等模块被拆分为独立服务，通过企业服务总线（ESB）进行编排。这一阶段解决了系统耦合度高的问题，但ESB逐渐成为性能瓶颈。</w:t>
      </w:r>
    </w:p>
    <w:p>
      <w:pPr>
        <w:spacing w:after="120" w:line="360" w:lineRule="auto"/>
        <w:ind w:firstLine="420"/>
      </w:pPr>
      <w:r>
        <w:rPr>
          <w:rFonts w:ascii="Microsoft YaHei" w:hAnsi="Microsoft YaHei" w:eastAsia="Microsoft YaHei"/>
          <w:sz w:val="22"/>
        </w:rPr>
        <w:t>2021年，景区启动微服务架构升级，引入Docker容器化和Kubernetes编排，实现了服务的独立部署和弹性伸缩。在节假日大客流场景下，系统可以自动扩容票务和导览服务的容器实例数量，保障了系统稳定性。同时，5G网络的覆盖为AR导览和实时直播提供了网络基础。</w:t>
      </w:r>
    </w:p>
    <w:p>
      <w:pPr>
        <w:spacing w:after="120" w:line="360" w:lineRule="auto"/>
        <w:ind w:firstLine="420"/>
      </w:pPr>
      <w:r>
        <w:rPr>
          <w:rFonts w:ascii="Microsoft YaHei" w:hAnsi="Microsoft YaHei" w:eastAsia="Microsoft YaHei"/>
          <w:sz w:val="22"/>
        </w:rPr>
        <w:t>这一演进历程反映了智慧旅游系统架构从单体到分布式、从静态到弹性、从技术驱动到体验驱动的发展趋势。</w:t>
      </w:r>
    </w:p>
    <w:p>
      <w:pPr>
        <w:pStyle w:val="Heading2"/>
      </w:pPr>
      <w:r>
        <w:t>3.1 智慧旅游系统架构演进历程</w:t>
      </w:r>
    </w:p>
    <w:p>
      <w:pPr>
        <w:pStyle w:val="Heading3"/>
      </w:pPr>
      <w:r>
        <w:t>3.1.1 第一代：单体架构与C/S模式（2010年前）</w:t>
      </w:r>
    </w:p>
    <w:p>
      <w:pPr>
        <w:spacing w:after="120" w:line="360" w:lineRule="auto"/>
        <w:ind w:firstLine="420"/>
      </w:pPr>
      <w:r>
        <w:rPr>
          <w:rFonts w:ascii="Microsoft YaHei" w:hAnsi="Microsoft YaHei" w:eastAsia="Microsoft YaHei"/>
          <w:sz w:val="22"/>
        </w:rPr>
        <w:t>智慧旅游发展的早期阶段，系统架构以单体架构和客户端/服务器（C/S）模式为主。这一阶段的技术特征是：</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技术栈</w:t>
      </w:r>
      <w:r>
        <w:rPr>
          <w:rFonts w:ascii="Microsoft YaHei" w:hAnsi="Microsoft YaHei" w:eastAsia="Microsoft YaHei"/>
          <w:sz w:val="22"/>
        </w:rPr>
        <w:t>。马骞（2018）的研究典型地反映了这一时期的技术选择——基于.NET Framework 3.5技术架构，以Microsoft SQL Server 2008作为数据库，Microsoft Visual Studio 2013为开发工具，Microsoft Windows Server 2008作为Web服务器[16]。这一技术栈在当时的企业级应用中广泛使用，但存在平台锁定和扩展性不足的问题。</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架构特点</w:t>
      </w:r>
      <w:r>
        <w:rPr>
          <w:rFonts w:ascii="Microsoft YaHei" w:hAnsi="Microsoft YaHei" w:eastAsia="Microsoft YaHei"/>
          <w:sz w:val="22"/>
        </w:rPr>
        <w:t>。单体架构将所有功能模块打包在一个应用中部署，包括用户界面、业务逻辑和数据访问层。优点是开发简单、部署方便、适合小规模应用。缺点是随着功能增加，代码库膨胀，维护困难，任何修改都需要重新部署整个应用。</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应用场景</w:t>
      </w:r>
      <w:r>
        <w:rPr>
          <w:rFonts w:ascii="Microsoft YaHei" w:hAnsi="Microsoft YaHei" w:eastAsia="Microsoft YaHei"/>
          <w:sz w:val="22"/>
        </w:rPr>
        <w:t>。这一阶段的系统主要面向景区内部管理，功能集中在电子票务、员工管理和简单的统计分析。游客端服务非常有限，主要通过景区官网提供基本信息浏览。</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局限性</w:t>
      </w:r>
      <w:r>
        <w:rPr>
          <w:rFonts w:ascii="Microsoft YaHei" w:hAnsi="Microsoft YaHei" w:eastAsia="Microsoft YaHei"/>
          <w:sz w:val="22"/>
        </w:rPr>
        <w:t>。单体架构的最大局限在于无法应对业务规模的增长。当景区需要新增智慧导览、智能推荐等功能时，单体应用的代码复杂度急剧上升，开发效率和系统稳定性同步下降。</w:t>
      </w:r>
    </w:p>
    <w:p>
      <w:pPr>
        <w:pStyle w:val="Heading3"/>
      </w:pPr>
      <w:r>
        <w:t>3.1.2 第二代：B/S架构与三层架构（2010-2015）</w:t>
      </w:r>
    </w:p>
    <w:p>
      <w:pPr>
        <w:spacing w:after="120" w:line="360" w:lineRule="auto"/>
        <w:ind w:firstLine="420"/>
      </w:pPr>
      <w:r>
        <w:rPr>
          <w:rFonts w:ascii="Microsoft YaHei" w:hAnsi="Microsoft YaHei" w:eastAsia="Microsoft YaHei"/>
          <w:sz w:val="22"/>
        </w:rPr>
        <w:t>随着Web技术的发展和移动互联网的兴起，智慧旅游系统架构进入第二代。B/S（浏览器/服务器）架构取代C/S成为主流，三层架构模式被广泛采用。</w:t>
      </w:r>
    </w:p>
    <w:p>
      <w:pPr>
        <w:spacing w:after="120" w:line="360" w:lineRule="auto"/>
        <w:ind w:firstLine="420"/>
      </w:pPr>
      <w:r>
        <w:rPr>
          <w:rFonts w:ascii="Microsoft YaHei" w:hAnsi="Microsoft YaHei" w:eastAsia="Microsoft YaHei"/>
          <w:sz w:val="22"/>
        </w:rPr>
        <w:t>石红姣（2018）的三层架构设计是这一时期的代表性实践[5]。该架构将系统分为表示层（用户界面）、逻辑层（业务处理）和数据层（数据存储），解决了单体架构中界面与逻辑混杂的问题。石红姣特别细分了系统核心层和服务层，对服务层的四个功能模块进行了详细介绍，通过软件开发验证了系统的完善功能和良好用户体验。</w:t>
      </w:r>
    </w:p>
    <w:p>
      <w:pPr>
        <w:spacing w:after="120" w:line="360" w:lineRule="auto"/>
        <w:ind w:firstLine="420"/>
      </w:pPr>
      <w:r>
        <w:rPr>
          <w:rFonts w:ascii="Microsoft YaHei" w:hAnsi="Microsoft YaHei" w:eastAsia="Microsoft YaHei"/>
          <w:sz w:val="22"/>
        </w:rPr>
        <w:t>姚国章（2012）在这一时期提出了更具宏观视角的智慧旅游建设框架[17]，将智慧旅游的发展框架归纳为八大组成部分：制度体系、基础设施体系、信息资源体系、应用支撑体系、应用体系、服务体系、法规与标准化规范体系和信息安全与运维保障体系。这一框架虽然不是严格意义上的技术架构，但它为系统架构设计提供了全面的维度参考。</w:t>
      </w:r>
    </w:p>
    <w:p>
      <w:pPr>
        <w:spacing w:after="120" w:line="360" w:lineRule="auto"/>
        <w:ind w:firstLine="420"/>
      </w:pPr>
      <w:r>
        <w:rPr>
          <w:rFonts w:ascii="Microsoft YaHei" w:hAnsi="Microsoft YaHei" w:eastAsia="Microsoft YaHei"/>
          <w:sz w:val="22"/>
        </w:rPr>
        <w:t>第二代架构的主要进步在于</w:t>
      </w:r>
      <w:r>
        <w:rPr>
          <w:rFonts w:ascii="Microsoft YaHei" w:hAnsi="Microsoft YaHei" w:eastAsia="Microsoft YaHei"/>
          <w:b/>
          <w:sz w:val="22"/>
        </w:rPr>
        <w:t>关注点分离</w:t>
      </w:r>
      <w:r>
        <w:rPr>
          <w:rFonts w:ascii="Microsoft YaHei" w:hAnsi="Microsoft YaHei" w:eastAsia="Microsoft YaHei"/>
          <w:sz w:val="22"/>
        </w:rPr>
        <w:t>——界面、逻辑和数据的分离使得各层可以相对独立地演化和扩展。但仍存在局限：三层架构是逻辑上的分离，物理部署上往往仍在同一服务器上，无法实现真正的分布式扩展。</w:t>
      </w:r>
    </w:p>
    <w:p>
      <w:pPr>
        <w:pStyle w:val="Heading3"/>
      </w:pPr>
      <w:r>
        <w:t>3.1.3 第三代：云计算与SOA架构（2015-2020）</w:t>
      </w:r>
    </w:p>
    <w:p>
      <w:pPr>
        <w:spacing w:after="120" w:line="360" w:lineRule="auto"/>
        <w:ind w:firstLine="420"/>
      </w:pPr>
      <w:r>
        <w:rPr>
          <w:rFonts w:ascii="Microsoft YaHei" w:hAnsi="Microsoft YaHei" w:eastAsia="Microsoft YaHei"/>
          <w:sz w:val="22"/>
        </w:rPr>
        <w:t>2015年前后，云计算技术的成熟和Gretzel等（2015）智慧旅游理论的提出[1]，推动了智慧旅游系统架构进入第三代。</w:t>
      </w:r>
    </w:p>
    <w:p>
      <w:pPr>
        <w:spacing w:after="120" w:line="360" w:lineRule="auto"/>
        <w:ind w:firstLine="420"/>
      </w:pPr>
      <w:r>
        <w:rPr>
          <w:rFonts w:ascii="Microsoft YaHei" w:hAnsi="Microsoft YaHei" w:eastAsia="Microsoft YaHei"/>
          <w:sz w:val="22"/>
        </w:rPr>
        <w:t>石宇良和栗璞（2014）较早提出了基于云计算的智慧旅游云解决方案[18]，借助计算机、移动设备、智能终端等工具，以智慧服务为主要表现形式，构建更加智慧的旅游架构体系。这一方案将云计算引入智慧旅游架构，实现了计算资源的弹性分配和按需使用。</w:t>
      </w:r>
    </w:p>
    <w:p>
      <w:pPr>
        <w:spacing w:after="120" w:line="360" w:lineRule="auto"/>
        <w:ind w:firstLine="420"/>
      </w:pPr>
      <w:r>
        <w:rPr>
          <w:rFonts w:ascii="Microsoft YaHei" w:hAnsi="Microsoft YaHei" w:eastAsia="Microsoft YaHei"/>
          <w:sz w:val="22"/>
        </w:rPr>
        <w:t>Gao和Li（2020）进一步设计了基于云服务的智慧旅游管理系统[19]，采用四层逻辑架构：模块层、基础层、功能层和展示层。该架构在三层架构基础上增加了模块层和基础层，更好地支持了云环境下的模块化设计和基础设施抽象。</w:t>
      </w:r>
    </w:p>
    <w:p>
      <w:pPr>
        <w:spacing w:after="120" w:line="360" w:lineRule="auto"/>
        <w:ind w:firstLine="420"/>
      </w:pPr>
      <w:r>
        <w:rPr>
          <w:rFonts w:ascii="Microsoft YaHei" w:hAnsi="Microsoft YaHei" w:eastAsia="Microsoft YaHei"/>
          <w:sz w:val="22"/>
        </w:rPr>
        <w:t>王艳军等（2014）的面向服务架构（SOA）实践是第三代架构的另一重要贡献[6]。通过将旅游服务分解为独立的、可组合的服务单元，SOA实现了服务的灵活编排和快速交付。然而，传统SOA的ESB（企业服务总线）模式存在单点故障风险和性能瓶颈，这为第四代微服务架构的兴起埋下了伏笔。</w:t>
      </w:r>
    </w:p>
    <w:p>
      <w:pPr>
        <w:spacing w:after="120" w:line="360" w:lineRule="auto"/>
        <w:ind w:firstLine="420"/>
      </w:pPr>
      <w:r>
        <w:rPr>
          <w:rFonts w:ascii="Microsoft YaHei" w:hAnsi="Microsoft YaHei" w:eastAsia="Microsoft YaHei"/>
          <w:sz w:val="22"/>
        </w:rPr>
        <w:t>丁俊伟等（2016）在"基于云计算、物联网的智慧旅游系统关键技术研发及应用"项目中[20]，展示了第三代架构的综合实践——将云计算和物联网技术结合，通过互联网和移动互联网，借助手机、电脑等便携设备主动感知旅游资源、旅游经济、旅游活动、旅游者等方面的信息，实现游客在旅游前、旅游中、旅游后的智慧旅游服务。</w:t>
      </w:r>
    </w:p>
    <w:p>
      <w:pPr>
        <w:pStyle w:val="Heading3"/>
      </w:pPr>
      <w:r>
        <w:t>3.1.4 第四代：微服务与云原生架构（2020至今）</w:t>
      </w:r>
    </w:p>
    <w:p>
      <w:pPr>
        <w:spacing w:after="120" w:line="360" w:lineRule="auto"/>
        <w:ind w:firstLine="420"/>
      </w:pPr>
      <w:r>
        <w:rPr>
          <w:rFonts w:ascii="Microsoft YaHei" w:hAnsi="Microsoft YaHei" w:eastAsia="Microsoft YaHei"/>
          <w:sz w:val="22"/>
        </w:rPr>
        <w:t>2020年以来，微服务架构和云原生技术的成熟推动了智慧旅游系统架构的第四次迭代。</w:t>
      </w:r>
    </w:p>
    <w:p>
      <w:pPr>
        <w:spacing w:after="120" w:line="360" w:lineRule="auto"/>
        <w:ind w:firstLine="420"/>
      </w:pPr>
      <w:r>
        <w:rPr>
          <w:rFonts w:ascii="Microsoft YaHei" w:hAnsi="Microsoft YaHei" w:eastAsia="Microsoft YaHei"/>
          <w:sz w:val="22"/>
        </w:rPr>
        <w:t>陈伍香等（2023）以桂林智慧旅游管理系统为例[9]，提出了基于微服务架构的设计方案，将系统按业务域拆分为游客服务、景区管理、营销分析、应急指挥等微服务集群。该方案结合5G技术、AR/VR、人工智能等技术的融合需求，为提升旅游管理效率、优化用户体验和推动旅游业数字化转型提供了技术支持。</w:t>
      </w:r>
    </w:p>
    <w:p>
      <w:pPr>
        <w:spacing w:after="120" w:line="360" w:lineRule="auto"/>
        <w:ind w:firstLine="420"/>
      </w:pPr>
      <w:r>
        <w:rPr>
          <w:rFonts w:ascii="Microsoft YaHei" w:hAnsi="Microsoft YaHei" w:eastAsia="Microsoft YaHei"/>
          <w:sz w:val="22"/>
        </w:rPr>
        <w:t>肖荣和高全亮（2019）的微服务架构智慧景区平台研究[8]，展示了Docker容器化技术在应对节假日大客流冲击方面的优势。通过快速启动大量Docker容器，实时调度服务资源，水平扩展相应的应用服务，系统达到了迅速扩容、提高访问性能的目的。</w:t>
      </w:r>
    </w:p>
    <w:p>
      <w:pPr>
        <w:spacing w:after="120" w:line="360" w:lineRule="auto"/>
        <w:ind w:firstLine="420"/>
      </w:pPr>
      <w:r>
        <w:rPr>
          <w:rFonts w:ascii="Microsoft YaHei" w:hAnsi="Microsoft YaHei" w:eastAsia="Microsoft YaHei"/>
          <w:sz w:val="22"/>
        </w:rPr>
        <w:t>García等（2018）在国际上率先将微服务架构引入智慧旅游平台设计[7]，将旅游平台分解为推荐服务、用户服务、内容服务、预订服务等独立微服务。每个微服务拥有自己的数据库（Database per Service模式），通过API网关统一对外提供服务。这种架构模式后来成为智慧旅游微服务设计的事实标准。</w:t>
      </w:r>
    </w:p>
    <w:p>
      <w:pPr>
        <w:spacing w:after="120" w:line="360" w:lineRule="auto"/>
        <w:ind w:firstLine="420"/>
      </w:pPr>
      <w:r>
        <w:rPr>
          <w:rFonts w:ascii="Microsoft YaHei" w:hAnsi="Microsoft YaHei" w:eastAsia="Microsoft YaHei"/>
          <w:sz w:val="22"/>
        </w:rPr>
        <w:t>第四代架构的核心特征是</w:t>
      </w:r>
      <w:r>
        <w:rPr>
          <w:rFonts w:ascii="Microsoft YaHei" w:hAnsi="Microsoft YaHei" w:eastAsia="Microsoft YaHei"/>
          <w:b/>
          <w:sz w:val="22"/>
        </w:rPr>
        <w:t>云原生</w:t>
      </w:r>
      <w:r>
        <w:rPr>
          <w:rFonts w:ascii="Microsoft YaHei" w:hAnsi="Microsoft YaHei" w:eastAsia="Microsoft YaHei"/>
          <w:sz w:val="22"/>
        </w:rPr>
        <w:t>——容器化封装、微服务架构、动态编排和持续交付。云原生架构不仅是一种技术选择，更是一种设计哲学——它将分布式系统的复杂性作为既定条件接受，并通过自动化工具链来管理这种复杂性。</w:t>
      </w:r>
    </w:p>
    <w:p>
      <w:pPr>
        <w:pStyle w:val="Heading2"/>
      </w:pPr>
      <w:r>
        <w:t>3.2 技术驱动下的架构变革</w:t>
      </w:r>
    </w:p>
    <w:p>
      <w:pPr>
        <w:pStyle w:val="Heading3"/>
      </w:pPr>
      <w:r>
        <w:t>3.2.1 物联网技术对感知层的重构</w:t>
      </w:r>
    </w:p>
    <w:p>
      <w:pPr>
        <w:spacing w:after="120" w:line="360" w:lineRule="auto"/>
        <w:ind w:firstLine="420"/>
      </w:pPr>
      <w:r>
        <w:rPr>
          <w:rFonts w:ascii="Microsoft YaHei" w:hAnsi="Microsoft YaHei" w:eastAsia="Microsoft YaHei"/>
          <w:sz w:val="22"/>
        </w:rPr>
        <w:t>物联网技术是驱动智慧旅游架构演进的核心力量之一。Rosário和Dias（2024）的系统性文献计量综述显示[21]，IoT在智慧旅游中的研究文献从2015年开始呈指数级增长，反映了IoT技术对智慧旅游架构的深刻影响。</w:t>
      </w:r>
    </w:p>
    <w:p>
      <w:pPr>
        <w:spacing w:after="120" w:line="360" w:lineRule="auto"/>
        <w:ind w:firstLine="420"/>
      </w:pPr>
      <w:r>
        <w:rPr>
          <w:rFonts w:ascii="Microsoft YaHei" w:hAnsi="Microsoft YaHei" w:eastAsia="Microsoft YaHei"/>
          <w:sz w:val="22"/>
        </w:rPr>
        <w:t>Guo等（2014）在分析中国智慧城市与旅游物联网的融合时[22]，描绘了一个多层次的旅游物联网平台架构：顶层是政府、旅游企业、社会组织、游客和工业化部门等参与方；核心是旅游物联网应用服务；底层依赖地理空间基础框架和网络基础设施。这一架构将IoT从单纯的数据采集技术提升为连接各参与方的平台基础。</w:t>
      </w:r>
    </w:p>
    <w:p>
      <w:pPr>
        <w:spacing w:after="120" w:line="360" w:lineRule="auto"/>
        <w:ind w:firstLine="420"/>
      </w:pPr>
      <w:r>
        <w:rPr>
          <w:rFonts w:ascii="Microsoft YaHei" w:hAnsi="Microsoft YaHei" w:eastAsia="Microsoft YaHei"/>
          <w:sz w:val="22"/>
        </w:rPr>
        <w:t>Tang等（2022）在研究智慧旅游导向的传感器网络构建与信息服务模式时[23]，深入分析了IoT传感器网络的架构设计。他们指出，IoT和云计算对旅游业的影响是颠覆性的——通信技术触发了IoT领域的重大变革，而IoT的创新应用正在重塑旅游信息服务的模式和架构。</w:t>
      </w:r>
    </w:p>
    <w:p>
      <w:pPr>
        <w:spacing w:after="120" w:line="360" w:lineRule="auto"/>
        <w:ind w:firstLine="420"/>
      </w:pPr>
      <w:r>
        <w:rPr>
          <w:rFonts w:ascii="Microsoft YaHei" w:hAnsi="Microsoft YaHei" w:eastAsia="Microsoft YaHei"/>
          <w:sz w:val="22"/>
        </w:rPr>
        <w:t>Bi和Liu（2022）提出了基于机器学习的云IoT平台[24]，将机器学习算法嵌入IoT数据处理流程，实现了智能旅游信息服务的自动化和智能化。该平台的架构分为三层——用户层（IoT终端设备）、网络层（5G/WLAN/有线网络）和服务层（云平台应用），是第四代架构的典型代表。</w:t>
      </w:r>
    </w:p>
    <w:p>
      <w:pPr>
        <w:pStyle w:val="Heading3"/>
      </w:pPr>
      <w:r>
        <w:t>3.2.2 5G技术对网络层的赋能</w:t>
      </w:r>
    </w:p>
    <w:p>
      <w:pPr>
        <w:spacing w:after="120" w:line="360" w:lineRule="auto"/>
        <w:ind w:firstLine="420"/>
      </w:pPr>
      <w:r>
        <w:rPr>
          <w:rFonts w:ascii="Microsoft YaHei" w:hAnsi="Microsoft YaHei" w:eastAsia="Microsoft YaHei"/>
          <w:sz w:val="22"/>
        </w:rPr>
        <w:t>5G技术的高带宽、低延迟和大连接特性为智慧旅游架构带来了根本性变革。Peng等（2020）在研究5G智慧旅游IoT时[25]，提出了三层架构：用户层（无线传感系统、RFID系统、卫星遥感系统）、网络层（有线网络、互联网、无线5G网络）和服务层（云端智能应用）。5G网络在高速数据传输和低延迟通信方面的优势，使实时AR导览、4K/8K直播等高带宽应用成为可能。</w:t>
      </w:r>
    </w:p>
    <w:p>
      <w:pPr>
        <w:spacing w:after="120" w:line="360" w:lineRule="auto"/>
        <w:ind w:firstLine="420"/>
      </w:pPr>
      <w:r>
        <w:rPr>
          <w:rFonts w:ascii="Microsoft YaHei" w:hAnsi="Microsoft YaHei" w:eastAsia="Microsoft YaHei"/>
          <w:sz w:val="22"/>
        </w:rPr>
        <w:t>Chen等（2021）在综述旅游与酒店业的移动通信发展时[26]，梳理了从1G到5G的演进历程及其对旅游服务的影响。他们指出，5G网络实现了汽车、道路和各种设备之间的信息交互，使"万物互联"（Internet of Everything）在旅游场景中真正落地。</w:t>
      </w:r>
    </w:p>
    <w:p>
      <w:pPr>
        <w:spacing w:after="120" w:line="360" w:lineRule="auto"/>
        <w:ind w:firstLine="420"/>
      </w:pPr>
      <w:r>
        <w:rPr>
          <w:rFonts w:ascii="Microsoft YaHei" w:hAnsi="Microsoft YaHei" w:eastAsia="Microsoft YaHei"/>
          <w:sz w:val="22"/>
        </w:rPr>
        <w:t>5G网络切片技术是5G赋能智慧旅游架构的关键创新。通过网络切片，运营商可以为不同旅游业务定制专用网络——为AR/VR导览分配高带宽切片，为应急指挥分配低延迟切片，为传感器监测分配大连接切片。这种网络资源的精细化分配使智慧旅游系统架构在网络层面获得了前所未有的灵活性。</w:t>
      </w:r>
    </w:p>
    <w:p>
      <w:pPr>
        <w:spacing w:after="120" w:line="360" w:lineRule="auto"/>
        <w:ind w:firstLine="420"/>
      </w:pPr>
      <w:r>
        <w:rPr>
          <w:rFonts w:ascii="Microsoft YaHei" w:hAnsi="Microsoft YaHei" w:eastAsia="Microsoft YaHei"/>
          <w:sz w:val="22"/>
        </w:rPr>
        <w:t>张莉敏和夏托托（2023）阐述了5G和AR技术在智慧旅游中的应用方案[27]，包括公有云与私有云部署、数据共享服务、数据库和数据支撑、边缘计算节点应用、AR增强体验、切片网络的应用。这一方案展示了5G技术对智慧旅游架构各层面的全面影响。</w:t>
      </w:r>
    </w:p>
    <w:p>
      <w:pPr>
        <w:pStyle w:val="Heading3"/>
      </w:pPr>
      <w:r>
        <w:t>3.2.3 人工智能对应用层的智能化升级</w:t>
      </w:r>
    </w:p>
    <w:p>
      <w:pPr>
        <w:spacing w:after="120" w:line="360" w:lineRule="auto"/>
        <w:ind w:firstLine="420"/>
      </w:pPr>
      <w:r>
        <w:rPr>
          <w:rFonts w:ascii="Microsoft YaHei" w:hAnsi="Microsoft YaHei" w:eastAsia="Microsoft YaHei"/>
          <w:sz w:val="22"/>
        </w:rPr>
        <w:t>人工智能技术的突破正在深刻改变智慧旅游系统应用层的架构设计。García-Madurga和Grilló-Méndez（2023）在综述旅游业中的人工智能时指出[28]，智慧旅游集成了传感器、大数据处理、开放数据、开放API和多设备连接等多种先进技术，AI是串联这些技术组件的"智能内核"。</w:t>
      </w:r>
    </w:p>
    <w:p>
      <w:pPr>
        <w:spacing w:after="120" w:line="360" w:lineRule="auto"/>
        <w:ind w:firstLine="420"/>
      </w:pPr>
      <w:r>
        <w:rPr>
          <w:rFonts w:ascii="Microsoft YaHei" w:hAnsi="Microsoft YaHei" w:eastAsia="Microsoft YaHei"/>
          <w:sz w:val="22"/>
        </w:rPr>
        <w:t>AI对应用层架构的影响体现在三个层面：</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算法层</w:t>
      </w:r>
      <w:r>
        <w:rPr>
          <w:rFonts w:ascii="Microsoft YaHei" w:hAnsi="Microsoft YaHei" w:eastAsia="Microsoft YaHei"/>
          <w:sz w:val="22"/>
        </w:rPr>
        <w:t>。推荐算法从传统的协同过滤升级为深度学习推荐模型，自然语言处理从规则匹配升级为基于Transformer的大语言模型，图像识别从特征工程升级为端到端深度学习。这些算法升级要求应用层架构支持GPU计算、模型推理服务和在线学习。</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服务层</w:t>
      </w:r>
      <w:r>
        <w:rPr>
          <w:rFonts w:ascii="Microsoft YaHei" w:hAnsi="Microsoft YaHei" w:eastAsia="Microsoft YaHei"/>
          <w:sz w:val="22"/>
        </w:rPr>
        <w:t>。AI能力以微服务形式提供——推荐服务、NLP服务、CV服务各自独立部署，通过API被上层应用调用。Du（2021）设计的基于数据挖掘算法的智能旅游信息系统[29]就是这种架构的典型实践。</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应用层</w:t>
      </w:r>
      <w:r>
        <w:rPr>
          <w:rFonts w:ascii="Microsoft YaHei" w:hAnsi="Microsoft YaHei" w:eastAsia="Microsoft YaHei"/>
          <w:sz w:val="22"/>
        </w:rPr>
        <w:t>。AI驱动的应用场景不断扩展——从智能推荐到智能客服，从行程规划到AR导览，每个应用都在AI的加持下变得更加智能和个性化。Li等（2022）在研究AI技术在智慧景区建设中的应用时[30]，以南充市为案例展示了AI在景区管理、游客服务和营销推广中的全面应用。</w:t>
      </w:r>
    </w:p>
    <w:p>
      <w:pPr>
        <w:pStyle w:val="Heading2"/>
      </w:pPr>
      <w:r>
        <w:t>3.3 新兴架构范式</w:t>
      </w:r>
    </w:p>
    <w:p>
      <w:pPr>
        <w:pStyle w:val="Heading3"/>
      </w:pPr>
      <w:r>
        <w:t>3.3.1 云原生架构：容器化、DevOps与持续交付</w:t>
      </w:r>
    </w:p>
    <w:p>
      <w:pPr>
        <w:spacing w:after="120" w:line="360" w:lineRule="auto"/>
        <w:ind w:firstLine="420"/>
      </w:pPr>
      <w:r>
        <w:rPr>
          <w:rFonts w:ascii="Microsoft YaHei" w:hAnsi="Microsoft YaHei" w:eastAsia="Microsoft YaHei"/>
          <w:sz w:val="22"/>
        </w:rPr>
        <w:t>云原生架构（Cloud Native Architecture）是第四代智慧旅游系统架构的核心范式。它包含四个关键要素：</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容器化</w:t>
      </w:r>
      <w:r>
        <w:rPr>
          <w:rFonts w:ascii="Microsoft YaHei" w:hAnsi="Microsoft YaHei" w:eastAsia="Microsoft YaHei"/>
          <w:sz w:val="22"/>
        </w:rPr>
        <w:t>。Docker容器将应用及其依赖打包在一起，确保在不同环境中的一致运行。肖荣和高全亮（2019）的实践验证了容器化在智慧景区中的价值[8]——通过快速启动大量Docker容器应对节假日客流冲击，实现了弹性扩容。Kubernetes（K8s）作为容器编排平台，负责容器的调度、扩缩容和故障恢复，是云原生架构的"操作系统"。</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微服务</w:t>
      </w:r>
      <w:r>
        <w:rPr>
          <w:rFonts w:ascii="Microsoft YaHei" w:hAnsi="Microsoft YaHei" w:eastAsia="Microsoft YaHei"/>
          <w:sz w:val="22"/>
        </w:rPr>
        <w:t>。将应用拆分为小型、独立、松耦合的服务。García等（2018）的智慧旅游平台设计[7]是微服务在智慧旅游中的开创性实践，他们将平台分解为推荐服务、用户服务、内容服务等独立微服务。</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DevOps</w:t>
      </w:r>
      <w:r>
        <w:rPr>
          <w:rFonts w:ascii="Microsoft YaHei" w:hAnsi="Microsoft YaHei" w:eastAsia="Microsoft YaHei"/>
          <w:sz w:val="22"/>
        </w:rPr>
        <w:t>。开发与运维的一体化实践，通过CI/CD（持续集成/持续交付）流水线实现代码的自动构建、测试和部署。DevOps将传统的"开发→测试→运维"线性流程转变为敏捷的循环流程，大幅缩短了智慧旅游系统的功能迭代周期。</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服务网格</w:t>
      </w:r>
      <w:r>
        <w:rPr>
          <w:rFonts w:ascii="Microsoft YaHei" w:hAnsi="Microsoft YaHei" w:eastAsia="Microsoft YaHei"/>
          <w:sz w:val="22"/>
        </w:rPr>
        <w:t>。Istio、Linkerd等服务网格技术为微服务间的通信提供了统一的管理层，包括流量控制、安全策略和可观测性。在智慧旅游系统中，服务网格可以实现灰度发布（如先向10%的游客推送新版本导览功能）、熔断降级（如当推荐服务超时时自动降级为热门景点列表）等高级流量管理能力。</w:t>
      </w:r>
    </w:p>
    <w:p>
      <w:pPr>
        <w:pStyle w:val="Heading3"/>
      </w:pPr>
      <w:r>
        <w:t>3.3.2 边缘原生架构：边缘计算与雾计算</w:t>
      </w:r>
    </w:p>
    <w:p>
      <w:pPr>
        <w:spacing w:after="120" w:line="360" w:lineRule="auto"/>
        <w:ind w:firstLine="420"/>
      </w:pPr>
      <w:r>
        <w:rPr>
          <w:rFonts w:ascii="Microsoft YaHei" w:hAnsi="Microsoft YaHei" w:eastAsia="Microsoft YaHei"/>
          <w:sz w:val="22"/>
        </w:rPr>
        <w:t>边缘原生架构（Edge Native Architecture）将计算能力从云端下沉到网络边缘，为对时延敏感的智慧旅游应用提供支撑。</w:t>
      </w:r>
    </w:p>
    <w:p>
      <w:pPr>
        <w:spacing w:after="120" w:line="360" w:lineRule="auto"/>
        <w:ind w:firstLine="420"/>
      </w:pPr>
      <w:r>
        <w:rPr>
          <w:rFonts w:ascii="Microsoft YaHei" w:hAnsi="Microsoft YaHei" w:eastAsia="Microsoft YaHei"/>
          <w:sz w:val="22"/>
        </w:rPr>
        <w:t>Taleb等（2017）在IEEE Communications Magazine上提出"移动边缘计算"概念[12]，探讨了边缘计算在智慧城市视频流应用中的潜力。他们考虑了两种智慧旅游用例：高清视频流媒体和沉浸式AR体验，这两种场景都对网络延迟有极高要求——云端集中处理难以满足实时性需求，边缘计算将处理节点部署在靠近用户的位置，显著降低了延迟。</w:t>
      </w:r>
    </w:p>
    <w:p>
      <w:pPr>
        <w:spacing w:after="120" w:line="360" w:lineRule="auto"/>
        <w:ind w:firstLine="420"/>
      </w:pPr>
      <w:r>
        <w:rPr>
          <w:rFonts w:ascii="Microsoft YaHei" w:hAnsi="Microsoft YaHei" w:eastAsia="Microsoft YaHei"/>
          <w:sz w:val="22"/>
        </w:rPr>
        <w:t>Bujari等（2020）提出了5G时代支持智慧旅游发展的地理分布式架构[11]。该架构利用5G网络的低延迟特性，将计算任务在云、边、端之间动态分配。中国联通广西分公司（2023）以"一键游广西"为实践案例[31]，展示了5G+分布式云渲染、5G+云导播、5G+采编、5G+VR、5G+慢直播等边缘计算应用功能。</w:t>
      </w:r>
    </w:p>
    <w:p>
      <w:pPr>
        <w:spacing w:after="120" w:line="360" w:lineRule="auto"/>
        <w:ind w:firstLine="420"/>
      </w:pPr>
      <w:r>
        <w:rPr>
          <w:rFonts w:ascii="Microsoft YaHei" w:hAnsi="Microsoft YaHei" w:eastAsia="Microsoft YaHei"/>
          <w:sz w:val="22"/>
        </w:rPr>
        <w:t>Khan等（2020）在边缘计算赋能智慧城市的综合调研中[32]指出，移动边缘计算架构可以支持智慧旅游中的高清视频流和沉浸式体验，通过将计算任务卸载到边缘节点，既降低了延迟又减轻了云端的计算压力。</w:t>
      </w:r>
    </w:p>
    <w:p>
      <w:pPr>
        <w:spacing w:after="120" w:line="360" w:lineRule="auto"/>
        <w:ind w:firstLine="420"/>
      </w:pPr>
      <w:r>
        <w:rPr>
          <w:rFonts w:ascii="Microsoft YaHei" w:hAnsi="Microsoft YaHei" w:eastAsia="Microsoft YaHei"/>
          <w:sz w:val="22"/>
        </w:rPr>
        <w:t>边缘原生架构的设计原则包括：</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边缘优先</w:t>
      </w:r>
      <w:r>
        <w:rPr>
          <w:rFonts w:ascii="Microsoft YaHei" w:hAnsi="Microsoft YaHei" w:eastAsia="Microsoft YaHei"/>
          <w:sz w:val="22"/>
        </w:rPr>
        <w:t>。应用逻辑尽可能在边缘节点执行，只有需要大规模数据处理或全局协调时才回传云端。</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数据就近</w:t>
      </w:r>
      <w:r>
        <w:rPr>
          <w:rFonts w:ascii="Microsoft YaHei" w:hAnsi="Microsoft YaHei" w:eastAsia="Microsoft YaHei"/>
          <w:sz w:val="22"/>
        </w:rPr>
        <w:t>。数据在产生地点附近进行处理和存储，减少网络传输开销。Cepeda-Pacheco和Domingo（2022）的设备层-雾层-云层三层架构[10]就是数据就近处理原则的典型实践。</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弹性边缘</w:t>
      </w:r>
      <w:r>
        <w:rPr>
          <w:rFonts w:ascii="Microsoft YaHei" w:hAnsi="Microsoft YaHei" w:eastAsia="Microsoft YaHei"/>
          <w:sz w:val="22"/>
        </w:rPr>
        <w:t>。边缘节点的计算资源有限且动态变化，架构需要支持边缘节点的动态加入和退出，以及任务的自动迁移。</w:t>
      </w:r>
    </w:p>
    <w:p>
      <w:pPr>
        <w:pStyle w:val="Heading3"/>
      </w:pPr>
      <w:r>
        <w:t>3.3.3 数字孪生架构：虚实映射与实时仿真</w:t>
      </w:r>
    </w:p>
    <w:p>
      <w:pPr>
        <w:spacing w:after="120" w:line="360" w:lineRule="auto"/>
        <w:ind w:firstLine="420"/>
      </w:pPr>
      <w:r>
        <w:rPr>
          <w:rFonts w:ascii="Microsoft YaHei" w:hAnsi="Microsoft YaHei" w:eastAsia="Microsoft YaHei"/>
          <w:sz w:val="22"/>
        </w:rPr>
        <w:t>数字孪生（Digital Twin）架构是智慧旅游系统架构的前沿发展方向。Florido-Benítez（2024）在研究数字孪生应对智慧旅游目的地未来挑战时[33]指出，数字孪生技术可以将旅游目的地的实际情况与数字化仿真模型进行实时连接，为目的地管理提供前所未有的洞察和预测能力。</w:t>
      </w:r>
    </w:p>
    <w:p>
      <w:pPr>
        <w:spacing w:after="120" w:line="360" w:lineRule="auto"/>
        <w:ind w:firstLine="420"/>
      </w:pPr>
      <w:r>
        <w:rPr>
          <w:rFonts w:ascii="Microsoft YaHei" w:hAnsi="Microsoft YaHei" w:eastAsia="Microsoft YaHei"/>
          <w:sz w:val="22"/>
        </w:rPr>
        <w:t>刘平等（2022）在石宝寨景区的数字孪生实践中[34]，利用大数据、云计算、渲染引擎、VR技术、物联网、区块链、智能感知、智能定位、3D建模、元宇宙等高新技术，构建了数字孪生景区管理平台。该平台的架构包括物理层（景区实体与IoT设备）、虚拟层（3D建模与实时渲染）、连接层（数据双向同步与实时映射）和应用层（智慧管理、智慧运营、品牌化营销）。</w:t>
      </w:r>
    </w:p>
    <w:p>
      <w:pPr>
        <w:spacing w:after="120" w:line="360" w:lineRule="auto"/>
        <w:ind w:firstLine="420"/>
      </w:pPr>
      <w:r>
        <w:rPr>
          <w:rFonts w:ascii="Microsoft YaHei" w:hAnsi="Microsoft YaHei" w:eastAsia="Microsoft YaHei"/>
          <w:sz w:val="22"/>
        </w:rPr>
        <w:t>Rahmadian等（2023）将数字孪生与大数据治理和可持续旅游三者关联讨论[35]，揭示了数字孪生架构在旅游可持续发展中的独特价值——通过虚实映射和实时仿真，管理者可以在虚拟空间中预演不同决策的影响，选择最优方案后再在物理空间中执行。</w:t>
      </w:r>
    </w:p>
    <w:p>
      <w:pPr>
        <w:pStyle w:val="Heading2"/>
      </w:pPr>
      <w:r>
        <w:t>3.4 架构演进趋势与展望</w:t>
      </w:r>
    </w:p>
    <w:p>
      <w:pPr>
        <w:pStyle w:val="Heading3"/>
      </w:pPr>
      <w:r>
        <w:t>趋势一：从技术架构到社会-技术架构</w:t>
      </w:r>
    </w:p>
    <w:p>
      <w:pPr>
        <w:spacing w:after="120" w:line="360" w:lineRule="auto"/>
        <w:ind w:firstLine="420"/>
      </w:pPr>
      <w:r>
        <w:rPr>
          <w:rFonts w:ascii="Microsoft YaHei" w:hAnsi="Microsoft YaHei" w:eastAsia="Microsoft YaHei"/>
          <w:sz w:val="22"/>
        </w:rPr>
        <w:t>智慧旅游系统架构正在从纯技术架构向社会-技术架构演进。这意味着架构设计不仅关注技术组件的布局和交互，还要关注人与技术之间的协作关系、社会因素的影响和伦理约束的嵌入。S.M.A.R.T.框架中R维度（韧性与安全治理）和T维度（旅游体验与生态）的独立设置，正是对这一趋势的回应。</w:t>
      </w:r>
    </w:p>
    <w:p>
      <w:pPr>
        <w:pStyle w:val="Heading3"/>
      </w:pPr>
      <w:r>
        <w:t>趋势二：从集中式到分布式再到去中心化</w:t>
      </w:r>
    </w:p>
    <w:p>
      <w:pPr>
        <w:spacing w:after="120" w:line="360" w:lineRule="auto"/>
        <w:ind w:firstLine="420"/>
      </w:pPr>
      <w:r>
        <w:rPr>
          <w:rFonts w:ascii="Microsoft YaHei" w:hAnsi="Microsoft YaHei" w:eastAsia="Microsoft YaHei"/>
          <w:sz w:val="22"/>
        </w:rPr>
        <w:t>架构演进呈现出从集中式到分布式再到去中心化的轨迹。第一代和第二代架构是集中式的——所有功能集中在单一服务器或服务器集群上。第三代和第四代架构是分布式的——微服务部署在多个节点上，通过负载均衡和容器编排实现扩展。明庆忠和韦俊峰（2021）探讨的"区块链+智慧旅游"[36]预示了去中心化架构的方向——通过区块链的分布式账本技术，实现旅游数据的去中心化存储和信任建立。</w:t>
      </w:r>
    </w:p>
    <w:p>
      <w:pPr>
        <w:pStyle w:val="Heading3"/>
      </w:pPr>
      <w:r>
        <w:t>趋势三：从预定义到自适应</w:t>
      </w:r>
    </w:p>
    <w:p>
      <w:pPr>
        <w:spacing w:after="120" w:line="360" w:lineRule="auto"/>
        <w:ind w:firstLine="420"/>
      </w:pPr>
      <w:r>
        <w:rPr>
          <w:rFonts w:ascii="Microsoft YaHei" w:hAnsi="Microsoft YaHei" w:eastAsia="Microsoft YaHei"/>
          <w:sz w:val="22"/>
        </w:rPr>
        <w:t>传统架构是预定义的——架构师在设计阶段确定所有组件和接口，系统按预定义的结构运行。未来架构将更加自适应——系统能够根据负载变化、用户行为和环境影响自动调整架构结构。AI驱动的架构决策引擎将使这种自适应能力成为可能。</w:t>
      </w:r>
    </w:p>
    <w:p>
      <w:pPr>
        <w:pStyle w:val="Heading3"/>
      </w:pPr>
      <w:r>
        <w:t>趋势四：从功能导向到体验导向</w:t>
      </w:r>
    </w:p>
    <w:p>
      <w:pPr>
        <w:spacing w:after="120" w:line="360" w:lineRule="auto"/>
        <w:ind w:firstLine="420"/>
      </w:pPr>
      <w:r>
        <w:rPr>
          <w:rFonts w:ascii="Microsoft YaHei" w:hAnsi="Microsoft YaHei" w:eastAsia="Microsoft YaHei"/>
          <w:sz w:val="22"/>
        </w:rPr>
        <w:t>早期架构设计以功能实现为导向——"系统能做什么"。随着智慧旅游的深入发展，架构设计正在转向以体验为导向——"系统能为游客创造什么样的体验"。Femenia-Serra和Neuhofer（2018）的智慧旅游体验研究[37]为这一转向提供了理论支撑，他们将体验概念化为可设计、可测量、可优化的系统输出。</w:t>
      </w:r>
    </w:p>
    <w:p>
      <w:pPr>
        <w:pStyle w:val="Heading2"/>
      </w:pPr>
      <w:r>
        <w:t>国际比较与经验借鉴</w:t>
      </w:r>
    </w:p>
    <w:p>
      <w:pPr>
        <w:pStyle w:val="Heading3"/>
      </w:pPr>
      <w:r>
        <w:t>全球智慧旅游架构演进路径比较</w:t>
      </w:r>
    </w:p>
    <w:p>
      <w:pPr>
        <w:spacing w:after="120" w:line="360" w:lineRule="auto"/>
        <w:ind w:firstLine="420"/>
      </w:pPr>
      <w:r>
        <w:rPr>
          <w:rFonts w:ascii="Microsoft YaHei" w:hAnsi="Microsoft YaHei" w:eastAsia="Microsoft YaHei"/>
          <w:sz w:val="22"/>
        </w:rPr>
        <w:t>全球智慧旅游系统架构的演进并非同步进行，不同国家和地区基于各自的技术基础和市场环境，呈现出差异化的演进路径。</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美国的跳跃式演进</w:t>
      </w:r>
      <w:r>
        <w:rPr>
          <w:rFonts w:ascii="Microsoft YaHei" w:hAnsi="Microsoft YaHei" w:eastAsia="Microsoft YaHei"/>
          <w:sz w:val="22"/>
        </w:rPr>
        <w:t>。美国凭借硅谷强大的技术创新能力，在智慧旅游架构演进中呈现出跳跃式特征。许多新兴旅游科技企业直接从微服务和云原生架构起步，跳过了传统SOA阶段。Booking.com、Airbnb等平台早在2015年前后就完成了微服务化改造，其架构实践为全球智慧旅游行业提供了重要参考。Gretzel等（2015）的理论框架正是基于对美国智慧旅游实践的观察和总结[1]。</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欧洲的渐进式演进</w:t>
      </w:r>
      <w:r>
        <w:rPr>
          <w:rFonts w:ascii="Microsoft YaHei" w:hAnsi="Microsoft YaHei" w:eastAsia="Microsoft YaHei"/>
          <w:sz w:val="22"/>
        </w:rPr>
        <w:t>。欧洲智慧旅游架构演进更注重稳健和合规。Gajdošík（2018）对中欧智慧旅游的研究显示[2]，欧洲的智慧旅游系统普遍经历了完整的四代演进——从单体到B/S、到SOA、再到微服务。这种渐进式演进虽然速度较慢，但每一步都经过充分验证，系统稳定性较高。同时，GDPR等法规框架的约束使欧洲在架构演进中始终将隐私保护作为核心考量。</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中国的政策驱动型演进</w:t>
      </w:r>
      <w:r>
        <w:rPr>
          <w:rFonts w:ascii="Microsoft YaHei" w:hAnsi="Microsoft YaHei" w:eastAsia="Microsoft YaHei"/>
          <w:sz w:val="22"/>
        </w:rPr>
        <w:t>。中国的智慧旅游架构演进呈现出鲜明的政策驱动特征。2014年"智慧旅游年"推动了第二代架构（B/S三层）的广泛部署；2015年"互联网+"战略加速了第三代架构（云计算+SOA）的落地；2020年"新基建"政策和5G商用推动了第四代架构（微服务+云原生）的普及。新疆农业大学（2023）的马文化智慧旅游平台[18]就是政策驱动下第四代架构在区域特色场景中的实践。</w:t>
      </w:r>
    </w:p>
    <w:p>
      <w:pPr>
        <w:pStyle w:val="Heading3"/>
      </w:pPr>
      <w:r>
        <w:t>架构演进中的技术转移</w:t>
      </w:r>
    </w:p>
    <w:p>
      <w:pPr>
        <w:spacing w:after="120" w:line="360" w:lineRule="auto"/>
        <w:ind w:firstLine="420"/>
      </w:pPr>
      <w:r>
        <w:rPr>
          <w:rFonts w:ascii="Microsoft YaHei" w:hAnsi="Microsoft YaHei" w:eastAsia="Microsoft YaHei"/>
          <w:sz w:val="22"/>
        </w:rPr>
        <w:t>智慧旅游架构演进中的技术转移呈现出"从通用到专用"的特征——通用IT技术（如微服务、容器化）首先在互联网行业成熟，然后被移植到智慧旅游领域并做行业适配。García等（2018）的微服务智慧旅游平台[7]就是将互联网行业的微服务最佳实践引入旅游领域的典型案例。</w:t>
      </w:r>
    </w:p>
    <w:p>
      <w:pPr>
        <w:spacing w:after="120" w:line="360" w:lineRule="auto"/>
        <w:ind w:firstLine="420"/>
      </w:pPr>
      <w:r>
        <w:rPr>
          <w:rFonts w:ascii="Microsoft YaHei" w:hAnsi="Microsoft YaHei" w:eastAsia="Microsoft YaHei"/>
          <w:sz w:val="22"/>
        </w:rPr>
        <w:t>技术转移并非简单的技术搬用，而是需要结合旅游业务特征进行深度适配。例如，微服务架构在电商行业的服务拆分通常按商品品类（服装、电子、食品等），而在智慧旅游中则按业务域（票务、导览、营销、应急等）拆分。又如，容器化在互联网行业主要应对流量峰值（如双11），而在智慧旅游中则应对客流峰值（如黄金周），两者的流量模式不同——电商流量是全国性的均匀分布，旅游客流则具有强烈的地域集中性。</w:t>
      </w:r>
    </w:p>
    <w:p>
      <w:pPr>
        <w:pStyle w:val="Heading2"/>
      </w:pPr>
      <w:r>
        <w:t>技术经济学分析</w:t>
      </w:r>
    </w:p>
    <w:p>
      <w:pPr>
        <w:pStyle w:val="Heading3"/>
      </w:pPr>
      <w:r>
        <w:t>架构迁移的投入产出分析</w:t>
      </w:r>
    </w:p>
    <w:p>
      <w:pPr>
        <w:spacing w:after="120" w:line="360" w:lineRule="auto"/>
        <w:ind w:firstLine="420"/>
      </w:pPr>
      <w:r>
        <w:rPr>
          <w:rFonts w:ascii="Microsoft YaHei" w:hAnsi="Microsoft YaHei" w:eastAsia="Microsoft YaHei"/>
          <w:sz w:val="22"/>
        </w:rPr>
        <w:t>从一代架构迁移到下一代架构是智慧旅游系统面临的核心决策之一。以第三代（SOA）向第四代（微服务）迁移为例，投入产出分析如下：</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迁移成本</w:t>
      </w:r>
      <w:r>
        <w:rPr>
          <w:rFonts w:ascii="Microsoft YaHei" w:hAnsi="Microsoft YaHei" w:eastAsia="Microsoft YaHei"/>
          <w:sz w:val="22"/>
        </w:rPr>
        <w:t>。包括代码重构成本（将ESB编排的服务拆分为独立微服务）、数据拆分成本（将共享数据库按服务域拆分）、基础设施成本（引入容器平台和服务网格）和团队培训成本。总体而言，迁移成本约为原有系统年运维预算的1.5-2倍。</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迁移收益</w:t>
      </w:r>
      <w:r>
        <w:rPr>
          <w:rFonts w:ascii="Microsoft YaHei" w:hAnsi="Microsoft YaHei" w:eastAsia="Microsoft YaHei"/>
          <w:sz w:val="22"/>
        </w:rPr>
        <w:t>。包括运维效率提升（故障定位时间缩短60-70%）、系统可用性提升（从99.5%提升到99.9%以上）、迭代速度加快（从月度发布变为周度发布）和弹性能力增强（支持秒级扩容）。肖荣和高全亮（2019）的实践表明[8]，微服务架构在应对节假日大客流时的弹性扩容能力可以避免因系统过载导致的票务损失和游客投诉。</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投资回报周期</w:t>
      </w:r>
      <w:r>
        <w:rPr>
          <w:rFonts w:ascii="Microsoft YaHei" w:hAnsi="Microsoft YaHei" w:eastAsia="Microsoft YaHei"/>
          <w:sz w:val="22"/>
        </w:rPr>
        <w:t>。根据行业经验，第三代向第四代迁移的投资回报周期通常为2-3年。但这一周期受多种因素影响——系统规模越大、业务变化越频繁，迁移的收益越显著、回报周期越短。</w:t>
      </w:r>
    </w:p>
    <w:p>
      <w:pPr>
        <w:pStyle w:val="Heading3"/>
      </w:pPr>
      <w:r>
        <w:t>技术债务的量化评估</w:t>
      </w:r>
    </w:p>
    <w:p>
      <w:pPr>
        <w:spacing w:after="120" w:line="360" w:lineRule="auto"/>
        <w:ind w:firstLine="420"/>
      </w:pPr>
      <w:r>
        <w:rPr>
          <w:rFonts w:ascii="Microsoft YaHei" w:hAnsi="Microsoft YaHei" w:eastAsia="Microsoft YaHei"/>
          <w:sz w:val="22"/>
        </w:rPr>
        <w:t>架构演进中的技术债务可以用"架构债务指数"（Architecture Debt Index, ADI）来量化。ADI综合考虑以下因素：</w:t>
      </w:r>
    </w:p>
    <w:p>
      <w:pPr>
        <w:pStyle w:val="ListBullet"/>
      </w:pPr>
      <w:r>
        <w:rPr>
          <w:rFonts w:ascii="Microsoft YaHei" w:hAnsi="Microsoft YaHei" w:eastAsia="Microsoft YaHei"/>
          <w:sz w:val="22"/>
        </w:rPr>
      </w:r>
      <w:r>
        <w:rPr>
          <w:rFonts w:ascii="Microsoft YaHei" w:hAnsi="Microsoft YaHei" w:eastAsia="Microsoft YaHei"/>
          <w:b/>
          <w:sz w:val="22"/>
        </w:rPr>
        <w:t>代码耦合度</w:t>
      </w:r>
      <w:r>
        <w:rPr>
          <w:rFonts w:ascii="Microsoft YaHei" w:hAnsi="Microsoft YaHei" w:eastAsia="Microsoft YaHei"/>
          <w:sz w:val="22"/>
        </w:rPr>
        <w:t>：模块间的依赖关系数量和强度</w:t>
      </w:r>
    </w:p>
    <w:p>
      <w:pPr>
        <w:pStyle w:val="ListBullet"/>
      </w:pPr>
      <w:r>
        <w:rPr>
          <w:rFonts w:ascii="Microsoft YaHei" w:hAnsi="Microsoft YaHei" w:eastAsia="Microsoft YaHei"/>
          <w:sz w:val="22"/>
        </w:rPr>
      </w:r>
      <w:r>
        <w:rPr>
          <w:rFonts w:ascii="Microsoft YaHei" w:hAnsi="Microsoft YaHei" w:eastAsia="Microsoft YaHei"/>
          <w:b/>
          <w:sz w:val="22"/>
        </w:rPr>
        <w:t>测试覆盖率</w:t>
      </w:r>
      <w:r>
        <w:rPr>
          <w:rFonts w:ascii="Microsoft YaHei" w:hAnsi="Microsoft YaHei" w:eastAsia="Microsoft YaHei"/>
          <w:sz w:val="22"/>
        </w:rPr>
        <w:t>：自动化测试覆盖的代码比例</w:t>
      </w:r>
    </w:p>
    <w:p>
      <w:pPr>
        <w:pStyle w:val="ListBullet"/>
      </w:pPr>
      <w:r>
        <w:rPr>
          <w:rFonts w:ascii="Microsoft YaHei" w:hAnsi="Microsoft YaHei" w:eastAsia="Microsoft YaHei"/>
          <w:sz w:val="22"/>
        </w:rPr>
      </w:r>
      <w:r>
        <w:rPr>
          <w:rFonts w:ascii="Microsoft YaHei" w:hAnsi="Microsoft YaHei" w:eastAsia="Microsoft YaHei"/>
          <w:b/>
          <w:sz w:val="22"/>
        </w:rPr>
        <w:t>部署频率</w:t>
      </w:r>
      <w:r>
        <w:rPr>
          <w:rFonts w:ascii="Microsoft YaHei" w:hAnsi="Microsoft YaHei" w:eastAsia="Microsoft YaHei"/>
          <w:sz w:val="22"/>
        </w:rPr>
        <w:t>：从代码提交到生产部署的平均时间</w:t>
      </w:r>
    </w:p>
    <w:p>
      <w:pPr>
        <w:pStyle w:val="ListBullet"/>
      </w:pPr>
      <w:r>
        <w:rPr>
          <w:rFonts w:ascii="Microsoft YaHei" w:hAnsi="Microsoft YaHei" w:eastAsia="Microsoft YaHei"/>
          <w:sz w:val="22"/>
        </w:rPr>
      </w:r>
      <w:r>
        <w:rPr>
          <w:rFonts w:ascii="Microsoft YaHei" w:hAnsi="Microsoft YaHei" w:eastAsia="Microsoft YaHei"/>
          <w:b/>
          <w:sz w:val="22"/>
        </w:rPr>
        <w:t>故障恢复时间</w:t>
      </w:r>
      <w:r>
        <w:rPr>
          <w:rFonts w:ascii="Microsoft YaHei" w:hAnsi="Microsoft YaHei" w:eastAsia="Microsoft YaHei"/>
          <w:sz w:val="22"/>
        </w:rPr>
        <w:t>：从故障发生到恢复的平均时间</w:t>
      </w:r>
    </w:p>
    <w:p>
      <w:pPr>
        <w:pStyle w:val="ListBullet"/>
      </w:pPr>
      <w:r>
        <w:rPr>
          <w:rFonts w:ascii="Microsoft YaHei" w:hAnsi="Microsoft YaHei" w:eastAsia="Microsoft YaHei"/>
          <w:sz w:val="22"/>
        </w:rPr>
      </w:r>
      <w:r>
        <w:rPr>
          <w:rFonts w:ascii="Microsoft YaHei" w:hAnsi="Microsoft YaHei" w:eastAsia="Microsoft YaHei"/>
          <w:b/>
          <w:sz w:val="22"/>
        </w:rPr>
        <w:t>技术栈老化度</w:t>
      </w:r>
      <w:r>
        <w:rPr>
          <w:rFonts w:ascii="Microsoft YaHei" w:hAnsi="Microsoft YaHei" w:eastAsia="Microsoft YaHei"/>
          <w:sz w:val="22"/>
        </w:rPr>
        <w:t>：使用已停止维护或过时技术的比例</w:t>
      </w:r>
    </w:p>
    <w:p>
      <w:pPr>
        <w:spacing w:after="120" w:line="360" w:lineRule="auto"/>
        <w:ind w:firstLine="420"/>
      </w:pPr>
      <w:r>
        <w:rPr>
          <w:rFonts w:ascii="Microsoft YaHei" w:hAnsi="Microsoft YaHei" w:eastAsia="Microsoft YaHei"/>
          <w:sz w:val="22"/>
        </w:rPr>
        <w:t>当ADI超过阈值时，表明架构债务已积累到危险水平，需要进行架构升级或重构。定期评估ADI有助于在技术债务变为技术危机之前采取预防措施。</w:t>
      </w:r>
    </w:p>
    <w:p>
      <w:pPr>
        <w:pStyle w:val="Heading2"/>
      </w:pPr>
      <w:r>
        <w:t>社会文化影响</w:t>
      </w:r>
    </w:p>
    <w:p>
      <w:pPr>
        <w:pStyle w:val="Heading3"/>
      </w:pPr>
      <w:r>
        <w:t>架构演进对旅游从业者的冲击</w:t>
      </w:r>
    </w:p>
    <w:p>
      <w:pPr>
        <w:spacing w:after="120" w:line="360" w:lineRule="auto"/>
        <w:ind w:firstLine="420"/>
      </w:pPr>
      <w:r>
        <w:rPr>
          <w:rFonts w:ascii="Microsoft YaHei" w:hAnsi="Microsoft YaHei" w:eastAsia="Microsoft YaHei"/>
          <w:sz w:val="22"/>
        </w:rPr>
        <w:t>智慧旅游系统架构的每次升级都会对旅游从业者产生深远影响。从第二代到第三代的迁移使得许多传统旅行社的计调人员被在线预订系统替代；从第三代到第四代的迁移正在使传统的景区运营人员被AI驱动的管理系统赋能甚至替代。</w:t>
      </w:r>
    </w:p>
    <w:p>
      <w:pPr>
        <w:spacing w:after="120" w:line="360" w:lineRule="auto"/>
        <w:ind w:firstLine="420"/>
      </w:pPr>
      <w:r>
        <w:rPr>
          <w:rFonts w:ascii="Microsoft YaHei" w:hAnsi="Microsoft YaHei" w:eastAsia="Microsoft YaHei"/>
          <w:sz w:val="22"/>
        </w:rPr>
        <w:t>这种冲击要求架构设计者在追求技术先进性的同时，考虑人的因素——架构演进应支持渐进式过渡，为从业者提供适应和转型的缓冲期。S.M.A.R.T.框架的T维度（旅游体验与生态）强调价值共创，这种共创不仅包括游客与企业之间的价值共创，也包括技术与从业者之间的协同演进。</w:t>
      </w:r>
    </w:p>
    <w:p>
      <w:pPr>
        <w:pStyle w:val="Heading3"/>
      </w:pPr>
      <w:r>
        <w:t>数字鸿沟与架构包容性</w:t>
      </w:r>
    </w:p>
    <w:p>
      <w:pPr>
        <w:spacing w:after="120" w:line="360" w:lineRule="auto"/>
        <w:ind w:firstLine="420"/>
      </w:pPr>
      <w:r>
        <w:rPr>
          <w:rFonts w:ascii="Microsoft YaHei" w:hAnsi="Microsoft YaHei" w:eastAsia="Microsoft YaHei"/>
          <w:sz w:val="22"/>
        </w:rPr>
        <w:t>架构演进可能加剧数字鸿沟——技术能力强的景区可以快速跟进新一代架构，而技术能力弱的景区则可能长期停留在旧代架构上。这种分化如果持续扩大，可能导致"智慧旅游鸿沟"——头部景区越来越智能，尾部景区越来越落后。</w:t>
      </w:r>
    </w:p>
    <w:p>
      <w:pPr>
        <w:spacing w:after="120" w:line="360" w:lineRule="auto"/>
        <w:ind w:firstLine="420"/>
      </w:pPr>
      <w:r>
        <w:rPr>
          <w:rFonts w:ascii="Microsoft YaHei" w:hAnsi="Microsoft YaHei" w:eastAsia="Microsoft YaHei"/>
          <w:sz w:val="22"/>
        </w:rPr>
        <w:t>缓解这一问题的架构策略包括：</w:t>
      </w:r>
      <w:r>
        <w:rPr>
          <w:rFonts w:ascii="Microsoft YaHei" w:hAnsi="Microsoft YaHei" w:eastAsia="Microsoft YaHei"/>
          <w:b/>
          <w:sz w:val="22"/>
        </w:rPr>
        <w:t>开源共享</w:t>
      </w:r>
      <w:r>
        <w:rPr>
          <w:rFonts w:ascii="Microsoft YaHei" w:hAnsi="Microsoft YaHei" w:eastAsia="Microsoft YaHei"/>
          <w:sz w:val="22"/>
        </w:rPr>
        <w:t>（将成熟的架构方案开源，降低中小景区的技术门槛）、</w:t>
      </w:r>
      <w:r>
        <w:rPr>
          <w:rFonts w:ascii="Microsoft YaHei" w:hAnsi="Microsoft YaHei" w:eastAsia="Microsoft YaHei"/>
          <w:b/>
          <w:sz w:val="22"/>
        </w:rPr>
        <w:t>SaaS化服务</w:t>
      </w:r>
      <w:r>
        <w:rPr>
          <w:rFonts w:ascii="Microsoft YaHei" w:hAnsi="Microsoft YaHei" w:eastAsia="Microsoft YaHei"/>
          <w:sz w:val="22"/>
        </w:rPr>
        <w:t>（将复杂架构以即服务模式提供，中小景区无需自建技术团队）和</w:t>
      </w:r>
      <w:r>
        <w:rPr>
          <w:rFonts w:ascii="Microsoft YaHei" w:hAnsi="Microsoft YaHei" w:eastAsia="Microsoft YaHei"/>
          <w:b/>
          <w:sz w:val="22"/>
        </w:rPr>
        <w:t>标准化推进</w:t>
      </w:r>
      <w:r>
        <w:rPr>
          <w:rFonts w:ascii="Microsoft YaHei" w:hAnsi="Microsoft YaHei" w:eastAsia="Microsoft YaHei"/>
          <w:sz w:val="22"/>
        </w:rPr>
        <w:t>（通过行业标准降低架构复杂度）。</w:t>
      </w:r>
    </w:p>
    <w:p>
      <w:pPr>
        <w:pStyle w:val="Heading2"/>
      </w:pPr>
      <w:r>
        <w:t>监管框架与政策环境</w:t>
      </w:r>
    </w:p>
    <w:p>
      <w:pPr>
        <w:pStyle w:val="Heading3"/>
      </w:pPr>
      <w:r>
        <w:t>"新基建"政策对架构演进的推动</w:t>
      </w:r>
    </w:p>
    <w:p>
      <w:pPr>
        <w:spacing w:after="120" w:line="360" w:lineRule="auto"/>
        <w:ind w:firstLine="420"/>
      </w:pPr>
      <w:r>
        <w:rPr>
          <w:rFonts w:ascii="Microsoft YaHei" w:hAnsi="Microsoft YaHei" w:eastAsia="Microsoft YaHei"/>
          <w:sz w:val="22"/>
        </w:rPr>
        <w:t>2020年国家提出"新型基础设施建设"（新基建）战略，明确将5G、大数据中心、人工智能和工业互联网纳入重点建设领域。这一政策为智慧旅游架构从第三代向第四代演进提供了强有力的政策支持：</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5G基建</w:t>
      </w:r>
      <w:r>
        <w:rPr>
          <w:rFonts w:ascii="Microsoft YaHei" w:hAnsi="Microsoft YaHei" w:eastAsia="Microsoft YaHei"/>
          <w:sz w:val="22"/>
        </w:rPr>
        <w:t>为边缘原生架构提供了网络基础；</w:t>
      </w:r>
      <w:r>
        <w:rPr>
          <w:rFonts w:ascii="Microsoft YaHei" w:hAnsi="Microsoft YaHei" w:eastAsia="Microsoft YaHei"/>
          <w:b/>
          <w:sz w:val="22"/>
        </w:rPr>
        <w:t>大数据中心</w:t>
      </w:r>
      <w:r>
        <w:rPr>
          <w:rFonts w:ascii="Microsoft YaHei" w:hAnsi="Microsoft YaHei" w:eastAsia="Microsoft YaHei"/>
          <w:sz w:val="22"/>
        </w:rPr>
        <w:t>为数据平台层（M）提供了计算资源；</w:t>
      </w:r>
      <w:r>
        <w:rPr>
          <w:rFonts w:ascii="Microsoft YaHei" w:hAnsi="Microsoft YaHei" w:eastAsia="Microsoft YaHei"/>
          <w:b/>
          <w:sz w:val="22"/>
        </w:rPr>
        <w:t>人工智能</w:t>
      </w:r>
      <w:r>
        <w:rPr>
          <w:rFonts w:ascii="Microsoft YaHei" w:hAnsi="Microsoft YaHei" w:eastAsia="Microsoft YaHei"/>
          <w:sz w:val="22"/>
        </w:rPr>
        <w:t>为应用层（A）的智能化升级提供了算法基础；</w:t>
      </w:r>
      <w:r>
        <w:rPr>
          <w:rFonts w:ascii="Microsoft YaHei" w:hAnsi="Microsoft YaHei" w:eastAsia="Microsoft YaHei"/>
          <w:b/>
          <w:sz w:val="22"/>
        </w:rPr>
        <w:t>工业互联网</w:t>
      </w:r>
      <w:r>
        <w:rPr>
          <w:rFonts w:ascii="Microsoft YaHei" w:hAnsi="Microsoft YaHei" w:eastAsia="Microsoft YaHei"/>
          <w:sz w:val="22"/>
        </w:rPr>
        <w:t>的理念（设备互联、数据驱动）为感知层（S）的IoT部署提供了方法论参考。</w:t>
      </w:r>
    </w:p>
    <w:p>
      <w:pPr>
        <w:pStyle w:val="Heading3"/>
      </w:pPr>
      <w:r>
        <w:t>数据安全法规对架构设计的约束</w:t>
      </w:r>
    </w:p>
    <w:p>
      <w:pPr>
        <w:spacing w:after="120" w:line="360" w:lineRule="auto"/>
        <w:ind w:firstLine="420"/>
      </w:pPr>
      <w:r>
        <w:rPr>
          <w:rFonts w:ascii="Microsoft YaHei" w:hAnsi="Microsoft YaHei" w:eastAsia="Microsoft YaHei"/>
          <w:sz w:val="22"/>
        </w:rPr>
        <w:t>《数据安全法》（2021年实施）和《个人信息保护法》（2021年实施）的出台，对智慧旅游系统架构设计提出了新的合规要求。这些法规要求：</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数据分类分级</w:t>
      </w:r>
      <w:r>
        <w:rPr>
          <w:rFonts w:ascii="Microsoft YaHei" w:hAnsi="Microsoft YaHei" w:eastAsia="Microsoft YaHei"/>
          <w:sz w:val="22"/>
        </w:rPr>
        <w:t>。智慧旅游系统涉及的数据需要按敏感程度分类分级存储和管理。游客的身份证号、人脸数据属于高敏感数据，需要加密存储并限制访问；客流统计、环境监测等数据属于低敏感数据，可以相对开放地共享。这种分类分级要求直接影响数据平台层（M）的存储架构设计。</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数据本地化</w:t>
      </w:r>
      <w:r>
        <w:rPr>
          <w:rFonts w:ascii="Microsoft YaHei" w:hAnsi="Microsoft YaHei" w:eastAsia="Microsoft YaHei"/>
          <w:sz w:val="22"/>
        </w:rPr>
        <w:t>。关键旅游数据应存储在境内服务器上，跨境数据传输需要通过安全评估。这一要求影响了云服务的选择——面向中国市场的智慧旅游系统应优先选择国内云服务商。</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数据可删除</w:t>
      </w:r>
      <w:r>
        <w:rPr>
          <w:rFonts w:ascii="Microsoft YaHei" w:hAnsi="Microsoft YaHei" w:eastAsia="Microsoft YaHei"/>
          <w:sz w:val="22"/>
        </w:rPr>
        <w:t>。游客有权要求删除其个人信息。在微服务架构中，这意味着每个持有用户数据的微服务都需要实现数据删除接口，并确保删除操作在所有服务副本中同步完成。</w:t>
      </w:r>
    </w:p>
    <w:p>
      <w:pPr>
        <w:pStyle w:val="Heading2"/>
      </w:pPr>
      <w:r>
        <w:t>产业化路径与商业模式创新</w:t>
      </w:r>
    </w:p>
    <w:p>
      <w:pPr>
        <w:pStyle w:val="Heading3"/>
      </w:pPr>
      <w:r>
        <w:t>架构演进催生的新型商业模式</w:t>
      </w:r>
    </w:p>
    <w:p>
      <w:pPr>
        <w:spacing w:after="120" w:line="360" w:lineRule="auto"/>
        <w:ind w:firstLine="420"/>
      </w:pPr>
      <w:r>
        <w:rPr>
          <w:rFonts w:ascii="Microsoft YaHei" w:hAnsi="Microsoft YaHei" w:eastAsia="Microsoft YaHei"/>
          <w:sz w:val="22"/>
        </w:rPr>
        <w:t>每次架构演进都催生了新的商业模式。第四代架构（微服务+云原生）催生了以下新型商业模式：</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旅游API市场</w:t>
      </w:r>
      <w:r>
        <w:rPr>
          <w:rFonts w:ascii="Microsoft YaHei" w:hAnsi="Microsoft YaHei" w:eastAsia="Microsoft YaHei"/>
          <w:sz w:val="22"/>
        </w:rPr>
        <w:t>。微服务架构将旅游能力封装为API，这些API可以在市场上被交易和组合。例如，一个"景点推荐API"可以被旅行社、酒店和航空公司同时调用，API提供方按调用量收费。这种模式打破了传统旅游服务的垂直整合模式，形成了水平化的能力交易市场。</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智慧旅游低代码平台</w:t>
      </w:r>
      <w:r>
        <w:rPr>
          <w:rFonts w:ascii="Microsoft YaHei" w:hAnsi="Microsoft YaHei" w:eastAsia="Microsoft YaHei"/>
          <w:sz w:val="22"/>
        </w:rPr>
        <w:t>。微服务和云原生技术降低了系统开发的门槛，催生了面向景区和旅游企业的低代码/无代码平台。用户通过拖拽组件和配置参数即可搭建智慧旅游应用，无需专业开发团队。这种模式极大地降低了中小景区的智慧化建设门槛。</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数据信托服务</w:t>
      </w:r>
      <w:r>
        <w:rPr>
          <w:rFonts w:ascii="Microsoft YaHei" w:hAnsi="Microsoft YaHei" w:eastAsia="Microsoft YaHei"/>
          <w:sz w:val="22"/>
        </w:rPr>
        <w:t>。随着数据安全法规的趋严，旅游企业面临越来越大的数据合规压力。数据信托服务作为一种新型商业模式，由专业机构代为管理和运营旅游数据，确保合规性的同时最大化数据价值。这种模式对应S.M.A.R.T.框架中R维度（安全治理）和M维度（数据平台）的交叉领域。</w:t>
      </w:r>
    </w:p>
    <w:p>
      <w:pPr>
        <w:pStyle w:val="Heading3"/>
      </w:pPr>
      <w:r>
        <w:t>架构演进对产业链的重构</w:t>
      </w:r>
    </w:p>
    <w:p>
      <w:pPr>
        <w:spacing w:after="120" w:line="360" w:lineRule="auto"/>
        <w:ind w:firstLine="420"/>
      </w:pPr>
      <w:r>
        <w:rPr>
          <w:rFonts w:ascii="Microsoft YaHei" w:hAnsi="Microsoft YaHei" w:eastAsia="Microsoft YaHei"/>
          <w:sz w:val="22"/>
        </w:rPr>
        <w:t>架构演进正在重构智慧旅游产业链。传统产业链是线性的——技术供应商→系统集成商→旅游企业→游客。微服务和云原生架构正在使这一线性链条变为网状——技术供应商直接通过云平台向旅游企业和游客提供服务，系统集成商的角色被云原生平台的自动化能力部分替代，旅游企业从被动的技术采购者变为主动的平台参与者。</w:t>
      </w:r>
    </w:p>
    <w:p>
      <w:pPr>
        <w:spacing w:after="120" w:line="360" w:lineRule="auto"/>
        <w:ind w:firstLine="420"/>
      </w:pPr>
      <w:r>
        <w:rPr>
          <w:rFonts w:ascii="Microsoft YaHei" w:hAnsi="Microsoft YaHei" w:eastAsia="Microsoft YaHei"/>
          <w:sz w:val="22"/>
        </w:rPr>
        <w:t>这种产业链重构对S.M.A.R.T.框架的T维度（旅游生态）提出了新的要求——架构设计不仅要支持当前产业链结构，还要能够适应产业链持续重构的动态环境。</w:t>
      </w:r>
    </w:p>
    <w:p>
      <w:pPr>
        <w:pStyle w:val="Heading2"/>
      </w:pPr>
      <w:r>
        <w:t>前沿研究方向</w:t>
      </w:r>
    </w:p>
    <w:p>
      <w:pPr>
        <w:pStyle w:val="Heading3"/>
      </w:pPr>
      <w:r>
        <w:t>架构可演进性研究</w:t>
      </w:r>
    </w:p>
    <w:p>
      <w:pPr>
        <w:spacing w:after="120" w:line="360" w:lineRule="auto"/>
        <w:ind w:firstLine="420"/>
      </w:pPr>
      <w:r>
        <w:rPr>
          <w:rFonts w:ascii="Microsoft YaHei" w:hAnsi="Microsoft YaHei" w:eastAsia="Microsoft YaHei"/>
          <w:sz w:val="22"/>
        </w:rPr>
        <w:t>架构可演进性（Architectural Evolvability）是指系统架构在不中断服务的前提下持续演化的能力。这一研究方向关注如何设计架构使其能够适应未来的技术变化和业务需求，而不需要大规模重构。</w:t>
      </w:r>
    </w:p>
    <w:p>
      <w:pPr>
        <w:spacing w:after="120" w:line="360" w:lineRule="auto"/>
        <w:ind w:firstLine="420"/>
      </w:pPr>
      <w:r>
        <w:rPr>
          <w:rFonts w:ascii="Microsoft YaHei" w:hAnsi="Microsoft YaHei" w:eastAsia="Microsoft YaHei"/>
          <w:sz w:val="22"/>
        </w:rPr>
        <w:t>在智慧旅游领域，架构可演进性研究的关键问题包括：如何设计接口契约使其在向后兼容的同时支持功能扩展？如何组织微服务边界使服务拆分在面对业务变化时不需要频繁调整？如何在架构中预留技术替换的"接缝"使新技术可以渐进式引入？</w:t>
      </w:r>
    </w:p>
    <w:p>
      <w:pPr>
        <w:spacing w:after="120" w:line="360" w:lineRule="auto"/>
        <w:ind w:firstLine="420"/>
      </w:pPr>
      <w:r>
        <w:rPr>
          <w:rFonts w:ascii="Microsoft YaHei" w:hAnsi="Microsoft YaHei" w:eastAsia="Microsoft YaHei"/>
          <w:sz w:val="22"/>
        </w:rPr>
        <w:t>S.M.A.R.T.框架的模块化设计为架构可演进性提供了基础——五个维度的独立性使得单一维度的技术升级（如感知层从4G升级到5G）不需要牵动其他维度的重构。但维度之间的接口设计是可演进性的关键——如果接口设计过于紧耦合，维度独立性就会名存实亡。</w:t>
      </w:r>
    </w:p>
    <w:p>
      <w:pPr>
        <w:pStyle w:val="Heading3"/>
      </w:pPr>
      <w:r>
        <w:t>量子计算对智慧旅游架构的潜在影响</w:t>
      </w:r>
    </w:p>
    <w:p>
      <w:pPr>
        <w:spacing w:after="120" w:line="360" w:lineRule="auto"/>
        <w:ind w:firstLine="420"/>
      </w:pPr>
      <w:r>
        <w:rPr>
          <w:rFonts w:ascii="Microsoft YaHei" w:hAnsi="Microsoft YaHei" w:eastAsia="Microsoft YaHei"/>
          <w:sz w:val="22"/>
        </w:rPr>
        <w:t>虽然量子计算距离实际应用还有相当距离，但理论研究表明，量子计算在组合优化（如旅游路线规划）、大规模数据分析和密码学方面具有革命性潜力。前瞻性的架构设计应为量子计算的引入预留概念性空间——即使在当前阶段无法实际部署，也应在架构理论中考虑量子计算可能带来的范式转变。</w:t>
      </w:r>
    </w:p>
    <w:p>
      <w:pPr>
        <w:pStyle w:val="Heading2"/>
      </w:pPr>
      <w:r>
        <w:t>实践案例深度分析</w:t>
      </w:r>
    </w:p>
    <w:p>
      <w:pPr>
        <w:pStyle w:val="Heading3"/>
      </w:pPr>
      <w:r>
        <w:t>案例一：某省级智慧旅游云平台的架构演进</w:t>
      </w:r>
    </w:p>
    <w:p>
      <w:pPr>
        <w:spacing w:after="120" w:line="360" w:lineRule="auto"/>
        <w:ind w:firstLine="420"/>
      </w:pPr>
      <w:r>
        <w:rPr>
          <w:rFonts w:ascii="Microsoft YaHei" w:hAnsi="Microsoft YaHei" w:eastAsia="Microsoft YaHei"/>
          <w:sz w:val="22"/>
        </w:rPr>
        <w:t>某省级文旅厅的智慧旅游平台始建于2013年，经历了完整的架构演进过程，是研究智慧旅游系统架构演进的典型案例。</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第一阶段（2013-2016）：B/S三层架构</w:t>
      </w:r>
      <w:r>
        <w:rPr>
          <w:rFonts w:ascii="Microsoft YaHei" w:hAnsi="Microsoft YaHei" w:eastAsia="Microsoft YaHei"/>
          <w:sz w:val="22"/>
        </w:rPr>
        <w:t>。平台采用Java EE技术栈，基于SSH（Spring+Struts+Hibernate）框架开发，部署在物理服务器上。功能包括旅游资讯发布、景区信息管理和简单的数据统计。系统面向PC端用户，未考虑移动端适配。这一阶段的架构简单实用，但随着功能增加，代码库迅速膨胀，部署时间从最初的10分钟延长到40分钟以上。</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第二阶段（2016-2019）：云计算+SOA架构</w:t>
      </w:r>
      <w:r>
        <w:rPr>
          <w:rFonts w:ascii="Microsoft YaHei" w:hAnsi="Microsoft YaHei" w:eastAsia="Microsoft YaHei"/>
          <w:sz w:val="22"/>
        </w:rPr>
        <w:t>。平台迁移至阿里云，采用IaaS层虚拟机部署。引入Spring Cloud微服务框架的早期版本，将系统拆分为资讯服务、景区服务、统计服务和用户服务。通过RESTful API实现服务间通信，使用MySQL作为主数据库，Redis作为缓存。这一阶段解决了单体架构的扩展性问题，但Spring Cloud的ESB组件（如Zuul网关）在高并发下出现性能瓶颈。</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第三阶段（2019-2022）：微服务+容器化</w:t>
      </w:r>
      <w:r>
        <w:rPr>
          <w:rFonts w:ascii="Microsoft YaHei" w:hAnsi="Microsoft YaHei" w:eastAsia="Microsoft YaHei"/>
          <w:sz w:val="22"/>
        </w:rPr>
        <w:t>。平台引入Docker容器化和Kubernetes编排，完成了全面的微服务化改造。服务拆分更细——从4个粗粒度服务细化为20+个微服务，包括票务服务、推荐服务、搜索服务、支付服务、通知服务等。引入Service Mesh（Istio）管理服务间通信，实现了灰度发布和熔断降级。数据库采用"每服务独立数据库"模式，按服务域拆分数据存储。</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第四阶段（2022至今）：云原生+边缘计算</w:t>
      </w:r>
      <w:r>
        <w:rPr>
          <w:rFonts w:ascii="Microsoft YaHei" w:hAnsi="Microsoft YaHei" w:eastAsia="Microsoft YaHei"/>
          <w:sz w:val="22"/>
        </w:rPr>
        <w:t>。平台引入边缘计算节点，将实时性要求高的功能（如AR导览、实时客流监测）下沉到景区本地边缘节点处理。同时引入数据中台理念，统一管理全平台的数据资产，支持跨服务的数据分析和BI报表。这一阶段的架构已基本符合S.M.A.R.T.框架的五维结构。</w:t>
      </w:r>
    </w:p>
    <w:p>
      <w:pPr>
        <w:spacing w:after="120" w:line="360" w:lineRule="auto"/>
        <w:ind w:firstLine="420"/>
      </w:pPr>
      <w:r>
        <w:rPr>
          <w:rFonts w:ascii="Microsoft YaHei" w:hAnsi="Microsoft YaHei" w:eastAsia="Microsoft YaHei"/>
          <w:sz w:val="22"/>
        </w:rPr>
        <w:t>该案例的演进历程揭示了几个重要规律：</w:t>
      </w:r>
      <w:r>
        <w:rPr>
          <w:rFonts w:ascii="Microsoft YaHei" w:hAnsi="Microsoft YaHei" w:eastAsia="Microsoft YaHei"/>
          <w:b/>
          <w:sz w:val="22"/>
        </w:rPr>
        <w:t>一是架构演进是非线性的</w:t>
      </w:r>
      <w:r>
        <w:rPr>
          <w:rFonts w:ascii="Microsoft YaHei" w:hAnsi="Microsoft YaHei" w:eastAsia="Microsoft YaHei"/>
          <w:sz w:val="22"/>
        </w:rPr>
        <w:t>——每代架构并非完全替代前一代，而是新旧并存、渐进迁移；</w:t>
      </w:r>
      <w:r>
        <w:rPr>
          <w:rFonts w:ascii="Microsoft YaHei" w:hAnsi="Microsoft YaHei" w:eastAsia="Microsoft YaHei"/>
          <w:b/>
          <w:sz w:val="22"/>
        </w:rPr>
        <w:t>二是架构演进受业务需求驱动</w:t>
      </w:r>
      <w:r>
        <w:rPr>
          <w:rFonts w:ascii="Microsoft YaHei" w:hAnsi="Microsoft YaHei" w:eastAsia="Microsoft YaHei"/>
          <w:sz w:val="22"/>
        </w:rPr>
        <w:t>——每次架构升级都对应着新的业务需求（如移动端、弹性扩容、实时性）；</w:t>
      </w:r>
      <w:r>
        <w:rPr>
          <w:rFonts w:ascii="Microsoft YaHei" w:hAnsi="Microsoft YaHei" w:eastAsia="Microsoft YaHei"/>
          <w:b/>
          <w:sz w:val="22"/>
        </w:rPr>
        <w:t>三是架构演进需要组织能力匹配</w:t>
      </w:r>
      <w:r>
        <w:rPr>
          <w:rFonts w:ascii="Microsoft YaHei" w:hAnsi="Microsoft YaHei" w:eastAsia="Microsoft YaHei"/>
          <w:sz w:val="22"/>
        </w:rPr>
        <w:t>——微服务架构要求团队具备DevOps能力，否则技术先进性无法转化为实际效益。</w:t>
      </w:r>
    </w:p>
    <w:p>
      <w:pPr>
        <w:pStyle w:val="Heading3"/>
      </w:pPr>
      <w:r>
        <w:t>案例二：基于虚拟现实技术的智慧旅游系统设计</w:t>
      </w:r>
    </w:p>
    <w:p>
      <w:pPr>
        <w:spacing w:after="120" w:line="360" w:lineRule="auto"/>
        <w:ind w:firstLine="420"/>
      </w:pPr>
      <w:r>
        <w:rPr>
          <w:rFonts w:ascii="Microsoft YaHei" w:hAnsi="Microsoft YaHei" w:eastAsia="Microsoft YaHei"/>
          <w:sz w:val="22"/>
        </w:rPr>
        <w:t>周子平（2021）提出了基于虚拟现实技术的智慧旅游系统设计思路[38]，给出了智慧旅游信息系统设计总思路架构，对系统的表示层、逻辑层、数据层进行了分析。该系统通过VR技术为用户呈现立体真实的旅游景区沉浸式体验，并可以针对用户提供个性化的旅游服务。</w:t>
      </w:r>
    </w:p>
    <w:p>
      <w:pPr>
        <w:spacing w:after="120" w:line="360" w:lineRule="auto"/>
        <w:ind w:firstLine="420"/>
      </w:pPr>
      <w:r>
        <w:rPr>
          <w:rFonts w:ascii="Microsoft YaHei" w:hAnsi="Microsoft YaHei" w:eastAsia="Microsoft YaHei"/>
          <w:sz w:val="22"/>
        </w:rPr>
        <w:t>这一案例反映了架构演进中的一个重要趋势：</w:t>
      </w:r>
      <w:r>
        <w:rPr>
          <w:rFonts w:ascii="Microsoft YaHei" w:hAnsi="Microsoft YaHei" w:eastAsia="Microsoft YaHei"/>
          <w:b/>
          <w:sz w:val="22"/>
        </w:rPr>
        <w:t>新技术引入对架构层次的影响是全方位的</w:t>
      </w:r>
      <w:r>
        <w:rPr>
          <w:rFonts w:ascii="Microsoft YaHei" w:hAnsi="Microsoft YaHei" w:eastAsia="Microsoft YaHei"/>
          <w:sz w:val="22"/>
        </w:rPr>
        <w:t>。VR技术不仅影响表示层（需要3D渲染引擎），还影响逻辑层（需要空间数据处理算法）和数据层（需要存储和管理3D模型数据）。这意味着架构师在引入新技术时，不能仅考虑某一层的适配，而需要全盘评估对五维架构的影响。</w:t>
      </w:r>
    </w:p>
    <w:p>
      <w:pPr>
        <w:pStyle w:val="Heading3"/>
      </w:pPr>
      <w:r>
        <w:t>案例三：基于广电异构组网的智慧景区管理平台</w:t>
      </w:r>
    </w:p>
    <w:p>
      <w:pPr>
        <w:spacing w:after="120" w:line="360" w:lineRule="auto"/>
        <w:ind w:firstLine="420"/>
      </w:pPr>
      <w:r>
        <w:rPr>
          <w:rFonts w:ascii="Microsoft YaHei" w:hAnsi="Microsoft YaHei" w:eastAsia="Microsoft YaHei"/>
          <w:sz w:val="22"/>
        </w:rPr>
        <w:t>2025年的一项研究提出了基于广电网络多业务承载的智慧景区分层异构组网方案[39]。针对山地型景区普遍存在的通信盲区、多源异构、应急响应滞后、业务承载能力不足等痛点，该方案依托广电省干网MPLS VPN核心节点，以及"双光纤环网+700MHz 5G广播补盲"的融合架构，突破了复杂地形限制。通过数字孪生运维平台实现全要素智能监测，形成预测性维护决策闭环。</w:t>
      </w:r>
    </w:p>
    <w:p>
      <w:pPr>
        <w:spacing w:after="120" w:line="360" w:lineRule="auto"/>
        <w:ind w:firstLine="420"/>
      </w:pPr>
      <w:r>
        <w:rPr>
          <w:rFonts w:ascii="Microsoft YaHei" w:hAnsi="Microsoft YaHei" w:eastAsia="Microsoft YaHei"/>
          <w:sz w:val="22"/>
        </w:rPr>
        <w:t>该案例的架构创新在于</w:t>
      </w:r>
      <w:r>
        <w:rPr>
          <w:rFonts w:ascii="Microsoft YaHei" w:hAnsi="Microsoft YaHei" w:eastAsia="Microsoft YaHei"/>
          <w:b/>
          <w:sz w:val="22"/>
        </w:rPr>
        <w:t>融合组网</w:t>
      </w:r>
      <w:r>
        <w:rPr>
          <w:rFonts w:ascii="Microsoft YaHei" w:hAnsi="Microsoft YaHei" w:eastAsia="Microsoft YaHei"/>
          <w:sz w:val="22"/>
        </w:rPr>
        <w:t>——将广电网络、光纤环网和5G三种通信技术融合使用，取长补短。这种融合架构在S.M.A.R.T.框架中属于感知层（S）和网络基础设施的范畴，它拓展了智慧旅游感知层的设计思路——不局限于单一通信技术，而是根据景区地理特征和业务需求，设计最优的融合组网方案。</w:t>
      </w:r>
    </w:p>
    <w:p>
      <w:pPr>
        <w:pStyle w:val="Heading2"/>
      </w:pPr>
      <w:r>
        <w:t>理论深化与前沿探讨</w:t>
      </w:r>
    </w:p>
    <w:p>
      <w:pPr>
        <w:pStyle w:val="Heading3"/>
      </w:pPr>
      <w:r>
        <w:t>架构演进的生命周期模型</w:t>
      </w:r>
    </w:p>
    <w:p>
      <w:pPr>
        <w:spacing w:after="120" w:line="360" w:lineRule="auto"/>
        <w:ind w:firstLine="420"/>
      </w:pPr>
      <w:r>
        <w:rPr>
          <w:rFonts w:ascii="Microsoft YaHei" w:hAnsi="Microsoft YaHei" w:eastAsia="Microsoft YaHei"/>
          <w:sz w:val="22"/>
        </w:rPr>
        <w:t>借鉴产品生命周期的概念，智慧旅游系统架构的演进可以划分为四个阶段：</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引入期</w:t>
      </w:r>
      <w:r>
        <w:rPr>
          <w:rFonts w:ascii="Microsoft YaHei" w:hAnsi="Microsoft YaHei" w:eastAsia="Microsoft YaHei"/>
          <w:sz w:val="22"/>
        </w:rPr>
        <w:t>。新一代架构概念被引入智慧旅游领域，少量先行者开始试点。此时技术不成熟、人才稀缺、成本高昂，但创新活力最强。当前，元宇宙架构和量子计算架构正处于引入期。</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成长期</w:t>
      </w:r>
      <w:r>
        <w:rPr>
          <w:rFonts w:ascii="Microsoft YaHei" w:hAnsi="Microsoft YaHei" w:eastAsia="Microsoft YaHei"/>
          <w:sz w:val="22"/>
        </w:rPr>
        <w:t>。架构方案经过验证后开始规模化推广，技术生态逐步完善，人才供给增加，成本下降。云原生架构正处于成长期，容器化和服务网格工具链日趋成熟。</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成熟期</w:t>
      </w:r>
      <w:r>
        <w:rPr>
          <w:rFonts w:ascii="Microsoft YaHei" w:hAnsi="Microsoft YaHei" w:eastAsia="Microsoft YaHei"/>
          <w:sz w:val="22"/>
        </w:rPr>
        <w:t>。架构方案成为行业事实标准，大量最佳实践和模式被总结和标准化。三层架构和SOA架构正处于成熟期（甚至已开始进入衰退期）。</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衰退期</w:t>
      </w:r>
      <w:r>
        <w:rPr>
          <w:rFonts w:ascii="Microsoft YaHei" w:hAnsi="Microsoft YaHei" w:eastAsia="Microsoft YaHei"/>
          <w:sz w:val="22"/>
        </w:rPr>
        <w:t>。架构方案逐渐被新一代替代，但不会完全消失——遗留系统可能长期运行。单体架构正处于衰退期，但许多中小景区的系统仍在使用。</w:t>
      </w:r>
    </w:p>
    <w:p>
      <w:pPr>
        <w:spacing w:after="120" w:line="360" w:lineRule="auto"/>
        <w:ind w:firstLine="420"/>
      </w:pPr>
      <w:r>
        <w:rPr>
          <w:rFonts w:ascii="Microsoft YaHei" w:hAnsi="Microsoft YaHei" w:eastAsia="Microsoft YaHei"/>
          <w:sz w:val="22"/>
        </w:rPr>
        <w:t>理解架构生命周期模型有助于架构师做出合理的技术选型决策——既不应过度追逐引入期的新技术（风险太高），也不应固守衰退期的旧架构（维护成本递增），而应主要采用成长期和成熟期的架构方案。</w:t>
      </w:r>
    </w:p>
    <w:p>
      <w:pPr>
        <w:pStyle w:val="Heading3"/>
      </w:pPr>
      <w:r>
        <w:t>架构演进的路径依赖</w:t>
      </w:r>
    </w:p>
    <w:p>
      <w:pPr>
        <w:spacing w:after="120" w:line="360" w:lineRule="auto"/>
        <w:ind w:firstLine="420"/>
      </w:pPr>
      <w:r>
        <w:rPr>
          <w:rFonts w:ascii="Microsoft YaHei" w:hAnsi="Microsoft YaHei" w:eastAsia="Microsoft YaHei"/>
          <w:sz w:val="22"/>
        </w:rPr>
        <w:t>架构演进存在显著的路径依赖（Path Dependence）——当前架构的选择受制于历史架构决策。一个从单体架构起步的系统，向微服务迁移时需要先经过SOA中间阶段，难以一步到位。这种路径依赖源于数据模型的惯性、团队技能的惯性和组织流程的惯性。</w:t>
      </w:r>
    </w:p>
    <w:p>
      <w:pPr>
        <w:spacing w:after="120" w:line="360" w:lineRule="auto"/>
        <w:ind w:firstLine="420"/>
      </w:pPr>
      <w:r>
        <w:rPr>
          <w:rFonts w:ascii="Microsoft YaHei" w:hAnsi="Microsoft YaHei" w:eastAsia="Microsoft YaHei"/>
          <w:sz w:val="22"/>
        </w:rPr>
        <w:t>路径依赖的正面效应是</w:t>
      </w:r>
      <w:r>
        <w:rPr>
          <w:rFonts w:ascii="Microsoft YaHei" w:hAnsi="Microsoft YaHei" w:eastAsia="Microsoft YaHei"/>
          <w:b/>
          <w:sz w:val="22"/>
        </w:rPr>
        <w:t>渐进式演进降低了风险</w:t>
      </w:r>
      <w:r>
        <w:rPr>
          <w:rFonts w:ascii="Microsoft YaHei" w:hAnsi="Microsoft YaHei" w:eastAsia="Microsoft YaHei"/>
          <w:sz w:val="22"/>
        </w:rPr>
        <w:t>——每步演进都是可验证的小幅调整，而非颠覆性重构。负面效应是</w:t>
      </w:r>
      <w:r>
        <w:rPr>
          <w:rFonts w:ascii="Microsoft YaHei" w:hAnsi="Microsoft YaHei" w:eastAsia="Microsoft YaHei"/>
          <w:b/>
          <w:sz w:val="22"/>
        </w:rPr>
        <w:t>可能陷入次优锁定</w:t>
      </w:r>
      <w:r>
        <w:rPr>
          <w:rFonts w:ascii="Microsoft YaHei" w:hAnsi="Microsoft YaHei" w:eastAsia="Microsoft YaHei"/>
          <w:sz w:val="22"/>
        </w:rPr>
        <w:t>——系统架构被历史决策"锁定"在一个次优状态，即使更优方案存在也难以迁移。</w:t>
      </w:r>
    </w:p>
    <w:p>
      <w:pPr>
        <w:spacing w:after="120" w:line="360" w:lineRule="auto"/>
        <w:ind w:firstLine="420"/>
      </w:pPr>
      <w:r>
        <w:rPr>
          <w:rFonts w:ascii="Microsoft YaHei" w:hAnsi="Microsoft YaHei" w:eastAsia="Microsoft YaHei"/>
          <w:sz w:val="22"/>
        </w:rPr>
        <w:t>S.M.A.R.T.框架的设计有助于缓解路径依赖的负面效应——五维度的独立性使得单一维度的技术升级不需要牵动其他维度，降低了迁移的连锁影响。但维度间的接口设计仍然是路径依赖的潜在来源——一旦接口契约确定，修改成本会随系统规模增长而指数级上升。</w:t>
      </w:r>
    </w:p>
    <w:p>
      <w:pPr>
        <w:pStyle w:val="Heading3"/>
      </w:pPr>
      <w:r>
        <w:t>人机协同架构</w:t>
      </w:r>
    </w:p>
    <w:p>
      <w:pPr>
        <w:spacing w:after="120" w:line="360" w:lineRule="auto"/>
        <w:ind w:firstLine="420"/>
      </w:pPr>
      <w:r>
        <w:rPr>
          <w:rFonts w:ascii="Microsoft YaHei" w:hAnsi="Microsoft YaHei" w:eastAsia="Microsoft YaHei"/>
          <w:sz w:val="22"/>
        </w:rPr>
        <w:t>随着AI技术的深入应用，智慧旅游系统架构正在从"人设计、机器执行"向"人机协同设计、机器自主执行"转变。人机协同架构（Human-AI Collaborative Architecture）探索如何将AI的自主决策能力嵌入架构的运行时（Runtime）中，使系统能够根据运行状态自动调整架构参数。</w:t>
      </w:r>
    </w:p>
    <w:p>
      <w:pPr>
        <w:spacing w:after="120" w:line="360" w:lineRule="auto"/>
        <w:ind w:firstLine="420"/>
      </w:pPr>
      <w:r>
        <w:rPr>
          <w:rFonts w:ascii="Microsoft YaHei" w:hAnsi="Microsoft YaHei" w:eastAsia="Microsoft YaHei"/>
          <w:sz w:val="22"/>
        </w:rPr>
        <w:t>在S.M.A.R.T.框架中，人机协同架构的可能应用场景包括：感知层（S）的传感器采样频率AI自动调整、数据平台层（M）的计算资源AI动态分配、应用层（A）的微服务实例AI自动扩缩容、安全治理层（R）的安全策略AI自动响应。</w:t>
      </w:r>
    </w:p>
    <w:p>
      <w:pPr>
        <w:spacing w:after="120" w:line="360" w:lineRule="auto"/>
        <w:ind w:firstLine="420"/>
      </w:pPr>
      <w:r>
        <w:rPr>
          <w:rFonts w:ascii="Microsoft YaHei" w:hAnsi="Microsoft YaHei" w:eastAsia="Microsoft YaHei"/>
          <w:sz w:val="22"/>
        </w:rPr>
        <w:t>人机协同架构的核心挑战是</w:t>
      </w:r>
      <w:r>
        <w:rPr>
          <w:rFonts w:ascii="Microsoft YaHei" w:hAnsi="Microsoft YaHei" w:eastAsia="Microsoft YaHei"/>
          <w:b/>
          <w:sz w:val="22"/>
        </w:rPr>
        <w:t>可解释性</w:t>
      </w:r>
      <w:r>
        <w:rPr>
          <w:rFonts w:ascii="Microsoft YaHei" w:hAnsi="Microsoft YaHei" w:eastAsia="Microsoft YaHei"/>
          <w:sz w:val="22"/>
        </w:rPr>
        <w:t>——AI做出的架构决策必须对人类架构师可解释、可审计、可回滚。这要求AI决策引擎不仅输出决策结果，还输出决策依据和风险评估，使人类架构师能够在AI决策不当时进行干预。</w:t>
      </w:r>
    </w:p>
    <w:p>
      <w:pPr>
        <w:pStyle w:val="Heading2"/>
      </w:pPr>
      <w:r>
        <w:t>产业化路径补充</w:t>
      </w:r>
    </w:p>
    <w:p>
      <w:pPr>
        <w:pStyle w:val="Heading3"/>
      </w:pPr>
      <w:r>
        <w:t>架构即产品的标准化路径</w:t>
      </w:r>
    </w:p>
    <w:p>
      <w:pPr>
        <w:spacing w:after="120" w:line="360" w:lineRule="auto"/>
        <w:ind w:firstLine="420"/>
      </w:pPr>
      <w:r>
        <w:rPr>
          <w:rFonts w:ascii="Microsoft YaHei" w:hAnsi="Microsoft YaHei" w:eastAsia="Microsoft YaHei"/>
          <w:sz w:val="22"/>
        </w:rPr>
        <w:t>智慧旅游系统架构的标准化是推动产业化的重要路径。通过将成熟的架构方案标准化为"架构产品"，可以大幅降低单个项目的定制化成本。目前，阿里云、腾讯云等云服务商已推出面向旅游行业的解决方案包，包含预配置的微服务模板、数据中台框架和安全合规模块。</w:t>
      </w:r>
    </w:p>
    <w:p>
      <w:pPr>
        <w:spacing w:after="120" w:line="360" w:lineRule="auto"/>
        <w:ind w:firstLine="420"/>
      </w:pPr>
      <w:r>
        <w:rPr>
          <w:rFonts w:ascii="Microsoft YaHei" w:hAnsi="Microsoft YaHei" w:eastAsia="Microsoft YaHei"/>
          <w:sz w:val="22"/>
        </w:rPr>
        <w:t>S.M.A.R.T.框架为这种标准化提供了概念基础——五维度的划分为架构产品的模块化设计提供了清晰的边界。一个标准的智慧旅游架构产品可以按维度组合：基础版包含S+M两维度，标准版包含S+M+A三维度，企业版包含全部五维度。这种分层产品策略可以满足不同规模和预算的景区需求。</w:t>
      </w:r>
    </w:p>
    <w:p>
      <w:pPr>
        <w:pStyle w:val="Heading3"/>
      </w:pPr>
      <w:r>
        <w:t>架构人才培养</w:t>
      </w:r>
    </w:p>
    <w:p>
      <w:pPr>
        <w:spacing w:after="120" w:line="360" w:lineRule="auto"/>
        <w:ind w:firstLine="420"/>
      </w:pPr>
      <w:r>
        <w:rPr>
          <w:rFonts w:ascii="Microsoft YaHei" w:hAnsi="Microsoft YaHei" w:eastAsia="Microsoft YaHei"/>
          <w:sz w:val="22"/>
        </w:rPr>
        <w:t>架构演进对人才提出了更高要求。第四代架构（微服务+云原生）要求架构师不仅掌握传统的软件设计技能，还要理解容器化、服务网格、分布式系统、CI/CD等云原生技术栈。当前智慧旅游行业的架构人才严重不足，这成为架构演进的主要瓶颈之一。</w:t>
      </w:r>
    </w:p>
    <w:p>
      <w:pPr>
        <w:spacing w:after="120" w:line="360" w:lineRule="auto"/>
        <w:ind w:firstLine="420"/>
      </w:pPr>
      <w:r>
        <w:rPr>
          <w:rFonts w:ascii="Microsoft YaHei" w:hAnsi="Microsoft YaHei" w:eastAsia="Microsoft YaHei"/>
          <w:sz w:val="22"/>
        </w:rPr>
        <w:t>解决人才瓶颈的路径包括：高校课程更新（将云原生和微服务纳入计算机科学和旅游管理专业的课程体系）、企业内训（通过实际项目培养架构人才）和认证体系（建立智慧旅游架构师认证标准，推动人才专业化）。S.M.A.R.T.框架可以作为架构师培训和认证的知识框架——五个维度对应五类核心能力域，为系统化的人才培养提供结构化路径。</w:t>
      </w:r>
    </w:p>
    <w:p>
      <w:pPr>
        <w:pStyle w:val="Heading2"/>
      </w:pPr>
      <w:r>
        <w:t>本章小结</w:t>
      </w:r>
    </w:p>
    <w:p>
      <w:pPr>
        <w:spacing w:after="120" w:line="360" w:lineRule="auto"/>
        <w:ind w:firstLine="420"/>
      </w:pPr>
      <w:r>
        <w:rPr>
          <w:rFonts w:ascii="Microsoft YaHei" w:hAnsi="Microsoft YaHei" w:eastAsia="Microsoft YaHei"/>
          <w:sz w:val="22"/>
        </w:rPr>
        <w:t>本章系统梳理了智慧旅游系统架构的四代演进历程——从单体架构到微服务和云原生架构，分析了物联网、5G和人工智能三大技术驱动力对架构变革的推动作用，并展望了云原生、边缘原生和数字孪生三种新兴架构范式。架构演进的核心逻辑是从简单到复杂、从静态到弹性、从技术导向到体验导向。S.M.A.R.T.框架的五个维度在这一演进过程中逐步显现——感知层（S）随着IoT技术成熟而丰富，数据平台层（M）随着云计算普及而强化，应用层（A）随着AI和微服务发展而智能化，安全治理层（R）随着数据安全法规完善而独立化，旅游生态层（T）随着价值共创理念深化而显性化。</w:t>
      </w:r>
    </w:p>
    <w:p>
      <w:pPr>
        <w:pStyle w:val="Heading2"/>
      </w:pPr>
      <w:r>
        <w:t>思考题</w:t>
      </w:r>
    </w:p>
    <w:p>
      <w:pPr>
        <w:pStyle w:val="ListNumber"/>
      </w:pPr>
      <w:r>
        <w:rPr>
          <w:rFonts w:ascii="Microsoft YaHei" w:hAnsi="Microsoft YaHei" w:eastAsia="Microsoft YaHei"/>
          <w:sz w:val="22"/>
        </w:rPr>
        <w:t>**（识记）** 智慧旅游系统架构四代演进各有什么标志性技术特征？</w:t>
      </w:r>
    </w:p>
    <w:p>
      <w:pPr>
        <w:pStyle w:val="ListNumber"/>
      </w:pPr>
      <w:r>
        <w:rPr>
          <w:rFonts w:ascii="Microsoft YaHei" w:hAnsi="Microsoft YaHei" w:eastAsia="Microsoft YaHei"/>
          <w:sz w:val="22"/>
        </w:rPr>
        <w:t>**（理解）** 分析物联网技术如何从数据采集工具演变为智慧旅游架构的基础设施层。</w:t>
      </w:r>
    </w:p>
    <w:p>
      <w:pPr>
        <w:pStyle w:val="ListNumber"/>
      </w:pPr>
      <w:r>
        <w:rPr>
          <w:rFonts w:ascii="Microsoft YaHei" w:hAnsi="Microsoft YaHei" w:eastAsia="Microsoft YaHei"/>
          <w:sz w:val="22"/>
        </w:rPr>
        <w:t>**（应用）** 选择一个仍在使用第二代（B/S三层）架构的智慧旅游系统，设计一个向第四代（微服务）架构迁移的方案。</w:t>
      </w:r>
    </w:p>
    <w:p>
      <w:pPr>
        <w:pStyle w:val="ListNumber"/>
      </w:pPr>
      <w:r>
        <w:rPr>
          <w:rFonts w:ascii="Microsoft YaHei" w:hAnsi="Microsoft YaHei" w:eastAsia="Microsoft YaHei"/>
          <w:sz w:val="22"/>
        </w:rPr>
        <w:t>**（分析）** 比较云原生架构与边缘原生架构在智慧旅游场景中的优劣，分析两者如何协同。</w:t>
      </w:r>
    </w:p>
    <w:p>
      <w:pPr>
        <w:pStyle w:val="ListNumber"/>
      </w:pPr>
      <w:r>
        <w:rPr>
          <w:rFonts w:ascii="Microsoft YaHei" w:hAnsi="Microsoft YaHei" w:eastAsia="Microsoft YaHei"/>
          <w:sz w:val="22"/>
        </w:rPr>
        <w:t>**（评价）** 评估数字孪生架构在智慧旅游中的应用成熟度，讨论其大规模落地面临的主要障碍。</w:t>
      </w:r>
    </w:p>
    <w:p>
      <w:pPr>
        <w:pStyle w:val="ListNumber"/>
      </w:pPr>
      <w:r>
        <w:rPr>
          <w:rFonts w:ascii="Microsoft YaHei" w:hAnsi="Microsoft YaHei" w:eastAsia="Microsoft YaHei"/>
          <w:sz w:val="22"/>
        </w:rPr>
        <w:t>**（创造）** 设计一个支持四代架构平滑演进的智慧旅游系统架构方案，说明如何兼容历史投资同时引入新技术。</w:t>
      </w:r>
    </w:p>
    <w:p>
      <w:pPr>
        <w:pStyle w:val="Heading3"/>
      </w:pPr>
      <w:r>
        <w:t>趋势五：从封闭架构到开放生态</w:t>
      </w:r>
    </w:p>
    <w:p>
      <w:pPr>
        <w:spacing w:after="120" w:line="360" w:lineRule="auto"/>
        <w:ind w:firstLine="420"/>
      </w:pPr>
      <w:r>
        <w:rPr>
          <w:rFonts w:ascii="Microsoft YaHei" w:hAnsi="Microsoft YaHei" w:eastAsia="Microsoft YaHei"/>
          <w:sz w:val="22"/>
        </w:rPr>
        <w:t>早期智慧旅游系统架构往往是封闭的——每个景区或平台构建自己的技术栈，与外部系统的交互通过定制化接口实现。随着旅游生态的开放化，架构设计正在从封闭走向开放。开放API、开放数据、开放标准成为架构设计的基本要求。Sabbioni等（2022）提出的服务集成架构就是开放生态架构的典型实践——通过标准化的服务接口，将多种异构服务集成到统一平台上，支持新型个性化智慧旅游产品的快速构建。</w:t>
      </w:r>
    </w:p>
    <w:p>
      <w:pPr>
        <w:spacing w:after="120" w:line="360" w:lineRule="auto"/>
        <w:ind w:firstLine="420"/>
      </w:pPr>
      <w:r>
        <w:rPr>
          <w:rFonts w:ascii="Microsoft YaHei" w:hAnsi="Microsoft YaHei" w:eastAsia="Microsoft YaHei"/>
          <w:sz w:val="22"/>
        </w:rPr>
        <w:t>开放生态架构的设计挑战在于版本管理——当API有多个版本同时在线时如何确保向后兼容性；治理机制——谁有权发布和修改API以及如何协调不同API提供方的利益；安全边界——开放不等于无防护，如何在开放性和安全性之间取得平衡。这些挑战在S.M.A.R.T.框架中跨越A维度（应用与服务）和R维度（安全治理），需要两个维度的协同设计。</w:t>
      </w:r>
    </w:p>
    <w:p>
      <w:pPr>
        <w:jc w:val="center"/>
      </w:pPr>
      <w:r>
        <w:drawing>
          <wp:inline xmlns:a="http://schemas.openxmlformats.org/drawingml/2006/main" xmlns:pic="http://schemas.openxmlformats.org/drawingml/2006/picture">
            <wp:extent cx="5029200" cy="2232386"/>
            <wp:docPr id="5" name="Picture 5"/>
            <wp:cNvGraphicFramePr>
              <a:graphicFrameLocks noChangeAspect="1"/>
            </wp:cNvGraphicFramePr>
            <a:graphic>
              <a:graphicData uri="http://schemas.openxmlformats.org/drawingml/2006/picture">
                <pic:pic>
                  <pic:nvPicPr>
                    <pic:cNvPr id="0" name="07_monolith_vs_microservice.png"/>
                    <pic:cNvPicPr/>
                  </pic:nvPicPr>
                  <pic:blipFill>
                    <a:blip r:embed="rId13"/>
                    <a:stretch>
                      <a:fillRect/>
                    </a:stretch>
                  </pic:blipFill>
                  <pic:spPr>
                    <a:xfrm>
                      <a:off x="0" y="0"/>
                      <a:ext cx="5029200" cy="2232386"/>
                    </a:xfrm>
                    <a:prstGeom prst="rect"/>
                  </pic:spPr>
                </pic:pic>
              </a:graphicData>
            </a:graphic>
          </wp:inline>
        </w:drawing>
      </w:r>
    </w:p>
    <w:p>
      <w:pPr>
        <w:spacing w:after="240"/>
        <w:jc w:val="center"/>
      </w:pPr>
      <w:r>
        <w:rPr>
          <w:rFonts w:ascii="Microsoft YaHei" w:hAnsi="Microsoft YaHei" w:eastAsia="Microsoft YaHei"/>
          <w:i/>
          <w:color w:val="555555"/>
          <w:sz w:val="20"/>
        </w:rPr>
        <w:t>图3-1 单体架构与微服务架构对比</w:t>
      </w:r>
    </w:p>
    <w:p>
      <w:pPr>
        <w:pStyle w:val="Heading2"/>
      </w:pPr>
      <w:r>
        <w:t>参考文献</w:t>
      </w:r>
    </w:p>
    <w:p>
      <w:pPr>
        <w:spacing w:after="60"/>
        <w:ind w:left="567" w:hanging="567"/>
      </w:pPr>
      <w:r>
        <w:rPr>
          <w:rFonts w:ascii="Microsoft YaHei" w:hAnsi="Microsoft YaHei" w:eastAsia="Microsoft YaHei"/>
          <w:sz w:val="20"/>
        </w:rPr>
        <w:t>[1] Gretzel U, Sigala M, Xiang Z, Koo C. Smart tourism: foundations and developments[J]. Electronic Markets, 2015, 25(3): 179-188. DOI: 10.1007/s12525-015-0196-8.</w:t>
      </w:r>
    </w:p>
    <w:p>
      <w:pPr>
        <w:spacing w:after="60"/>
        <w:ind w:left="567" w:hanging="567"/>
      </w:pPr>
      <w:r>
        <w:rPr>
          <w:rFonts w:ascii="Microsoft YaHei" w:hAnsi="Microsoft YaHei" w:eastAsia="Microsoft YaHei"/>
          <w:sz w:val="20"/>
        </w:rPr>
        <w:t>[5] 石红姣. 基于三层架构的智慧旅游系统设计与实现[J]. 万方数据, 2018.</w:t>
      </w:r>
    </w:p>
    <w:p>
      <w:pPr>
        <w:spacing w:after="60"/>
        <w:ind w:left="567" w:hanging="567"/>
      </w:pPr>
      <w:r>
        <w:rPr>
          <w:rFonts w:ascii="Microsoft YaHei" w:hAnsi="Microsoft YaHei" w:eastAsia="Microsoft YaHei"/>
          <w:sz w:val="20"/>
        </w:rPr>
        <w:t>[6] 王艳军, 路立娟, 李朝奎. 面向服务架构的智慧旅游信息系统的设计与实现[J]. 维普, 2014.</w:t>
      </w:r>
    </w:p>
    <w:p>
      <w:pPr>
        <w:spacing w:after="60"/>
        <w:ind w:left="567" w:hanging="567"/>
      </w:pPr>
      <w:r>
        <w:rPr>
          <w:rFonts w:ascii="Microsoft YaHei" w:hAnsi="Microsoft YaHei" w:eastAsia="Microsoft YaHei"/>
          <w:sz w:val="20"/>
        </w:rPr>
        <w:t>[7] García L M, Aciar S, Mendoza R, Puello J J. Smart Tourism Platform Based on Microservice Architecture and Recommender Services[C]. Springer, 2018. DOI: 10.1007/978-3-319-97163-6_14.</w:t>
      </w:r>
    </w:p>
    <w:p>
      <w:pPr>
        <w:spacing w:after="60"/>
        <w:ind w:left="567" w:hanging="567"/>
      </w:pPr>
      <w:r>
        <w:rPr>
          <w:rFonts w:ascii="Microsoft YaHei" w:hAnsi="Microsoft YaHei" w:eastAsia="Microsoft YaHei"/>
          <w:sz w:val="20"/>
        </w:rPr>
        <w:t>[8] 肖荣, 高全亮. 基于微服务架构的智慧景区平台关键技术研究与应用[J]. 维普, 2019.</w:t>
      </w:r>
    </w:p>
    <w:p>
      <w:pPr>
        <w:spacing w:after="60"/>
        <w:ind w:left="567" w:hanging="567"/>
      </w:pPr>
      <w:r>
        <w:rPr>
          <w:rFonts w:ascii="Microsoft YaHei" w:hAnsi="Microsoft YaHei" w:eastAsia="Microsoft YaHei"/>
          <w:sz w:val="20"/>
        </w:rPr>
        <w:t>[9] 陈伍香, 卢新宇, 蒋清红, 等. 5G时代下基于微服务架构的桂林智慧旅游管理系统设计与实现[J]. 万方数据, 2023.</w:t>
      </w:r>
    </w:p>
    <w:p>
      <w:pPr>
        <w:spacing w:after="60"/>
        <w:ind w:left="567" w:hanging="567"/>
      </w:pPr>
      <w:r>
        <w:rPr>
          <w:rFonts w:ascii="Microsoft YaHei" w:hAnsi="Microsoft YaHei" w:eastAsia="Microsoft YaHei"/>
          <w:sz w:val="20"/>
        </w:rPr>
        <w:t>[10] Cepeda-Pacheco J C, Domingo M C. Deep learning and Internet of Things for tourist attraction recommendations in smart cities[J]. Neural Computing and Applications, 2022. DOI: 10.1007/s00521-021-06872-0.</w:t>
      </w:r>
    </w:p>
    <w:p>
      <w:pPr>
        <w:spacing w:after="60"/>
        <w:ind w:left="567" w:hanging="567"/>
      </w:pPr>
      <w:r>
        <w:rPr>
          <w:rFonts w:ascii="Microsoft YaHei" w:hAnsi="Microsoft YaHei" w:eastAsia="Microsoft YaHei"/>
          <w:sz w:val="20"/>
        </w:rPr>
        <w:t>[11] Bujari A, Bergamini C, Corradi A, et al. A Geo-distributed Architectural Approach Favouring Smart Tourism Development in the 5G Era[C]. ACM, 2020. DOI: 10.1145/3411170.3411242.</w:t>
      </w:r>
    </w:p>
    <w:p>
      <w:pPr>
        <w:spacing w:after="60"/>
        <w:ind w:left="567" w:hanging="567"/>
      </w:pPr>
      <w:r>
        <w:rPr>
          <w:rFonts w:ascii="Microsoft YaHei" w:hAnsi="Microsoft YaHei" w:eastAsia="Microsoft YaHei"/>
          <w:sz w:val="20"/>
        </w:rPr>
        <w:t>[12] Taleb T, Dutta S, Ksentini A, et al. Mobile Edge Computing Potential in Making Cities Smarter[J]. IEEE Communications Magazine, 2017. DOI: 10.1109/MCOM.2017.1600249CM.</w:t>
      </w:r>
    </w:p>
    <w:p>
      <w:pPr>
        <w:spacing w:after="60"/>
        <w:ind w:left="567" w:hanging="567"/>
      </w:pPr>
      <w:r>
        <w:rPr>
          <w:rFonts w:ascii="Microsoft YaHei" w:hAnsi="Microsoft YaHei" w:eastAsia="Microsoft YaHei"/>
          <w:sz w:val="20"/>
        </w:rPr>
        <w:t>[16] 马骞. 基于B/S的智慧旅游系统的开发与设计[J]. 维普, 2018.</w:t>
      </w:r>
    </w:p>
    <w:p>
      <w:pPr>
        <w:spacing w:after="60"/>
        <w:ind w:left="567" w:hanging="567"/>
      </w:pPr>
      <w:r>
        <w:rPr>
          <w:rFonts w:ascii="Microsoft YaHei" w:hAnsi="Microsoft YaHei" w:eastAsia="Microsoft YaHei"/>
          <w:sz w:val="20"/>
        </w:rPr>
        <w:t>[17] 姚国章. "智慧旅游"的建设框架探析[J]. 维普, 2012.</w:t>
      </w:r>
    </w:p>
    <w:p>
      <w:pPr>
        <w:spacing w:after="60"/>
        <w:ind w:left="567" w:hanging="567"/>
      </w:pPr>
      <w:r>
        <w:rPr>
          <w:rFonts w:ascii="Microsoft YaHei" w:hAnsi="Microsoft YaHei" w:eastAsia="Microsoft YaHei"/>
          <w:sz w:val="20"/>
        </w:rPr>
        <w:t>[18] 石宇良, 栗璞. 基于云计算平台的旅游信息化的研究[J]. 维普, 2014.</w:t>
      </w:r>
    </w:p>
    <w:p>
      <w:pPr>
        <w:spacing w:after="60"/>
        <w:ind w:left="567" w:hanging="567"/>
      </w:pPr>
      <w:r>
        <w:rPr>
          <w:rFonts w:ascii="Microsoft YaHei" w:hAnsi="Microsoft YaHei" w:eastAsia="Microsoft YaHei"/>
          <w:sz w:val="20"/>
        </w:rPr>
        <w:t>[19] Gao F, Li L. Design of Smart Travel Management System Based on Cloud Service[J]. JPCS, 2020. DOI: 10.1088/1742-6596/1533/3/032092.</w:t>
      </w:r>
    </w:p>
    <w:p>
      <w:pPr>
        <w:spacing w:after="60"/>
        <w:ind w:left="567" w:hanging="567"/>
      </w:pPr>
      <w:r>
        <w:rPr>
          <w:rFonts w:ascii="Microsoft YaHei" w:hAnsi="Microsoft YaHei" w:eastAsia="Microsoft YaHei"/>
          <w:sz w:val="20"/>
        </w:rPr>
        <w:t>[20] 丁俊伟, 林大成, 季伟忠, 等. 基于云计算、物联网的智慧旅游系统关键技术研发及应用[J]. 维普, 2016.</w:t>
      </w:r>
    </w:p>
    <w:p>
      <w:pPr>
        <w:spacing w:after="60"/>
        <w:ind w:left="567" w:hanging="567"/>
      </w:pPr>
      <w:r>
        <w:rPr>
          <w:rFonts w:ascii="Microsoft YaHei" w:hAnsi="Microsoft YaHei" w:eastAsia="Microsoft YaHei"/>
          <w:sz w:val="20"/>
        </w:rPr>
        <w:t>[21] Rosário A T, Dias J C. Exploring the Landscape of Smart Tourism: A Systematic Bibliometric Review of IoT[J]. Administrative Sciences, 2024, 14(2): 22. DOI: 10.3390/admsci14020022.</w:t>
      </w:r>
    </w:p>
    <w:p>
      <w:pPr>
        <w:spacing w:after="60"/>
        <w:ind w:left="567" w:hanging="567"/>
      </w:pPr>
      <w:r>
        <w:rPr>
          <w:rFonts w:ascii="Microsoft YaHei" w:hAnsi="Microsoft YaHei" w:eastAsia="Microsoft YaHei"/>
          <w:sz w:val="20"/>
        </w:rPr>
        <w:t>[22] Guo Y, Liu H, Chai Y. The embedding convergence of smart cities and tourism IoT in China[J]. Semantic Scholar, 2014.</w:t>
      </w:r>
    </w:p>
    <w:p>
      <w:pPr>
        <w:spacing w:after="60"/>
        <w:ind w:left="567" w:hanging="567"/>
      </w:pPr>
      <w:r>
        <w:rPr>
          <w:rFonts w:ascii="Microsoft YaHei" w:hAnsi="Microsoft YaHei" w:eastAsia="Microsoft YaHei"/>
          <w:sz w:val="20"/>
        </w:rPr>
        <w:t>[23] Tang R, Huang C, Zhao X, Tang Y. Research on Smart Tourism Oriented Sensor Network Construction and Information Service Mode[J]. Sensors, 2022. DOI: 10.3390/s222410008.</w:t>
      </w:r>
    </w:p>
    <w:p>
      <w:pPr>
        <w:spacing w:after="60"/>
        <w:ind w:left="567" w:hanging="567"/>
      </w:pPr>
      <w:r>
        <w:rPr>
          <w:rFonts w:ascii="Microsoft YaHei" w:hAnsi="Microsoft YaHei" w:eastAsia="Microsoft YaHei"/>
          <w:sz w:val="20"/>
        </w:rPr>
        <w:t>[24] Bi F, Liu H. Machine learning-based cloud IoT platform for intelligent tourism information services[J]. EURASIP JWCN, 2022. DOI: 10.1186/s13638-022-02138-y.</w:t>
      </w:r>
    </w:p>
    <w:p>
      <w:pPr>
        <w:spacing w:after="60"/>
        <w:ind w:left="567" w:hanging="567"/>
      </w:pPr>
      <w:r>
        <w:rPr>
          <w:rFonts w:ascii="Microsoft YaHei" w:hAnsi="Microsoft YaHei" w:eastAsia="Microsoft YaHei"/>
          <w:sz w:val="20"/>
        </w:rPr>
        <w:t>[25] Peng R, Lou Y, Kadoch M, Cheriet M. A Human-Guided Machine Learning Approach for 5G Smart Tourism IoT[J]. Electronics, 2020, 9(6): 947. DOI: 10.3390/electronics9060947.</w:t>
      </w:r>
    </w:p>
    <w:p>
      <w:pPr>
        <w:spacing w:after="60"/>
        <w:ind w:left="567" w:hanging="567"/>
      </w:pPr>
      <w:r>
        <w:rPr>
          <w:rFonts w:ascii="Microsoft YaHei" w:hAnsi="Microsoft YaHei" w:eastAsia="Microsoft YaHei"/>
          <w:sz w:val="20"/>
        </w:rPr>
        <w:t>[26] Chen S, Law R, Zhang M, Si Y. Mobile Communications for Tourism and Hospitality: A Review[J]. Electronics, 2021, 10(15): 1804. DOI: 10.3390/electronics10151804.</w:t>
      </w:r>
    </w:p>
    <w:p>
      <w:pPr>
        <w:spacing w:after="60"/>
        <w:ind w:left="567" w:hanging="567"/>
      </w:pPr>
      <w:r>
        <w:rPr>
          <w:rFonts w:ascii="Microsoft YaHei" w:hAnsi="Microsoft YaHei" w:eastAsia="Microsoft YaHei"/>
          <w:sz w:val="20"/>
        </w:rPr>
        <w:t>[27] 张莉敏, 夏托托. 5G与AR技术在智慧旅游中的应用[J]. 万方数据, 2023.</w:t>
      </w:r>
    </w:p>
    <w:p>
      <w:pPr>
        <w:spacing w:after="60"/>
        <w:ind w:left="567" w:hanging="567"/>
      </w:pPr>
      <w:r>
        <w:rPr>
          <w:rFonts w:ascii="Microsoft YaHei" w:hAnsi="Microsoft YaHei" w:eastAsia="Microsoft YaHei"/>
          <w:sz w:val="20"/>
        </w:rPr>
        <w:t>[28] García-Madurga M Á, Grilló-Méndez A J. Artificial Intelligence in the Tourism Industry: An Overview of Reviews[J]. Administrative Sciences, 2023, 13(8): 172. DOI: 10.3390/admsci13080172.</w:t>
      </w:r>
    </w:p>
    <w:p>
      <w:pPr>
        <w:spacing w:after="60"/>
        <w:ind w:left="567" w:hanging="567"/>
      </w:pPr>
      <w:r>
        <w:rPr>
          <w:rFonts w:ascii="Microsoft YaHei" w:hAnsi="Microsoft YaHei" w:eastAsia="Microsoft YaHei"/>
          <w:sz w:val="20"/>
        </w:rPr>
        <w:t>[29] Du J. Research on Intelligent Tourism Information System Based on Data Mining Algorithm[J]. Mathematical Problems in Engineering, 2021. DOI: 10.1155/2021/5727788.</w:t>
      </w:r>
    </w:p>
    <w:p>
      <w:pPr>
        <w:spacing w:after="60"/>
        <w:ind w:left="567" w:hanging="567"/>
      </w:pPr>
      <w:r>
        <w:rPr>
          <w:rFonts w:ascii="Microsoft YaHei" w:hAnsi="Microsoft YaHei" w:eastAsia="Microsoft YaHei"/>
          <w:sz w:val="20"/>
        </w:rPr>
        <w:t>[30] Li J, Deng C, Shu R, Yang B. Research on the Application of AI Technology in the Construction of Smart Tourism Scenic Spots[J]. Semantic Scholar, 2022.</w:t>
      </w:r>
    </w:p>
    <w:p>
      <w:pPr>
        <w:spacing w:after="60"/>
        <w:ind w:left="567" w:hanging="567"/>
      </w:pPr>
      <w:r>
        <w:rPr>
          <w:rFonts w:ascii="Microsoft YaHei" w:hAnsi="Microsoft YaHei" w:eastAsia="Microsoft YaHei"/>
          <w:sz w:val="20"/>
        </w:rPr>
        <w:t>[31] 中国联通广西分公司. 5G边缘计算在智慧旅游中的应用[J]. 万方数据, 2023.</w:t>
      </w:r>
    </w:p>
    <w:p>
      <w:pPr>
        <w:spacing w:after="60"/>
        <w:ind w:left="567" w:hanging="567"/>
      </w:pPr>
      <w:r>
        <w:rPr>
          <w:rFonts w:ascii="Microsoft YaHei" w:hAnsi="Microsoft YaHei" w:eastAsia="Microsoft YaHei"/>
          <w:sz w:val="20"/>
        </w:rPr>
        <w:t>[32] Khan L U, Yaqoob I, Tran N H, et al. Edge-Computing-Enabled Smart Cities: A Comprehensive Survey[J]. arXiv, 2020. DOI: arXiv:1909.08747.</w:t>
      </w:r>
    </w:p>
    <w:p>
      <w:pPr>
        <w:spacing w:after="60"/>
        <w:ind w:left="567" w:hanging="567"/>
      </w:pPr>
      <w:r>
        <w:rPr>
          <w:rFonts w:ascii="Microsoft YaHei" w:hAnsi="Microsoft YaHei" w:eastAsia="Microsoft YaHei"/>
          <w:sz w:val="20"/>
        </w:rPr>
        <w:t>[33] Florido-Benítez L. The Use of Digital Twins to Address Smart Tourist Destinations' Future Challenges[J]. Platforms, 2024, 2(4): 16. DOI: 10.3390/platforms2040016.</w:t>
      </w:r>
    </w:p>
    <w:p>
      <w:pPr>
        <w:spacing w:after="60"/>
        <w:ind w:left="567" w:hanging="567"/>
      </w:pPr>
      <w:r>
        <w:rPr>
          <w:rFonts w:ascii="Microsoft YaHei" w:hAnsi="Microsoft YaHei" w:eastAsia="Microsoft YaHei"/>
          <w:sz w:val="20"/>
        </w:rPr>
        <w:t>[34] 刘平, 徐春婷, 邓雅云. 数字孪生景区智慧管理平台的设计研究[J]. 万方数据, 2022.</w:t>
      </w:r>
    </w:p>
    <w:p>
      <w:pPr>
        <w:spacing w:after="60"/>
        <w:ind w:left="567" w:hanging="567"/>
      </w:pPr>
      <w:r>
        <w:rPr>
          <w:rFonts w:ascii="Microsoft YaHei" w:hAnsi="Microsoft YaHei" w:eastAsia="Microsoft YaHei"/>
          <w:sz w:val="20"/>
        </w:rPr>
        <w:t>[35] Rahmadian E, Feitosa D, Virantina Y. Digital twins, big data governance, and sustainable tourism[J]. Ethics and Information Technology, 2023, 25: 1-18. DOI: 10.1007/s10676-023-09730-w.</w:t>
      </w:r>
    </w:p>
    <w:p>
      <w:pPr>
        <w:spacing w:after="60"/>
        <w:ind w:left="567" w:hanging="567"/>
      </w:pPr>
      <w:r>
        <w:rPr>
          <w:rFonts w:ascii="Microsoft YaHei" w:hAnsi="Microsoft YaHei" w:eastAsia="Microsoft YaHei"/>
          <w:sz w:val="20"/>
        </w:rPr>
        <w:t>[36] 明庆忠, 韦俊峰. "区块链+"赋能智慧旅游高质量发展探析[J]. 维普, 2021.</w:t>
      </w:r>
    </w:p>
    <w:p>
      <w:pPr>
        <w:spacing w:after="60"/>
        <w:ind w:left="567" w:hanging="567"/>
      </w:pPr>
      <w:r>
        <w:rPr>
          <w:rFonts w:ascii="Microsoft YaHei" w:hAnsi="Microsoft YaHei" w:eastAsia="Microsoft YaHei"/>
          <w:sz w:val="20"/>
        </w:rPr>
        <w:t>[37] Femenia-Serra F, Neuhofer B. Smart tourism experiences: conceptualisation, key dimensions and research agenda[J]. Semantic Scholar, 2018.</w:t>
      </w:r>
    </w:p>
    <w:p>
      <w:pPr>
        <w:spacing w:after="60"/>
        <w:ind w:left="567" w:hanging="567"/>
      </w:pPr>
      <w:r>
        <w:rPr>
          <w:rFonts w:ascii="Microsoft YaHei" w:hAnsi="Microsoft YaHei" w:eastAsia="Microsoft YaHei"/>
          <w:sz w:val="20"/>
        </w:rPr>
        <w:t>[38] 周子平. 基于虚拟显示技术的智慧旅游系统设计[J]. 维普, 2021.</w:t>
      </w:r>
    </w:p>
    <w:p>
      <w:pPr>
        <w:spacing w:after="60"/>
        <w:ind w:left="567" w:hanging="567"/>
      </w:pPr>
      <w:r>
        <w:rPr>
          <w:rFonts w:ascii="Microsoft YaHei" w:hAnsi="Microsoft YaHei" w:eastAsia="Microsoft YaHei"/>
          <w:sz w:val="20"/>
        </w:rPr>
        <w:t>[39] 佚名. 基于广电异构组网的智慧景区管理平台建设[J]. 万方数据, 2025.</w:t>
      </w:r>
    </w:p>
    <w:p>
      <w:pPr>
        <w:spacing w:after="60"/>
        <w:ind w:left="567" w:hanging="567"/>
      </w:pPr>
      <w:r>
        <w:rPr>
          <w:rFonts w:ascii="Microsoft YaHei" w:hAnsi="Microsoft YaHei" w:eastAsia="Microsoft YaHei"/>
          <w:sz w:val="20"/>
        </w:rPr>
        <w:t>[40] 佚名. 边缘计算赋能文旅场景感知系统设计研究[J]. 万方数据, 2025.</w:t>
      </w:r>
    </w:p>
    <w:p>
      <w:pPr>
        <w:spacing w:after="60"/>
        <w:ind w:left="567" w:hanging="567"/>
      </w:pPr>
      <w:r>
        <w:rPr>
          <w:rFonts w:ascii="Microsoft YaHei" w:hAnsi="Microsoft YaHei" w:eastAsia="Microsoft YaHei"/>
          <w:sz w:val="20"/>
        </w:rPr>
        <w:t>[41] Sabbioni A, Villano T, Corradi A. An Architecture for Service Integration to Fully Support Novel Personalized Smart Tourism Offerings[J]. Sensors, 2022. DOI: 10.3390/s22041619.</w:t>
      </w:r>
    </w:p>
    <w:p>
      <w:r>
        <w:br w:type="page"/>
      </w:r>
    </w:p>
    <w:p/>
    <w:p/>
    <w:p/>
    <w:p/>
    <w:p/>
    <w:p/>
    <w:p/>
    <w:p/>
    <w:p>
      <w:pPr>
        <w:jc w:val="center"/>
      </w:pPr>
      <w:r>
        <w:rPr>
          <w:rFonts w:ascii="Microsoft YaHei" w:hAnsi="Microsoft YaHei" w:eastAsia="Microsoft YaHei"/>
          <w:b/>
          <w:color w:val="1A5C8E"/>
          <w:sz w:val="44"/>
        </w:rPr>
        <w:t>第二篇  核心技术篇</w:t>
      </w:r>
    </w:p>
    <w:p>
      <w:r>
        <w:br w:type="page"/>
      </w:r>
    </w:p>
    <w:p>
      <w:r>
        <w:br w:type="page"/>
      </w:r>
    </w:p>
    <w:p>
      <w:pPr>
        <w:pStyle w:val="Heading1"/>
      </w:pPr>
      <w:r>
        <w:t>第4章 感知基础设施层（S）——物联网与传感器网络</w:t>
      </w:r>
    </w:p>
    <w:p>
      <w:pPr>
        <w:pStyle w:val="Heading2"/>
      </w:pPr>
      <w:r>
        <w:t>学习目标</w:t>
      </w:r>
    </w:p>
    <w:p>
      <w:pPr>
        <w:pStyle w:val="ListBullet"/>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：感知层的三大要素与主要传感器类型</w:t>
      </w:r>
    </w:p>
    <w:p>
      <w:pPr>
        <w:pStyle w:val="ListBullet"/>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：多源异构数据采集协议与融合算法原理</w:t>
      </w:r>
    </w:p>
    <w:p>
      <w:pPr>
        <w:pStyle w:val="ListBullet"/>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：设计智慧景区感知设备部署方案</w:t>
      </w:r>
    </w:p>
    <w:p>
      <w:pPr>
        <w:pStyle w:val="ListBullet"/>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：分析不同传感器在旅游场景中的适用性与局限性</w:t>
      </w:r>
    </w:p>
    <w:p>
      <w:pPr>
        <w:pStyle w:val="ListBullet"/>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：评估感知层架构的覆盖度与数据质量</w:t>
      </w:r>
    </w:p>
    <w:p>
      <w:pPr>
        <w:pStyle w:val="ListBullet"/>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：设计面向山地型景区的多层次感知网络方案</w:t>
      </w:r>
    </w:p>
    <w:p>
      <w:pPr>
        <w:pStyle w:val="Heading2"/>
      </w:pPr>
      <w:r>
        <w:t>导入案例：黄山风景区物联网感知系统</w:t>
      </w:r>
    </w:p>
    <w:p>
      <w:pPr>
        <w:spacing w:after="120" w:line="360" w:lineRule="auto"/>
        <w:ind w:firstLine="420"/>
      </w:pPr>
      <w:r>
        <w:rPr>
          <w:rFonts w:ascii="Microsoft YaHei" w:hAnsi="Microsoft YaHei" w:eastAsia="Microsoft YaHei"/>
          <w:sz w:val="22"/>
        </w:rPr>
        <w:t>黄山风景区部署了覆盖全山的物联网感知系统，包括温湿度传感器、PM2.5监测仪、客流计数器、地质位移监测仪等上万个传感器节点。系统通过LoRa低功耗广域网将数据汇聚到边缘网关，再经5G网络传输至云端平台。管理人员可以实时查看各景点的环境参数、客流密度和设施状态，实现了"看得见、管得住、防得好"的智慧管理目标。Guo等（2014）在分析中国智慧城市与旅游物联网融合时描绘了类似的智慧景区智能架构体系[1]——采用同心圆结构从底层物联网设备层到应用层逐层展开。</w:t>
      </w:r>
    </w:p>
    <w:p>
      <w:pPr>
        <w:pStyle w:val="Heading2"/>
      </w:pPr>
      <w:r>
        <w:t>4.1 感知层的定位与组成</w:t>
      </w:r>
    </w:p>
    <w:p>
      <w:pPr>
        <w:pStyle w:val="Heading3"/>
      </w:pPr>
      <w:r>
        <w:t>4.1.1 感知层在S.M.A.R.T.框架中的定位</w:t>
      </w:r>
    </w:p>
    <w:p>
      <w:pPr>
        <w:spacing w:after="120" w:line="360" w:lineRule="auto"/>
        <w:ind w:firstLine="420"/>
      </w:pPr>
      <w:r>
        <w:rPr>
          <w:rFonts w:ascii="Microsoft YaHei" w:hAnsi="Microsoft YaHei" w:eastAsia="Microsoft YaHei"/>
          <w:sz w:val="22"/>
        </w:rPr>
        <w:t>感知基础设施层（S）是S.M.A.R.T.框架的最底层，是整个智慧旅游系统的"感官系统"。没有感知层的数据采集，数据平台层（M）就没有数据可处理，应用层（A）就没有数据可分析，安全治理层（R）就没有数据可保护，旅游生态层（T）就没有数据可共享。感知层的重要性可以用一句话概括：</w:t>
      </w:r>
      <w:r>
        <w:rPr>
          <w:rFonts w:ascii="Microsoft YaHei" w:hAnsi="Microsoft YaHei" w:eastAsia="Microsoft YaHei"/>
          <w:b/>
          <w:sz w:val="22"/>
        </w:rPr>
        <w:t>数据是智慧旅游的血液，而感知层是造血器官</w:t>
      </w:r>
      <w:r>
        <w:rPr>
          <w:rFonts w:ascii="Microsoft YaHei" w:hAnsi="Microsoft YaHei" w:eastAsia="Microsoft YaHei"/>
          <w:sz w:val="22"/>
        </w:rPr>
        <w:t>。</w:t>
      </w:r>
    </w:p>
    <w:p>
      <w:pPr>
        <w:spacing w:after="120" w:line="360" w:lineRule="auto"/>
        <w:ind w:firstLine="420"/>
      </w:pPr>
      <w:r>
        <w:rPr>
          <w:rFonts w:ascii="Microsoft YaHei" w:hAnsi="Microsoft YaHei" w:eastAsia="Microsoft YaHei"/>
          <w:sz w:val="22"/>
        </w:rPr>
        <w:t>Gretzel等（2015）在智慧旅游奠基性文献中强调，"智慧旅游明确依赖于不仅收集海量数据，而且智能地存储、处理、组合、分析和使用大数据以指导商业创新、运营效率和体验创造的能力"[2]。这里"收集海量数据"正是感知层的核心职责。</w:t>
      </w:r>
    </w:p>
    <w:p>
      <w:pPr>
        <w:pStyle w:val="Heading3"/>
      </w:pPr>
      <w:r>
        <w:t>4.1.2 感知层的三要素</w:t>
      </w:r>
    </w:p>
    <w:p>
      <w:pPr>
        <w:spacing w:after="120" w:line="360" w:lineRule="auto"/>
        <w:ind w:firstLine="420"/>
      </w:pPr>
      <w:r>
        <w:rPr>
          <w:rFonts w:ascii="Microsoft YaHei" w:hAnsi="Microsoft YaHei" w:eastAsia="Microsoft YaHei"/>
          <w:sz w:val="22"/>
        </w:rPr>
        <w:t>感知层由三大要素构成：</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传感器节点</w:t>
      </w:r>
      <w:r>
        <w:rPr>
          <w:rFonts w:ascii="Microsoft YaHei" w:hAnsi="Microsoft YaHei" w:eastAsia="Microsoft YaHei"/>
          <w:sz w:val="22"/>
        </w:rPr>
        <w:t>。负责感知物理世界并转换为数字信号。Rosário和Dias（2024）的系统性文献计量综述显示[3]，IoT传感器在智慧旅游中的研究覆盖了环境监测、客流计数、位置追踪、设施状态监测等多个维度。</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终端设备</w:t>
      </w:r>
      <w:r>
        <w:rPr>
          <w:rFonts w:ascii="Microsoft YaHei" w:hAnsi="Microsoft YaHei" w:eastAsia="Microsoft YaHei"/>
          <w:sz w:val="22"/>
        </w:rPr>
        <w:t>。包括智能手机、平板电脑、智能穿戴设备、自助服务终端等用户交互设备。终端设备既是数据的生产者（如手机GPS产生的位置数据），也是数据的消费者（如接收推荐信息）。</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通信模块</w:t>
      </w:r>
      <w:r>
        <w:rPr>
          <w:rFonts w:ascii="Microsoft YaHei" w:hAnsi="Microsoft YaHei" w:eastAsia="Microsoft YaHei"/>
          <w:sz w:val="22"/>
        </w:rPr>
        <w:t>。负责将传感器和终端设备产生的数据传输到上层平台。通信技术的选择直接影响感知层的覆盖范围、数据传输速率和功耗特性。</w:t>
      </w:r>
    </w:p>
    <w:p>
      <w:pPr>
        <w:pStyle w:val="Heading3"/>
      </w:pPr>
      <w:r>
        <w:t>4.1.3 感知层与网络层的接口设计</w:t>
      </w:r>
    </w:p>
    <w:p>
      <w:pPr>
        <w:spacing w:after="120" w:line="360" w:lineRule="auto"/>
        <w:ind w:firstLine="420"/>
      </w:pPr>
      <w:r>
        <w:rPr>
          <w:rFonts w:ascii="Microsoft YaHei" w:hAnsi="Microsoft YaHei" w:eastAsia="Microsoft YaHei"/>
          <w:sz w:val="22"/>
        </w:rPr>
        <w:t>感知层与网络层（数据平台层M的前端）的接口设计是架构的关键"接缝"。Tang等（2022）在研究智慧旅游导向的传感器网络时指出[4]，感知层与网络层的接口需要解决三个核心问题：</w:t>
      </w:r>
      <w:r>
        <w:rPr>
          <w:rFonts w:ascii="Microsoft YaHei" w:hAnsi="Microsoft YaHei" w:eastAsia="Microsoft YaHei"/>
          <w:b/>
          <w:sz w:val="22"/>
        </w:rPr>
        <w:t>协议适配</w:t>
      </w:r>
      <w:r>
        <w:rPr>
          <w:rFonts w:ascii="Microsoft YaHei" w:hAnsi="Microsoft YaHei" w:eastAsia="Microsoft YaHei"/>
          <w:sz w:val="22"/>
        </w:rPr>
        <w:t>（不同传感器使用不同通信协议）、</w:t>
      </w:r>
      <w:r>
        <w:rPr>
          <w:rFonts w:ascii="Microsoft YaHei" w:hAnsi="Microsoft YaHei" w:eastAsia="Microsoft YaHei"/>
          <w:b/>
          <w:sz w:val="22"/>
        </w:rPr>
        <w:t>数据格式标准化</w:t>
      </w:r>
      <w:r>
        <w:rPr>
          <w:rFonts w:ascii="Microsoft YaHei" w:hAnsi="Microsoft YaHei" w:eastAsia="Microsoft YaHei"/>
          <w:sz w:val="22"/>
        </w:rPr>
        <w:t>（统一数据格式以便后端处理）和</w:t>
      </w:r>
      <w:r>
        <w:rPr>
          <w:rFonts w:ascii="Microsoft YaHei" w:hAnsi="Microsoft YaHei" w:eastAsia="Microsoft YaHei"/>
          <w:b/>
          <w:sz w:val="22"/>
        </w:rPr>
        <w:t>流量控制</w:t>
      </w:r>
      <w:r>
        <w:rPr>
          <w:rFonts w:ascii="Microsoft YaHei" w:hAnsi="Microsoft YaHei" w:eastAsia="Microsoft YaHei"/>
          <w:sz w:val="22"/>
        </w:rPr>
        <w:t>（防止大量传感器同时发送数据导致网络拥塞）。</w:t>
      </w:r>
    </w:p>
    <w:p>
      <w:pPr>
        <w:pStyle w:val="Heading2"/>
      </w:pPr>
      <w:r>
        <w:t>4.2 物联网关键技术</w:t>
      </w:r>
    </w:p>
    <w:p>
      <w:pPr>
        <w:pStyle w:val="Heading3"/>
      </w:pPr>
      <w:r>
        <w:t>4.2.1 RFID技术与电子门票系统</w:t>
      </w:r>
    </w:p>
    <w:p>
      <w:pPr>
        <w:spacing w:after="120" w:line="360" w:lineRule="auto"/>
        <w:ind w:firstLine="420"/>
      </w:pPr>
      <w:r>
        <w:rPr>
          <w:rFonts w:ascii="Microsoft YaHei" w:hAnsi="Microsoft YaHei" w:eastAsia="Microsoft YaHei"/>
          <w:sz w:val="22"/>
        </w:rPr>
        <w:t>RFID（射频识别）技术是智慧旅游感知层最早大规模应用的技术之一。电子门票系统是RFID在旅游领域的典型应用——游客购买电子票后获得一个唯一RFID标签，入园时通过RFID读卡器自动核验，实现无接触快速通行。</w:t>
      </w:r>
    </w:p>
    <w:p>
      <w:pPr>
        <w:spacing w:after="120" w:line="360" w:lineRule="auto"/>
        <w:ind w:firstLine="420"/>
      </w:pPr>
      <w:r>
        <w:rPr>
          <w:rFonts w:ascii="Microsoft YaHei" w:hAnsi="Microsoft YaHei" w:eastAsia="Microsoft YaHei"/>
          <w:sz w:val="22"/>
        </w:rPr>
        <w:t>Tripathy等（2018）在iTour框架中集成了RFID作为核心感知技术之一[5]，与蓝牙、GPS、Wi-Fi和传感器共同构成多模态感知体系。该框架展示了RFID在票务、租车、餐厅预订等多个旅游服务场景中的应用。</w:t>
      </w:r>
    </w:p>
    <w:p>
      <w:pPr>
        <w:pStyle w:val="Heading3"/>
      </w:pPr>
      <w:r>
        <w:t>4.2.2 传感器网络与环境监测</w:t>
      </w:r>
    </w:p>
    <w:p>
      <w:pPr>
        <w:spacing w:after="120" w:line="360" w:lineRule="auto"/>
        <w:ind w:firstLine="420"/>
      </w:pPr>
      <w:r>
        <w:rPr>
          <w:rFonts w:ascii="Microsoft YaHei" w:hAnsi="Microsoft YaHei" w:eastAsia="Microsoft YaHei"/>
          <w:sz w:val="22"/>
        </w:rPr>
        <w:t>环境监测传感器网络是智慧景区感知层的重要组成部分。典型的环境传感器包括：</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rFonts w:ascii="Microsoft YaHei" w:hAnsi="Microsoft YaHei" w:eastAsia="Microsoft YaHei"/>
                <w:b/>
                <w:sz w:val="20"/>
              </w:rPr>
              <w:t>传感器类型</w:t>
            </w:r>
          </w:p>
        </w:tc>
        <w:tc>
          <w:tcPr>
            <w:tcW w:type="dxa" w:w="2126"/>
          </w:tcPr>
          <w:p>
            <w:r>
              <w:rPr>
                <w:rFonts w:ascii="Microsoft YaHei" w:hAnsi="Microsoft YaHei" w:eastAsia="Microsoft YaHei"/>
                <w:b/>
                <w:sz w:val="20"/>
              </w:rPr>
              <w:t>监测对象</w:t>
            </w:r>
          </w:p>
        </w:tc>
        <w:tc>
          <w:tcPr>
            <w:tcW w:type="dxa" w:w="2126"/>
          </w:tcPr>
          <w:p>
            <w:r>
              <w:rPr>
                <w:rFonts w:ascii="Microsoft YaHei" w:hAnsi="Microsoft YaHei" w:eastAsia="Microsoft YaHei"/>
                <w:b/>
                <w:sz w:val="20"/>
              </w:rPr>
              <w:t>典型应用场景</w:t>
            </w:r>
          </w:p>
        </w:tc>
        <w:tc>
          <w:tcPr>
            <w:tcW w:type="dxa" w:w="2126"/>
          </w:tcPr>
          <w:p>
            <w:r>
              <w:rPr>
                <w:rFonts w:ascii="Microsoft YaHei" w:hAnsi="Microsoft YaHei" w:eastAsia="Microsoft YaHei"/>
                <w:b/>
                <w:sz w:val="20"/>
              </w:rPr>
              <w:t>数据特征</w:t>
            </w:r>
          </w:p>
        </w:tc>
      </w:tr>
      <w:tr>
        <w:tc>
          <w:tcPr>
            <w:tcW w:type="dxa" w:w="2126"/>
          </w:tcPr>
          <w:p>
            <w:r>
              <w:rPr>
                <w:rFonts w:ascii="Microsoft YaHei" w:hAnsi="Microsoft YaHei" w:eastAsia="Microsoft YaHei"/>
                <w:sz w:val="20"/>
              </w:rPr>
              <w:t>温湿度传感器</w:t>
            </w:r>
          </w:p>
        </w:tc>
        <w:tc>
          <w:tcPr>
            <w:tcW w:type="dxa" w:w="2126"/>
          </w:tcPr>
          <w:p>
            <w:r>
              <w:rPr>
                <w:rFonts w:ascii="Microsoft YaHei" w:hAnsi="Microsoft YaHei" w:eastAsia="Microsoft YaHei"/>
                <w:sz w:val="20"/>
              </w:rPr>
              <w:t>空气温度、相对湿度</w:t>
            </w:r>
          </w:p>
        </w:tc>
        <w:tc>
          <w:tcPr>
            <w:tcW w:type="dxa" w:w="2126"/>
          </w:tcPr>
          <w:p>
            <w:r>
              <w:rPr>
                <w:rFonts w:ascii="Microsoft YaHei" w:hAnsi="Microsoft YaHei" w:eastAsia="Microsoft YaHei"/>
                <w:sz w:val="20"/>
              </w:rPr>
              <w:t>景区微气候监测</w:t>
            </w:r>
          </w:p>
        </w:tc>
        <w:tc>
          <w:tcPr>
            <w:tcW w:type="dxa" w:w="2126"/>
          </w:tcPr>
          <w:p>
            <w:r>
              <w:rPr>
                <w:rFonts w:ascii="Microsoft YaHei" w:hAnsi="Microsoft YaHei" w:eastAsia="Microsoft YaHei"/>
                <w:sz w:val="20"/>
              </w:rPr>
              <w:t>低频采样（分钟级）</w:t>
            </w:r>
          </w:p>
        </w:tc>
      </w:tr>
      <w:tr>
        <w:tc>
          <w:tcPr>
            <w:tcW w:type="dxa" w:w="2126"/>
          </w:tcPr>
          <w:p>
            <w:r>
              <w:rPr>
                <w:rFonts w:ascii="Microsoft YaHei" w:hAnsi="Microsoft YaHei" w:eastAsia="Microsoft YaHei"/>
                <w:sz w:val="20"/>
              </w:rPr>
              <w:t>PM2.5/PM10传感器</w:t>
            </w:r>
          </w:p>
        </w:tc>
        <w:tc>
          <w:tcPr>
            <w:tcW w:type="dxa" w:w="2126"/>
          </w:tcPr>
          <w:p>
            <w:r>
              <w:rPr>
                <w:rFonts w:ascii="Microsoft YaHei" w:hAnsi="Microsoft YaHei" w:eastAsia="Microsoft YaHei"/>
                <w:sz w:val="20"/>
              </w:rPr>
              <w:t>空气质量</w:t>
            </w:r>
          </w:p>
        </w:tc>
        <w:tc>
          <w:tcPr>
            <w:tcW w:type="dxa" w:w="2126"/>
          </w:tcPr>
          <w:p>
            <w:r>
              <w:rPr>
                <w:rFonts w:ascii="Microsoft YaHei" w:hAnsi="Microsoft YaHei" w:eastAsia="Microsoft YaHei"/>
                <w:sz w:val="20"/>
              </w:rPr>
              <w:t>健康旅游提示</w:t>
            </w:r>
          </w:p>
        </w:tc>
        <w:tc>
          <w:tcPr>
            <w:tcW w:type="dxa" w:w="2126"/>
          </w:tcPr>
          <w:p>
            <w:r>
              <w:rPr>
                <w:rFonts w:ascii="Microsoft YaHei" w:hAnsi="Microsoft YaHei" w:eastAsia="Microsoft YaHei"/>
                <w:sz w:val="20"/>
              </w:rPr>
              <w:t>中频采样</w:t>
            </w:r>
          </w:p>
        </w:tc>
      </w:tr>
      <w:tr>
        <w:tc>
          <w:tcPr>
            <w:tcW w:type="dxa" w:w="2126"/>
          </w:tcPr>
          <w:p>
            <w:r>
              <w:rPr>
                <w:rFonts w:ascii="Microsoft YaHei" w:hAnsi="Microsoft YaHei" w:eastAsia="Microsoft YaHei"/>
                <w:sz w:val="20"/>
              </w:rPr>
              <w:t>噪声传感器</w:t>
            </w:r>
          </w:p>
        </w:tc>
        <w:tc>
          <w:tcPr>
            <w:tcW w:type="dxa" w:w="2126"/>
          </w:tcPr>
          <w:p>
            <w:r>
              <w:rPr>
                <w:rFonts w:ascii="Microsoft YaHei" w:hAnsi="Microsoft YaHei" w:eastAsia="Microsoft YaHei"/>
                <w:sz w:val="20"/>
              </w:rPr>
              <w:t>环境噪声</w:t>
            </w:r>
          </w:p>
        </w:tc>
        <w:tc>
          <w:tcPr>
            <w:tcW w:type="dxa" w:w="2126"/>
          </w:tcPr>
          <w:p>
            <w:r>
              <w:rPr>
                <w:rFonts w:ascii="Microsoft YaHei" w:hAnsi="Microsoft YaHei" w:eastAsia="Microsoft YaHei"/>
                <w:sz w:val="20"/>
              </w:rPr>
              <w:t>生态保护监测</w:t>
            </w:r>
          </w:p>
        </w:tc>
        <w:tc>
          <w:tcPr>
            <w:tcW w:type="dxa" w:w="2126"/>
          </w:tcPr>
          <w:p>
            <w:r>
              <w:rPr>
                <w:rFonts w:ascii="Microsoft YaHei" w:hAnsi="Microsoft YaHei" w:eastAsia="Microsoft YaHei"/>
                <w:sz w:val="20"/>
              </w:rPr>
              <w:t>高频采样（秒级）</w:t>
            </w:r>
          </w:p>
        </w:tc>
      </w:tr>
      <w:tr>
        <w:tc>
          <w:tcPr>
            <w:tcW w:type="dxa" w:w="2126"/>
          </w:tcPr>
          <w:p>
            <w:r>
              <w:rPr>
                <w:rFonts w:ascii="Microsoft YaHei" w:hAnsi="Microsoft YaHei" w:eastAsia="Microsoft YaHei"/>
                <w:sz w:val="20"/>
              </w:rPr>
              <w:t>水质传感器</w:t>
            </w:r>
          </w:p>
        </w:tc>
        <w:tc>
          <w:tcPr>
            <w:tcW w:type="dxa" w:w="2126"/>
          </w:tcPr>
          <w:p>
            <w:r>
              <w:rPr>
                <w:rFonts w:ascii="Microsoft YaHei" w:hAnsi="Microsoft YaHei" w:eastAsia="Microsoft YaHei"/>
                <w:sz w:val="20"/>
              </w:rPr>
              <w:t>水体PH值、溶解氧</w:t>
            </w:r>
          </w:p>
        </w:tc>
        <w:tc>
          <w:tcPr>
            <w:tcW w:type="dxa" w:w="2126"/>
          </w:tcPr>
          <w:p>
            <w:r>
              <w:rPr>
                <w:rFonts w:ascii="Microsoft YaHei" w:hAnsi="Microsoft YaHei" w:eastAsia="Microsoft YaHei"/>
                <w:sz w:val="20"/>
              </w:rPr>
              <w:t>水景保护</w:t>
            </w:r>
          </w:p>
        </w:tc>
        <w:tc>
          <w:tcPr>
            <w:tcW w:type="dxa" w:w="2126"/>
          </w:tcPr>
          <w:p>
            <w:r>
              <w:rPr>
                <w:rFonts w:ascii="Microsoft YaHei" w:hAnsi="Microsoft YaHei" w:eastAsia="Microsoft YaHei"/>
                <w:sz w:val="20"/>
              </w:rPr>
              <w:t>低频采样</w:t>
            </w:r>
          </w:p>
        </w:tc>
      </w:tr>
      <w:tr>
        <w:tc>
          <w:tcPr>
            <w:tcW w:type="dxa" w:w="2126"/>
          </w:tcPr>
          <w:p>
            <w:r>
              <w:rPr>
                <w:rFonts w:ascii="Microsoft YaHei" w:hAnsi="Microsoft YaHei" w:eastAsia="Microsoft YaHei"/>
                <w:sz w:val="20"/>
              </w:rPr>
              <w:t>地质位移传感器</w:t>
            </w:r>
          </w:p>
        </w:tc>
        <w:tc>
          <w:tcPr>
            <w:tcW w:type="dxa" w:w="2126"/>
          </w:tcPr>
          <w:p>
            <w:r>
              <w:rPr>
                <w:rFonts w:ascii="Microsoft YaHei" w:hAnsi="Microsoft YaHei" w:eastAsia="Microsoft YaHei"/>
                <w:sz w:val="20"/>
              </w:rPr>
              <w:t>山体位移</w:t>
            </w:r>
          </w:p>
        </w:tc>
        <w:tc>
          <w:tcPr>
            <w:tcW w:type="dxa" w:w="2126"/>
          </w:tcPr>
          <w:p>
            <w:r>
              <w:rPr>
                <w:rFonts w:ascii="Microsoft YaHei" w:hAnsi="Microsoft YaHei" w:eastAsia="Microsoft YaHei"/>
                <w:sz w:val="20"/>
              </w:rPr>
              <w:t>地质灾害预警</w:t>
            </w:r>
          </w:p>
        </w:tc>
        <w:tc>
          <w:tcPr>
            <w:tcW w:type="dxa" w:w="2126"/>
          </w:tcPr>
          <w:p>
            <w:r>
              <w:rPr>
                <w:rFonts w:ascii="Microsoft YaHei" w:hAnsi="Microsoft YaHei" w:eastAsia="Microsoft YaHei"/>
                <w:sz w:val="20"/>
              </w:rPr>
              <w:t>超低频采样（小时级）</w:t>
            </w:r>
          </w:p>
        </w:tc>
      </w:tr>
    </w:tbl>
    <w:p/>
    <w:p>
      <w:pPr>
        <w:spacing w:after="120" w:line="360" w:lineRule="auto"/>
        <w:ind w:firstLine="420"/>
      </w:pPr>
      <w:r>
        <w:rPr>
          <w:rFonts w:ascii="Microsoft YaHei" w:hAnsi="Microsoft YaHei" w:eastAsia="Microsoft YaHei"/>
          <w:sz w:val="22"/>
        </w:rPr>
        <w:t>Almobaideen等（2016）在研究云中心IoT的智慧考古旅游时[6]，提出了感知层的一般架构，明确了各种组件在智慧旅游感知中的角色分工。该架构为不同类型传感器的集成部署提供了参考框架。</w:t>
      </w:r>
    </w:p>
    <w:p>
      <w:pPr>
        <w:pStyle w:val="Heading3"/>
      </w:pPr>
      <w:r>
        <w:t>4.2.3 GPS/北斗定位与LBS服务</w:t>
      </w:r>
    </w:p>
    <w:p>
      <w:pPr>
        <w:spacing w:after="120" w:line="360" w:lineRule="auto"/>
        <w:ind w:firstLine="420"/>
      </w:pPr>
      <w:r>
        <w:rPr>
          <w:rFonts w:ascii="Microsoft YaHei" w:hAnsi="Microsoft YaHei" w:eastAsia="Microsoft YaHei"/>
          <w:sz w:val="22"/>
        </w:rPr>
        <w:t>卫星定位技术是智慧旅游位置服务（LBS）的基础。GPS和北斗双模定位可以实现米级精度的室外定位，支持导航、轨迹记录、地理围栏等功能。Peng等（2020）在5G智慧旅游IoT架构中将卫星遥感系统作为用户层的重要数据源[7]，与无线传感系统和RFID系统并列。</w:t>
      </w:r>
    </w:p>
    <w:p>
      <w:pPr>
        <w:pStyle w:val="Heading3"/>
      </w:pPr>
      <w:r>
        <w:t>4.2.4 蓝牙Beacon与室内定位</w:t>
      </w:r>
    </w:p>
    <w:p>
      <w:pPr>
        <w:spacing w:after="120" w:line="360" w:lineRule="auto"/>
        <w:ind w:firstLine="420"/>
      </w:pPr>
      <w:r>
        <w:rPr>
          <w:rFonts w:ascii="Microsoft YaHei" w:hAnsi="Microsoft YaHei" w:eastAsia="Microsoft YaHei"/>
          <w:sz w:val="22"/>
        </w:rPr>
        <w:t>室内定位是智慧旅游感知层的难点——卫星信号在室内不可用。蓝牙Beacon技术通过部署低功耗蓝牙信标，实现亚米级室内定位，广泛应用于博物馆、展馆和室内景区的智慧导览。Cepeda-Pacheco和Domingo（2022）在智慧城市旅游推荐系统中将蓝牙设备列为重要的IoT终端[8]。</w:t>
      </w:r>
    </w:p>
    <w:p>
      <w:pPr>
        <w:pStyle w:val="Heading2"/>
      </w:pPr>
      <w:r>
        <w:t>4.3 多源异构数据采集与融合</w:t>
      </w:r>
    </w:p>
    <w:p>
      <w:pPr>
        <w:pStyle w:val="Heading3"/>
      </w:pPr>
      <w:r>
        <w:t>4.3.1 数据采集协议</w:t>
      </w:r>
    </w:p>
    <w:p>
      <w:pPr>
        <w:spacing w:after="120" w:line="360" w:lineRule="auto"/>
        <w:ind w:firstLine="420"/>
      </w:pPr>
      <w:r>
        <w:rPr>
          <w:rFonts w:ascii="Microsoft YaHei" w:hAnsi="Microsoft YaHei" w:eastAsia="Microsoft YaHei"/>
          <w:sz w:val="22"/>
        </w:rPr>
        <w:t>智慧旅游感知层涉及多种数据采集协议，每种协议有其适用场景：</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MQTT</w:t>
      </w:r>
      <w:r>
        <w:rPr>
          <w:rFonts w:ascii="Microsoft YaHei" w:hAnsi="Microsoft YaHei" w:eastAsia="Microsoft YaHei"/>
          <w:sz w:val="22"/>
        </w:rPr>
        <w:t>（Message Queuing Telemetry Transport）。轻量级发布/订阅消息协议，适用于低带宽、不稳定网络环境下的传感器数据传输。是智慧旅游IoT最常用的协议。</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CoAP</w:t>
      </w:r>
      <w:r>
        <w:rPr>
          <w:rFonts w:ascii="Microsoft YaHei" w:hAnsi="Microsoft YaHei" w:eastAsia="Microsoft YaHei"/>
          <w:sz w:val="22"/>
        </w:rPr>
        <w:t>（Constrained Application Protocol）。专为资源受限设备设计的RESTful协议，适合电池供电的低功耗传感器。</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HTTP/HTTPS</w:t>
      </w:r>
      <w:r>
        <w:rPr>
          <w:rFonts w:ascii="Microsoft YaHei" w:hAnsi="Microsoft YaHei" w:eastAsia="Microsoft YaHei"/>
          <w:sz w:val="22"/>
        </w:rPr>
        <w:t>。标准Web协议，适用于带宽充足、计算能力较强的终端设备（如智能摄像头）。</w:t>
      </w:r>
    </w:p>
    <w:p>
      <w:pPr>
        <w:spacing w:after="120" w:line="360" w:lineRule="auto"/>
        <w:ind w:firstLine="420"/>
      </w:pPr>
      <w:r>
        <w:rPr>
          <w:rFonts w:ascii="Microsoft YaHei" w:hAnsi="Microsoft YaHei" w:eastAsia="Microsoft YaHei"/>
          <w:sz w:val="22"/>
        </w:rPr>
        <w:t>Bi和Liu（2022）在基于机器学习的云IoT平台中[9]，使用MQTT协议连接各类IoT终端设备（电脑、汽车、飞机、手机）到云平台，实现了旅游信息服务的智能化。</w:t>
      </w:r>
    </w:p>
    <w:p>
      <w:pPr>
        <w:pStyle w:val="Heading3"/>
      </w:pPr>
      <w:r>
        <w:t>4.3.2 数据融合算法</w:t>
      </w:r>
    </w:p>
    <w:p>
      <w:pPr>
        <w:spacing w:after="120" w:line="360" w:lineRule="auto"/>
        <w:ind w:firstLine="420"/>
      </w:pPr>
      <w:r>
        <w:rPr>
          <w:rFonts w:ascii="Microsoft YaHei" w:hAnsi="Microsoft YaHei" w:eastAsia="Microsoft YaHei"/>
          <w:sz w:val="22"/>
        </w:rPr>
        <w:t>多源异构数据融合是感知层的关键技术挑战。主要融合算法包括：</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卡尔曼滤波</w:t>
      </w:r>
      <w:r>
        <w:rPr>
          <w:rFonts w:ascii="Microsoft YaHei" w:hAnsi="Microsoft YaHei" w:eastAsia="Microsoft YaHei"/>
          <w:sz w:val="22"/>
        </w:rPr>
        <w:t>。适用于线性高斯系统的状态估计，常用于定位数据的平滑处理。</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贝叶斯估计</w:t>
      </w:r>
      <w:r>
        <w:rPr>
          <w:rFonts w:ascii="Microsoft YaHei" w:hAnsi="Microsoft YaHei" w:eastAsia="Microsoft YaHei"/>
          <w:sz w:val="22"/>
        </w:rPr>
        <w:t>。基于概率论的融合方法，适合处理不确定性较高的传感器数据。</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D-S证据理论</w:t>
      </w:r>
      <w:r>
        <w:rPr>
          <w:rFonts w:ascii="Microsoft YaHei" w:hAnsi="Microsoft YaHei" w:eastAsia="Microsoft YaHei"/>
          <w:sz w:val="22"/>
        </w:rPr>
        <w:t>。适用于不完全信息下的决策融合，常用于多传感器目标识别。</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深度学习融合</w:t>
      </w:r>
      <w:r>
        <w:rPr>
          <w:rFonts w:ascii="Microsoft YaHei" w:hAnsi="Microsoft YaHei" w:eastAsia="Microsoft YaHei"/>
          <w:sz w:val="22"/>
        </w:rPr>
        <w:t>。利用神经网络自动学习多源数据的融合特征，适用于复杂的非线性融合场景。Cepeda-Pacheco和Domingo（2022）将深度学习与IoT结合[8]，在设备层-雾层-云层架构中实现了智能学习算法驱动的个性化推荐。</w:t>
      </w:r>
    </w:p>
    <w:p>
      <w:pPr>
        <w:pStyle w:val="Heading3"/>
      </w:pPr>
      <w:r>
        <w:t>4.3.3 边缘网关与数据预处理</w:t>
      </w:r>
    </w:p>
    <w:p>
      <w:pPr>
        <w:spacing w:after="120" w:line="360" w:lineRule="auto"/>
        <w:ind w:firstLine="420"/>
      </w:pPr>
      <w:r>
        <w:rPr>
          <w:rFonts w:ascii="Microsoft YaHei" w:hAnsi="Microsoft YaHei" w:eastAsia="Microsoft YaHei"/>
          <w:sz w:val="22"/>
        </w:rPr>
        <w:t>边缘网关是感知层与网络层之间的"翻译器"和"过滤器"。边缘网关的核心功能包括：协议转换（将不同传感器协议统一为MQTT或HTTP）、数据清洗（过滤异常值和重复数据）、数据压缩（减少网络传输量）和数据预处理（执行简单的聚合计算）。Chen（2022）在研究智能旅游IoT服务平台的旅游管理策略时[10]，强调了边缘网关在降低后端处理压力方面的关键作用。</w:t>
      </w:r>
    </w:p>
    <w:p>
      <w:pPr>
        <w:pStyle w:val="Heading2"/>
      </w:pPr>
      <w:r>
        <w:t>4.4 感知层的工程实践</w:t>
      </w:r>
    </w:p>
    <w:p>
      <w:pPr>
        <w:pStyle w:val="Heading3"/>
      </w:pPr>
      <w:r>
        <w:t>4.4.1 智慧景区感知设备部署方案</w:t>
      </w:r>
    </w:p>
    <w:p>
      <w:pPr>
        <w:spacing w:after="120" w:line="360" w:lineRule="auto"/>
        <w:ind w:firstLine="420"/>
      </w:pPr>
      <w:r>
        <w:rPr>
          <w:rFonts w:ascii="Microsoft YaHei" w:hAnsi="Microsoft YaHei" w:eastAsia="Microsoft YaHei"/>
          <w:sz w:val="22"/>
        </w:rPr>
        <w:t>智慧景区感知设备部署需要综合考虑地形、气候、供电、通信等约束条件。林勇军和程道雷（2022）在研究基于物联网和5G的智慧旅游云平台时[11]，提出了覆盖景区全域的感知设备部署方案。2025年的研究进一步提出了基于广电异构组网的智慧景区管理平台[12]，采用"双光纤环网+700MHz 5G广播补盲"的融合架构突破复杂地形限制。</w:t>
      </w:r>
    </w:p>
    <w:p>
      <w:pPr>
        <w:pStyle w:val="Heading3"/>
      </w:pPr>
      <w:r>
        <w:t>4.4.2 传感器网络拓扑设计与优化</w:t>
      </w:r>
    </w:p>
    <w:p>
      <w:pPr>
        <w:spacing w:after="120" w:line="360" w:lineRule="auto"/>
        <w:ind w:firstLine="420"/>
      </w:pPr>
      <w:r>
        <w:rPr>
          <w:rFonts w:ascii="Microsoft YaHei" w:hAnsi="Microsoft YaHei" w:eastAsia="Microsoft YaHei"/>
          <w:sz w:val="22"/>
        </w:rPr>
        <w:t>传感器网络拓扑设计直接影响覆盖率和可靠性。常见的拓扑结构包括星型（简单但单点故障风险高）、树型（分层管理但中间节点负载大）和网状（高可靠性但部署复杂）。Ma（2023）在开发基于IoT和机器学习的智慧旅游服务系统时[13]，采用了混合拓扑——核心区域使用网状拓扑保障可靠性，外围区域使用星型拓扑降低成本。</w:t>
      </w:r>
    </w:p>
    <w:p>
      <w:pPr>
        <w:pStyle w:val="Heading3"/>
      </w:pPr>
      <w:r>
        <w:t>4.4.3 感知设备运维与故障诊断</w:t>
      </w:r>
    </w:p>
    <w:p>
      <w:pPr>
        <w:spacing w:after="120" w:line="360" w:lineRule="auto"/>
        <w:ind w:firstLine="420"/>
      </w:pPr>
      <w:r>
        <w:rPr>
          <w:rFonts w:ascii="Microsoft YaHei" w:hAnsi="Microsoft YaHei" w:eastAsia="Microsoft YaHei"/>
          <w:sz w:val="22"/>
        </w:rPr>
        <w:t>大规模传感器网络的运维是一个持续性挑战。户外环境中的传感器面临温度 extremes、湿度、雷击、动物破坏等多种风险。Novera等（2022）在IoT智慧旅游文献综述中指出[14]，传感器故障率是影响感知层数据质量的主要因素，年均故障率通常在5-15%之间。有效的运维策略包括：自动健康检测（定期发送心跳包检测设备状态）、预测性维护（基于历史故障数据预测设备寿命）和远程固件升级（OTA更新修复已知问题）。</w:t>
      </w:r>
    </w:p>
    <w:p>
      <w:pPr>
        <w:pStyle w:val="Heading2"/>
      </w:pPr>
      <w:r>
        <w:t>国际比较与经验借鉴</w:t>
      </w:r>
    </w:p>
    <w:p>
      <w:pPr>
        <w:pStyle w:val="Heading3"/>
      </w:pPr>
      <w:r>
        <w:t>感知层技术路线的全球比较</w:t>
      </w:r>
    </w:p>
    <w:p>
      <w:pPr>
        <w:spacing w:after="120" w:line="360" w:lineRule="auto"/>
        <w:ind w:firstLine="420"/>
      </w:pPr>
      <w:r>
        <w:rPr>
          <w:rFonts w:ascii="Microsoft YaHei" w:hAnsi="Microsoft YaHei" w:eastAsia="Microsoft YaHei"/>
          <w:sz w:val="22"/>
        </w:rPr>
        <w:t>不同国家在智慧旅游感知层技术路线上存在显著差异。欧洲注重低功耗广域网（LPWAN）技术，如LoRa和Sigfox，强调长期可持续运行。美国偏向高性能传感器和AI驱动的智能感知，如Google的视觉识别技术。中国则在5G+IoT融合方面走在前列，Peng等（2020）的5G智慧旅游IoT三层架构[7]体现了中国技术路线的特色。</w:t>
      </w:r>
    </w:p>
    <w:p>
      <w:pPr>
        <w:pStyle w:val="Heading3"/>
      </w:pPr>
      <w:r>
        <w:t>巴塞罗那IoT感知实践</w:t>
      </w:r>
    </w:p>
    <w:p>
      <w:pPr>
        <w:spacing w:after="120" w:line="360" w:lineRule="auto"/>
        <w:ind w:firstLine="420"/>
      </w:pPr>
      <w:r>
        <w:rPr>
          <w:rFonts w:ascii="Microsoft YaHei" w:hAnsi="Microsoft YaHei" w:eastAsia="Microsoft YaHei"/>
          <w:sz w:val="22"/>
        </w:rPr>
        <w:t>巴塞罗那的智慧城市旅游IoT架构以游客为核心用户，通过RFID发射器和终端发射器（手机、平板、电脑）与互联网连接，实现数据采集与交互[15]。后端由SOA平台和云平台支撑，处理来自物联网设备的数据，并通过大型屏幕向游客提供可视化信息展示。这一实践展示了感知层与上层平台的紧密集成。</w:t>
      </w:r>
    </w:p>
    <w:p>
      <w:pPr>
        <w:pStyle w:val="Heading2"/>
      </w:pPr>
      <w:r>
        <w:t>技术经济学分析</w:t>
      </w:r>
    </w:p>
    <w:p>
      <w:pPr>
        <w:pStyle w:val="Heading3"/>
      </w:pPr>
      <w:r>
        <w:t>感知层投资优化</w:t>
      </w:r>
    </w:p>
    <w:p>
      <w:pPr>
        <w:spacing w:after="120" w:line="360" w:lineRule="auto"/>
        <w:ind w:firstLine="420"/>
      </w:pPr>
      <w:r>
        <w:rPr>
          <w:rFonts w:ascii="Microsoft YaHei" w:hAnsi="Microsoft YaHei" w:eastAsia="Microsoft YaHei"/>
          <w:sz w:val="22"/>
        </w:rPr>
        <w:t>感知层通常是智慧旅游系统投资最大的部分，占总投资的30-40%。优化策略包括：</w:t>
      </w:r>
      <w:r>
        <w:rPr>
          <w:rFonts w:ascii="Microsoft YaHei" w:hAnsi="Microsoft YaHei" w:eastAsia="Microsoft YaHei"/>
          <w:b/>
          <w:sz w:val="22"/>
        </w:rPr>
        <w:t>分阶段部署</w:t>
      </w:r>
      <w:r>
        <w:rPr>
          <w:rFonts w:ascii="Microsoft YaHei" w:hAnsi="Microsoft YaHei" w:eastAsia="Microsoft YaHei"/>
          <w:sz w:val="22"/>
        </w:rPr>
        <w:t>（先核心景区后扩展区域）、</w:t>
      </w:r>
      <w:r>
        <w:rPr>
          <w:rFonts w:ascii="Microsoft YaHei" w:hAnsi="Microsoft YaHei" w:eastAsia="Microsoft YaHei"/>
          <w:b/>
          <w:sz w:val="22"/>
        </w:rPr>
        <w:t>多传感器融合</w:t>
      </w:r>
      <w:r>
        <w:rPr>
          <w:rFonts w:ascii="Microsoft YaHei" w:hAnsi="Microsoft YaHei" w:eastAsia="Microsoft YaHei"/>
          <w:sz w:val="22"/>
        </w:rPr>
        <w:t>（一个传感器节点集成多种感知功能，降低单位成本）和</w:t>
      </w:r>
      <w:r>
        <w:rPr>
          <w:rFonts w:ascii="Microsoft YaHei" w:hAnsi="Microsoft YaHei" w:eastAsia="Microsoft YaHei"/>
          <w:b/>
          <w:sz w:val="22"/>
        </w:rPr>
        <w:t>共享基础设施</w:t>
      </w:r>
      <w:r>
        <w:rPr>
          <w:rFonts w:ascii="Microsoft YaHei" w:hAnsi="Microsoft YaHei" w:eastAsia="Microsoft YaHei"/>
          <w:sz w:val="22"/>
        </w:rPr>
        <w:t>（多个景区共享边缘网关和通信网络）。</w:t>
      </w:r>
    </w:p>
    <w:p>
      <w:pPr>
        <w:pStyle w:val="Heading2"/>
      </w:pPr>
      <w:r>
        <w:t>社会文化影响</w:t>
      </w:r>
    </w:p>
    <w:p>
      <w:pPr>
        <w:pStyle w:val="Heading3"/>
      </w:pPr>
      <w:r>
        <w:t>感知数据与游客隐私</w:t>
      </w:r>
    </w:p>
    <w:p>
      <w:pPr>
        <w:spacing w:after="120" w:line="360" w:lineRule="auto"/>
        <w:ind w:firstLine="420"/>
      </w:pPr>
      <w:r>
        <w:rPr>
          <w:rFonts w:ascii="Microsoft YaHei" w:hAnsi="Microsoft YaHei" w:eastAsia="Microsoft YaHei"/>
          <w:sz w:val="22"/>
        </w:rPr>
        <w:t>感知层大规模部署传感器不可避免地涉及游客隐私问题。摄像头采集游客面部信息，Wi-Fi探针采集手机MAC地址，GPS采集游客轨迹——这些感知数据虽然对景区管理和个性化服务有巨大价值，但也可能侵犯游客隐私。Masseno和Santos（2018）警告，"由游客产生并在智慧旅游环境中处理的数据大多涉及来自社交网络、智能应用、无处不在的传感器等多种来源的个人数据"[16]。</w:t>
      </w:r>
    </w:p>
    <w:p>
      <w:pPr>
        <w:spacing w:after="120" w:line="360" w:lineRule="auto"/>
        <w:ind w:firstLine="420"/>
      </w:pPr>
      <w:r>
        <w:rPr>
          <w:rFonts w:ascii="Microsoft YaHei" w:hAnsi="Microsoft YaHei" w:eastAsia="Microsoft YaHei"/>
          <w:sz w:val="22"/>
        </w:rPr>
        <w:t>在S.M.A.R.T.框架中，感知层（S）的隐私保护需要与安全治理层（R）协同设计。具体措施包括：</w:t>
      </w:r>
      <w:r>
        <w:rPr>
          <w:rFonts w:ascii="Microsoft YaHei" w:hAnsi="Microsoft YaHei" w:eastAsia="Microsoft YaHei"/>
          <w:b/>
          <w:sz w:val="22"/>
        </w:rPr>
        <w:t>数据最小化</w:t>
      </w:r>
      <w:r>
        <w:rPr>
          <w:rFonts w:ascii="Microsoft YaHei" w:hAnsi="Microsoft YaHei" w:eastAsia="Microsoft YaHei"/>
          <w:sz w:val="22"/>
        </w:rPr>
        <w:t>（只采集业务必需的数据，不采集与旅游服务无关的个人信息）、</w:t>
      </w:r>
      <w:r>
        <w:rPr>
          <w:rFonts w:ascii="Microsoft YaHei" w:hAnsi="Microsoft YaHei" w:eastAsia="Microsoft YaHei"/>
          <w:b/>
          <w:sz w:val="22"/>
        </w:rPr>
        <w:t>匿名化处理</w:t>
      </w:r>
      <w:r>
        <w:rPr>
          <w:rFonts w:ascii="Microsoft YaHei" w:hAnsi="Microsoft YaHei" w:eastAsia="Microsoft YaHei"/>
          <w:sz w:val="22"/>
        </w:rPr>
        <w:t>（在感知层就对数据进行脱敏，如将面部图像转换为年龄性别标签而不存储原始图像）和</w:t>
      </w:r>
      <w:r>
        <w:rPr>
          <w:rFonts w:ascii="Microsoft YaHei" w:hAnsi="Microsoft YaHei" w:eastAsia="Microsoft YaHei"/>
          <w:b/>
          <w:sz w:val="22"/>
        </w:rPr>
        <w:t>知情同意</w:t>
      </w:r>
      <w:r>
        <w:rPr>
          <w:rFonts w:ascii="Microsoft YaHei" w:hAnsi="Microsoft YaHei" w:eastAsia="Microsoft YaHei"/>
          <w:sz w:val="22"/>
        </w:rPr>
        <w:t>（通过标识牌和App通知告知游客感知设备的部署位置和数据用途）。</w:t>
      </w:r>
    </w:p>
    <w:p>
      <w:pPr>
        <w:pStyle w:val="Heading3"/>
      </w:pPr>
      <w:r>
        <w:t>感知技术与文化敏感性</w:t>
      </w:r>
    </w:p>
    <w:p>
      <w:pPr>
        <w:spacing w:after="120" w:line="360" w:lineRule="auto"/>
        <w:ind w:firstLine="420"/>
      </w:pPr>
      <w:r>
        <w:rPr>
          <w:rFonts w:ascii="Microsoft YaHei" w:hAnsi="Microsoft YaHei" w:eastAsia="Microsoft YaHei"/>
          <w:sz w:val="22"/>
        </w:rPr>
        <w:t>不同文化背景下，游客对感知技术的接受度存在差异。在文化遗址和宗教场所，摄像头的部署可能引发文化敏感性问题。例如，某些少数民族地区对摄影有文化禁忌，感知设备的设计需要尊重当地文化传统。这要求感知层架构设计不仅是技术决策，也是文化决策——架构师需要与当地社区协商，在技术可行性和文化可接受性之间找到平衡。</w:t>
      </w:r>
    </w:p>
    <w:p>
      <w:pPr>
        <w:pStyle w:val="Heading3"/>
      </w:pPr>
      <w:r>
        <w:t>数字包容与感知可达性</w:t>
      </w:r>
    </w:p>
    <w:p>
      <w:pPr>
        <w:spacing w:after="120" w:line="360" w:lineRule="auto"/>
        <w:ind w:firstLine="420"/>
      </w:pPr>
      <w:r>
        <w:rPr>
          <w:rFonts w:ascii="Microsoft YaHei" w:hAnsi="Microsoft YaHei" w:eastAsia="Microsoft YaHei"/>
          <w:sz w:val="22"/>
        </w:rPr>
        <w:t>感知层的设计应考虑不同群体的可达性需求。老年游客可能不使用智能手机，无法通过手机GPS被感知；视障游客可能无法使用视觉导览终端。包容性感知设计要求系统不仅依赖游客自带的终端设备进行感知，还应部署环境传感器（如独立于游客设备的客流计数器和环境监测仪）确保对所有人公平的服务覆盖。</w:t>
      </w:r>
    </w:p>
    <w:p>
      <w:pPr>
        <w:pStyle w:val="Heading2"/>
      </w:pPr>
      <w:r>
        <w:t>监管框架与政策环境</w:t>
      </w:r>
    </w:p>
    <w:p>
      <w:pPr>
        <w:pStyle w:val="Heading3"/>
      </w:pPr>
      <w:r>
        <w:t>物联网安全监管</w:t>
      </w:r>
    </w:p>
    <w:p>
      <w:pPr>
        <w:spacing w:after="120" w:line="360" w:lineRule="auto"/>
        <w:ind w:firstLine="420"/>
      </w:pPr>
      <w:r>
        <w:rPr>
          <w:rFonts w:ascii="Microsoft YaHei" w:hAnsi="Microsoft YaHei" w:eastAsia="Microsoft YaHei"/>
          <w:sz w:val="22"/>
        </w:rPr>
        <w:t>随着IoT设备的大规模部署，物联网安全已成为国家网络安全战略的重要组成部分。《网络安全法》要求网络运营者采取技术措施防范网络攻击和安全风险。在智慧旅游感知层，这意味着所有IoT设备都需要满足基本的安全要求：设备认证（防止伪造设备接入）、数据加密（防止传输过程中被窃听）、固件签名（防止恶意固件更新）和访问控制（限制设备的管理权限）。</w:t>
      </w:r>
    </w:p>
    <w:p>
      <w:pPr>
        <w:spacing w:after="120" w:line="360" w:lineRule="auto"/>
        <w:ind w:firstLine="420"/>
      </w:pPr>
      <w:r>
        <w:rPr>
          <w:rFonts w:ascii="Microsoft YaHei" w:hAnsi="Microsoft YaHei" w:eastAsia="Microsoft YaHei"/>
          <w:sz w:val="22"/>
        </w:rPr>
        <w:t>Hamid（2024）在研究IoT改善埃及旅游企业业务时指出[17]，IoT设备的安全性不仅关乎数据保护，更直接影响旅游企业的声誉和游客信任。一次IoT设备被攻击的事件可能导致游客对整个景区智慧服务的信任崩塌。</w:t>
      </w:r>
    </w:p>
    <w:p>
      <w:pPr>
        <w:pStyle w:val="Heading3"/>
      </w:pPr>
      <w:r>
        <w:t>数据采集合规</w:t>
      </w:r>
    </w:p>
    <w:p>
      <w:pPr>
        <w:spacing w:after="120" w:line="360" w:lineRule="auto"/>
        <w:ind w:firstLine="420"/>
      </w:pPr>
      <w:r>
        <w:rPr>
          <w:rFonts w:ascii="Microsoft YaHei" w:hAnsi="Microsoft YaHei" w:eastAsia="Microsoft YaHei"/>
          <w:sz w:val="22"/>
        </w:rPr>
        <w:t>《个人信息保护法》对个人信息采集设定了严格的法律框架。感知层的数据采集活动需要遵循以下合规原则：</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合法性基础</w:t>
      </w:r>
      <w:r>
        <w:rPr>
          <w:rFonts w:ascii="Microsoft YaHei" w:hAnsi="Microsoft YaHei" w:eastAsia="Microsoft YaHei"/>
          <w:sz w:val="22"/>
        </w:rPr>
        <w:t>。采集游客个人信息需要取得游客的知情同意，或基于其他法定合法性基础（如履行合同所必需、为公共利益实施新闻报道等）。</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最小必要原则</w:t>
      </w:r>
      <w:r>
        <w:rPr>
          <w:rFonts w:ascii="Microsoft YaHei" w:hAnsi="Microsoft YaHei" w:eastAsia="Microsoft YaHei"/>
          <w:sz w:val="22"/>
        </w:rPr>
        <w:t>。只采集提供旅游服务所必需的个人信息，不得过度采集。例如，客流计数器应使用不识别个人身份的红外计数技术，而非人脸识别。</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目的限制</w:t>
      </w:r>
      <w:r>
        <w:rPr>
          <w:rFonts w:ascii="Microsoft YaHei" w:hAnsi="Microsoft YaHei" w:eastAsia="Microsoft YaHei"/>
          <w:sz w:val="22"/>
        </w:rPr>
        <w:t>。采集的数据只能用于告知游客的目的，不得挪作他用。例如，为安全监控采集的视频数据不得用于商业分析。</w:t>
      </w:r>
    </w:p>
    <w:p>
      <w:pPr>
        <w:pStyle w:val="Heading2"/>
      </w:pPr>
      <w:r>
        <w:t>产业化路径与商业模式创新</w:t>
      </w:r>
    </w:p>
    <w:p>
      <w:pPr>
        <w:pStyle w:val="Heading3"/>
      </w:pPr>
      <w:r>
        <w:t>感知设备即服务（DSaaS）</w:t>
      </w:r>
    </w:p>
    <w:p>
      <w:pPr>
        <w:spacing w:after="120" w:line="360" w:lineRule="auto"/>
        <w:ind w:firstLine="420"/>
      </w:pPr>
      <w:r>
        <w:rPr>
          <w:rFonts w:ascii="Microsoft YaHei" w:hAnsi="Microsoft YaHei" w:eastAsia="Microsoft YaHei"/>
          <w:sz w:val="22"/>
        </w:rPr>
        <w:t>感知设备即服务（Device Sensing as a Service, DSaaS）是一种新兴的商业模式——供应商负责感知设备的采购、部署、运维和数据提供，景区按月或按数据量付费。这种模式消除了景区的初始投资门槛，特别适合预算有限的中小型景区。</w:t>
      </w:r>
    </w:p>
    <w:p>
      <w:pPr>
        <w:spacing w:after="120" w:line="360" w:lineRule="auto"/>
        <w:ind w:firstLine="420"/>
      </w:pPr>
      <w:r>
        <w:rPr>
          <w:rFonts w:ascii="Microsoft YaHei" w:hAnsi="Microsoft YaHei" w:eastAsia="Microsoft YaHei"/>
          <w:sz w:val="22"/>
        </w:rPr>
        <w:t>DSaaS模式的技术基础是感知层的标准化和云化。当感知设备、通信协议和数据格式实现标准化后，供应商可以在多个景区之间复用技术方案和运维团队，实现规模效应。Chen（2022）的智能旅游IoT服务平台研究[10]为DSaaS模式提供了技术参考。</w:t>
      </w:r>
    </w:p>
    <w:p>
      <w:pPr>
        <w:pStyle w:val="Heading3"/>
      </w:pPr>
      <w:r>
        <w:t>感知数据货币化</w:t>
      </w:r>
    </w:p>
    <w:p>
      <w:pPr>
        <w:spacing w:after="120" w:line="360" w:lineRule="auto"/>
        <w:ind w:firstLine="420"/>
      </w:pPr>
      <w:r>
        <w:rPr>
          <w:rFonts w:ascii="Microsoft YaHei" w:hAnsi="Microsoft YaHei" w:eastAsia="Microsoft YaHei"/>
          <w:sz w:val="22"/>
        </w:rPr>
        <w:t>感知层采集的数据本身具有商业价值。环境数据可以出售给气象服务公司，客流数据可以出售给商业地产投资者，行为数据（匿名化后）可以出售给市场研究机构。然而，数据货币化涉及复杂的法律和伦理问题——特别是当数据涉及游客个人信息时，需要确保匿名化处理不可逆，且数据交易获得游客的授权。</w:t>
      </w:r>
    </w:p>
    <w:p>
      <w:pPr>
        <w:pStyle w:val="Heading2"/>
      </w:pPr>
      <w:r>
        <w:t>前沿研究方向</w:t>
      </w:r>
    </w:p>
    <w:p>
      <w:pPr>
        <w:pStyle w:val="Heading3"/>
      </w:pPr>
      <w:r>
        <w:t>自供能传感器</w:t>
      </w:r>
    </w:p>
    <w:p>
      <w:pPr>
        <w:spacing w:after="120" w:line="360" w:lineRule="auto"/>
        <w:ind w:firstLine="420"/>
      </w:pPr>
      <w:r>
        <w:rPr>
          <w:rFonts w:ascii="Microsoft YaHei" w:hAnsi="Microsoft YaHei" w:eastAsia="Microsoft YaHei"/>
          <w:sz w:val="22"/>
        </w:rPr>
        <w:t>传统传感器依赖电池供电，电池寿命限制了感知网络的可持续运行。自供能传感器通过能量采集技术（太阳能、温差能、振动能）实现自供电，理论上可以永久运行。在智慧旅游场景中，太阳能供电的传感器已在户外景区得到初步应用，但温差能和振动能采集技术仍处于实验室阶段。</w:t>
      </w:r>
    </w:p>
    <w:p>
      <w:pPr>
        <w:pStyle w:val="Heading3"/>
      </w:pPr>
      <w:r>
        <w:t>视觉感知与边缘AI</w:t>
      </w:r>
    </w:p>
    <w:p>
      <w:pPr>
        <w:spacing w:after="120" w:line="360" w:lineRule="auto"/>
        <w:ind w:firstLine="420"/>
      </w:pPr>
      <w:r>
        <w:rPr>
          <w:rFonts w:ascii="Microsoft YaHei" w:hAnsi="Microsoft YaHei" w:eastAsia="Microsoft YaHei"/>
          <w:sz w:val="22"/>
        </w:rPr>
        <w:t>视觉感知是智慧旅游感知层的前沿方向。与传统传感器采集结构化数据不同，视觉传感器（摄像头）采集的是非结构化的图像数据，需要AI算法进行理解和分析。Bi和Liu（2022）的基于机器学习的云IoT平台[9]展示了AI在视觉感知中的应用——通过"智能鹰眼系统"形成景区的"隐形防护网"，在安全监控和客流分析方面实现了比传统传感器更高的精度。</w:t>
      </w:r>
    </w:p>
    <w:p>
      <w:pPr>
        <w:spacing w:after="120" w:line="360" w:lineRule="auto"/>
        <w:ind w:firstLine="420"/>
      </w:pPr>
      <w:r>
        <w:rPr>
          <w:rFonts w:ascii="Microsoft YaHei" w:hAnsi="Microsoft YaHei" w:eastAsia="Microsoft YaHei"/>
          <w:sz w:val="22"/>
        </w:rPr>
        <w:t>随着边缘AI芯片的发展，视觉感知正在从云端处理转向边缘处理——在摄像头内部就完成图像识别和分析，只传输结构化的结果数据而非原始图像。这种"感知即智能"的模式大幅降低了网络带宽需求和数据存储成本，同时减少了隐私风险（原始图像不传输不存储）。</w:t>
      </w:r>
    </w:p>
    <w:p>
      <w:pPr>
        <w:pStyle w:val="Heading2"/>
      </w:pPr>
      <w:r>
        <w:t>实践案例深度分析</w:t>
      </w:r>
    </w:p>
    <w:p>
      <w:pPr>
        <w:pStyle w:val="Heading3"/>
      </w:pPr>
      <w:r>
        <w:t>案例一：5G智慧旅游IoT三层架构</w:t>
      </w:r>
    </w:p>
    <w:p>
      <w:pPr>
        <w:spacing w:after="120" w:line="360" w:lineRule="auto"/>
        <w:ind w:firstLine="420"/>
      </w:pPr>
      <w:r>
        <w:rPr>
          <w:rFonts w:ascii="Microsoft YaHei" w:hAnsi="Microsoft YaHei" w:eastAsia="Microsoft YaHei"/>
          <w:sz w:val="22"/>
        </w:rPr>
        <w:t>Peng等（2020）提出的5G智慧旅游IoT三层架构是感知层设计的典型案例[7]。该架构分为用户层（无线传感系统、RFID系统、卫星遥感系统）、网络层（有线网络、互联网、无线5G网络）和服务层（云端智能应用）。其创新之处在于将5G网络作为感知层的统一通信 backbone，解决了传统感知网络中多种通信技术并存的碎片化问题。</w:t>
      </w:r>
    </w:p>
    <w:p>
      <w:pPr>
        <w:pStyle w:val="Heading3"/>
      </w:pPr>
      <w:r>
        <w:t>案例二：基于机器学习的云IoT平台</w:t>
      </w:r>
    </w:p>
    <w:p>
      <w:pPr>
        <w:spacing w:after="120" w:line="360" w:lineRule="auto"/>
        <w:ind w:firstLine="420"/>
      </w:pPr>
      <w:r>
        <w:rPr>
          <w:rFonts w:ascii="Microsoft YaHei" w:hAnsi="Microsoft YaHei" w:eastAsia="Microsoft YaHei"/>
          <w:sz w:val="22"/>
        </w:rPr>
        <w:t>Bi和Liu（2022）的云IoT平台[9]在感知层集成了机器学习能力。平台用户层包含多种IoT终端设备（电脑、汽车、飞机、手机），通过网络层（WLAN/有线/5G）连接到服务层的云平台。在安全方面，平台利用边缘计算AI的智能鹰眼系统形成景区的"隐形防护网"，展示了AI增强感知层安全性的新路径。</w:t>
      </w:r>
    </w:p>
    <w:p>
      <w:pPr>
        <w:pStyle w:val="Heading3"/>
      </w:pPr>
      <w:r>
        <w:t>案例三：文旅场景边缘感知系统</w:t>
      </w:r>
    </w:p>
    <w:p>
      <w:pPr>
        <w:spacing w:after="120" w:line="360" w:lineRule="auto"/>
        <w:ind w:firstLine="420"/>
      </w:pPr>
      <w:r>
        <w:rPr>
          <w:rFonts w:ascii="Microsoft YaHei" w:hAnsi="Microsoft YaHei" w:eastAsia="Microsoft YaHei"/>
          <w:sz w:val="22"/>
        </w:rPr>
        <w:t>2025年的研究提出了基于边缘计算的分布式文旅感知架构[18]，通过三层体系结构整合多源异构传感器数据，实现对文旅场景的全方位感知。系统采用边缘节点计算资源调度机制、多模态传感器数据融合算法及轻量化深度学习推理引擎等关键技术，结合云边协同数据处理框架，有效降低网络延迟，提升系统性能。测试结果表明该系统在响应时间、处理吞吐量和资源利用率方面均优于传统集中式架构。</w:t>
      </w:r>
    </w:p>
    <w:p>
      <w:pPr>
        <w:pStyle w:val="Heading2"/>
      </w:pPr>
      <w:r>
        <w:t>理论深化与前沿探讨</w:t>
      </w:r>
    </w:p>
    <w:p>
      <w:pPr>
        <w:pStyle w:val="Heading3"/>
      </w:pPr>
      <w:r>
        <w:t>感知层的质量评估框架</w:t>
      </w:r>
    </w:p>
    <w:p>
      <w:pPr>
        <w:spacing w:after="120" w:line="360" w:lineRule="auto"/>
        <w:ind w:firstLine="420"/>
      </w:pPr>
      <w:r>
        <w:rPr>
          <w:rFonts w:ascii="Microsoft YaHei" w:hAnsi="Microsoft YaHei" w:eastAsia="Microsoft YaHei"/>
          <w:sz w:val="22"/>
        </w:rPr>
        <w:t>感知层数据质量是决定整个智慧旅游系统效能的基础因素。低质量的感知数据会导致下游的数据分析和AI模型产生错误结论——"垃圾进，垃圾出"（Garbage In, Garbage Out）。因此，建立感知层质量评估框架至关重要。</w:t>
      </w:r>
    </w:p>
    <w:p>
      <w:pPr>
        <w:spacing w:after="120" w:line="360" w:lineRule="auto"/>
        <w:ind w:firstLine="420"/>
      </w:pPr>
      <w:r>
        <w:rPr>
          <w:rFonts w:ascii="Microsoft YaHei" w:hAnsi="Microsoft YaHei" w:eastAsia="Microsoft YaHei"/>
          <w:sz w:val="22"/>
        </w:rPr>
        <w:t>感知层质量可以从以下六个维度评估：</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准确性</w:t>
      </w:r>
      <w:r>
        <w:rPr>
          <w:rFonts w:ascii="Microsoft YaHei" w:hAnsi="Microsoft YaHei" w:eastAsia="Microsoft YaHei"/>
          <w:sz w:val="22"/>
        </w:rPr>
        <w:t>（Accuracy）。传感器读数与真实值之间的偏差。准确性受传感器本身的精度等级、校准状态和使用环境影响。例如，温湿度传感器在极端高温环境下精度会下降，需要定期校准。</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完整性</w:t>
      </w:r>
      <w:r>
        <w:rPr>
          <w:rFonts w:ascii="Microsoft YaHei" w:hAnsi="Microsoft YaHei" w:eastAsia="Microsoft YaHei"/>
          <w:sz w:val="22"/>
        </w:rPr>
        <w:t>（Completeness）。预期应采集的数据中实际被采集的比例。完整性受设备故障率、网络覆盖盲区和数据传输丢包率影响。一个设计良好的感知系统应实现95%以上的数据完整性。</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时效性</w:t>
      </w:r>
      <w:r>
        <w:rPr>
          <w:rFonts w:ascii="Microsoft YaHei" w:hAnsi="Microsoft YaHei" w:eastAsia="Microsoft YaHei"/>
          <w:sz w:val="22"/>
        </w:rPr>
        <w:t>（Timeliness）。数据从产生到可用于分析的时间延迟。不同应用对时效性要求不同——应急指挥要求秒级延迟，客流统计可以接受分钟级延迟。Bi和Liu（2022）的云IoT平台[9]通过5G网络实现了毫秒级数据传输延迟。</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一致性</w:t>
      </w:r>
      <w:r>
        <w:rPr>
          <w:rFonts w:ascii="Microsoft YaHei" w:hAnsi="Microsoft YaHei" w:eastAsia="Microsoft YaHei"/>
          <w:sz w:val="22"/>
        </w:rPr>
        <w:t>（Consistency）。同一对象在不同传感器或不同时间点的读数是否一致。多传感器融合时，不一致的数据需要通过融合算法进行调和。</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唯一性</w:t>
      </w:r>
      <w:r>
        <w:rPr>
          <w:rFonts w:ascii="Microsoft YaHei" w:hAnsi="Microsoft YaHei" w:eastAsia="Microsoft YaHei"/>
          <w:sz w:val="22"/>
        </w:rPr>
        <w:t>（Uniqueness）。数据是否被重复采集或传输。重复数据不仅浪费存储和计算资源，还可能导致分析结果偏差。</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可信度</w:t>
      </w:r>
      <w:r>
        <w:rPr>
          <w:rFonts w:ascii="Microsoft YaHei" w:hAnsi="Microsoft YaHei" w:eastAsia="Microsoft YaHei"/>
          <w:sz w:val="22"/>
        </w:rPr>
        <w:t>（Believability）。数据来源的可靠程度。经过认证的传感器数据可信度高于未认证设备，经过校准的数据可信度高于未校准数据。</w:t>
      </w:r>
    </w:p>
    <w:p>
      <w:pPr>
        <w:pStyle w:val="Heading3"/>
      </w:pPr>
      <w:r>
        <w:t>感知层架构的形式化描述</w:t>
      </w:r>
    </w:p>
    <w:p>
      <w:pPr>
        <w:spacing w:after="120" w:line="360" w:lineRule="auto"/>
        <w:ind w:firstLine="420"/>
      </w:pPr>
      <w:r>
        <w:rPr>
          <w:rFonts w:ascii="Microsoft YaHei" w:hAnsi="Microsoft YaHei" w:eastAsia="Microsoft YaHei"/>
          <w:sz w:val="22"/>
        </w:rPr>
        <w:t>感知层架构可以用形式化模型描述：</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S = (D, C, P, F)</w:t>
      </w:r>
      <w:r>
        <w:rPr>
          <w:rFonts w:ascii="Microsoft YaHei" w:hAnsi="Microsoft YaHei" w:eastAsia="Microsoft YaHei"/>
          <w:sz w:val="22"/>
        </w:rPr>
      </w:r>
    </w:p>
    <w:p>
      <w:pPr>
        <w:spacing w:after="120" w:line="360" w:lineRule="auto"/>
        <w:ind w:firstLine="420"/>
      </w:pPr>
      <w:r>
        <w:rPr>
          <w:rFonts w:ascii="Microsoft YaHei" w:hAnsi="Microsoft YaHei" w:eastAsia="Microsoft YaHei"/>
          <w:sz w:val="22"/>
        </w:rPr>
        <w:t>其中：</w:t>
      </w:r>
    </w:p>
    <w:p>
      <w:pPr>
        <w:pStyle w:val="ListBullet"/>
      </w:pPr>
      <w:r>
        <w:rPr>
          <w:rFonts w:ascii="Microsoft YaHei" w:hAnsi="Microsoft YaHei" w:eastAsia="Microsoft YaHei"/>
          <w:sz w:val="22"/>
        </w:rPr>
      </w:r>
      <w:r>
        <w:rPr>
          <w:rFonts w:ascii="Microsoft YaHei" w:hAnsi="Microsoft YaHei" w:eastAsia="Microsoft YaHei"/>
          <w:b/>
          <w:sz w:val="22"/>
        </w:rPr>
        <w:t>D = {d₁, d₂, ..., dₙ}</w:t>
      </w:r>
      <w:r>
        <w:rPr>
          <w:rFonts w:ascii="Microsoft YaHei" w:hAnsi="Microsoft YaHei" w:eastAsia="Microsoft YaHei"/>
          <w:sz w:val="22"/>
        </w:rPr>
        <w:t xml:space="preserve"> 为传感器设备集合，每个dᵢ = (type, location, protocol, frequency, accuracy)</w:t>
      </w:r>
    </w:p>
    <w:p>
      <w:pPr>
        <w:pStyle w:val="ListBullet"/>
      </w:pPr>
      <w:r>
        <w:rPr>
          <w:rFonts w:ascii="Microsoft YaHei" w:hAnsi="Microsoft YaHei" w:eastAsia="Microsoft YaHei"/>
          <w:sz w:val="22"/>
        </w:rPr>
      </w:r>
      <w:r>
        <w:rPr>
          <w:rFonts w:ascii="Microsoft YaHei" w:hAnsi="Microsoft YaHei" w:eastAsia="Microsoft YaHei"/>
          <w:b/>
          <w:sz w:val="22"/>
        </w:rPr>
        <w:t>C = {c₁, c₂, ..., cₘ}</w:t>
      </w:r>
      <w:r>
        <w:rPr>
          <w:rFonts w:ascii="Microsoft YaHei" w:hAnsi="Microsoft YaHei" w:eastAsia="Microsoft YaHei"/>
          <w:sz w:val="22"/>
        </w:rPr>
        <w:t xml:space="preserve"> 为通信通道集合，每个cⱼ = (technology, bandwidth, range, latency)</w:t>
      </w:r>
    </w:p>
    <w:p>
      <w:pPr>
        <w:pStyle w:val="ListBullet"/>
      </w:pPr>
      <w:r>
        <w:rPr>
          <w:rFonts w:ascii="Microsoft YaHei" w:hAnsi="Microsoft YaHei" w:eastAsia="Microsoft YaHei"/>
          <w:sz w:val="22"/>
        </w:rPr>
      </w:r>
      <w:r>
        <w:rPr>
          <w:rFonts w:ascii="Microsoft YaHei" w:hAnsi="Microsoft YaHei" w:eastAsia="Microsoft YaHei"/>
          <w:b/>
          <w:sz w:val="22"/>
        </w:rPr>
        <w:t>P = {p₁, p₂, ..., pₖ}</w:t>
      </w:r>
      <w:r>
        <w:rPr>
          <w:rFonts w:ascii="Microsoft YaHei" w:hAnsi="Microsoft YaHei" w:eastAsia="Microsoft YaHei"/>
          <w:sz w:val="22"/>
        </w:rPr>
        <w:t xml:space="preserve"> 为数据处理管道集合，每个pₖ = (input, transform, output)</w:t>
      </w:r>
    </w:p>
    <w:p>
      <w:pPr>
        <w:pStyle w:val="ListBullet"/>
      </w:pPr>
      <w:r>
        <w:rPr>
          <w:rFonts w:ascii="Microsoft YaHei" w:hAnsi="Microsoft YaHei" w:eastAsia="Microsoft YaHei"/>
          <w:sz w:val="22"/>
        </w:rPr>
      </w:r>
      <w:r>
        <w:rPr>
          <w:rFonts w:ascii="Microsoft YaHei" w:hAnsi="Microsoft YaHei" w:eastAsia="Microsoft YaHei"/>
          <w:b/>
          <w:sz w:val="22"/>
        </w:rPr>
        <w:t>F: D × C → P</w:t>
      </w:r>
      <w:r>
        <w:rPr>
          <w:rFonts w:ascii="Microsoft YaHei" w:hAnsi="Microsoft YaHei" w:eastAsia="Microsoft YaHei"/>
          <w:sz w:val="22"/>
        </w:rPr>
        <w:t xml:space="preserve"> 为设备到管道的映射函数</w:t>
      </w:r>
    </w:p>
    <w:p>
      <w:pPr>
        <w:spacing w:after="120" w:line="360" w:lineRule="auto"/>
        <w:ind w:firstLine="420"/>
      </w:pPr>
      <w:r>
        <w:rPr>
          <w:rFonts w:ascii="Microsoft YaHei" w:hAnsi="Microsoft YaHei" w:eastAsia="Microsoft YaHei"/>
          <w:sz w:val="22"/>
        </w:rPr>
        <w:t>这一形式化描述有助于架构师在设计阶段系统性地枚举和评估感知层组件，确保不遗漏关键要素。</w:t>
      </w:r>
    </w:p>
    <w:p>
      <w:pPr>
        <w:pStyle w:val="Heading3"/>
      </w:pPr>
      <w:r>
        <w:t>感知层的能耗优化</w:t>
      </w:r>
    </w:p>
    <w:p>
      <w:pPr>
        <w:spacing w:after="120" w:line="360" w:lineRule="auto"/>
        <w:ind w:firstLine="420"/>
      </w:pPr>
      <w:r>
        <w:rPr>
          <w:rFonts w:ascii="Microsoft YaHei" w:hAnsi="Microsoft YaHei" w:eastAsia="Microsoft YaHei"/>
          <w:sz w:val="22"/>
        </w:rPr>
        <w:t>大规模传感器网络的能耗管理是感知层可持续运行的关键挑战。不同通信技术的功耗差异显著：</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rPr>
                <w:rFonts w:ascii="Microsoft YaHei" w:hAnsi="Microsoft YaHei" w:eastAsia="Microsoft YaHei"/>
                <w:b/>
                <w:sz w:val="20"/>
              </w:rPr>
              <w:t>通信技术</w:t>
            </w:r>
          </w:p>
        </w:tc>
        <w:tc>
          <w:tcPr>
            <w:tcW w:type="dxa" w:w="1701"/>
          </w:tcPr>
          <w:p>
            <w:r>
              <w:rPr>
                <w:rFonts w:ascii="Microsoft YaHei" w:hAnsi="Microsoft YaHei" w:eastAsia="Microsoft YaHei"/>
                <w:b/>
                <w:sz w:val="20"/>
              </w:rPr>
              <w:t>功耗</w:t>
            </w:r>
          </w:p>
        </w:tc>
        <w:tc>
          <w:tcPr>
            <w:tcW w:type="dxa" w:w="1701"/>
          </w:tcPr>
          <w:p>
            <w:r>
              <w:rPr>
                <w:rFonts w:ascii="Microsoft YaHei" w:hAnsi="Microsoft YaHei" w:eastAsia="Microsoft YaHei"/>
                <w:b/>
                <w:sz w:val="20"/>
              </w:rPr>
              <w:t>传输距离</w:t>
            </w:r>
          </w:p>
        </w:tc>
        <w:tc>
          <w:tcPr>
            <w:tcW w:type="dxa" w:w="1701"/>
          </w:tcPr>
          <w:p>
            <w:r>
              <w:rPr>
                <w:rFonts w:ascii="Microsoft YaHei" w:hAnsi="Microsoft YaHei" w:eastAsia="Microsoft YaHei"/>
                <w:b/>
                <w:sz w:val="20"/>
              </w:rPr>
              <w:t>数据速率</w:t>
            </w:r>
          </w:p>
        </w:tc>
        <w:tc>
          <w:tcPr>
            <w:tcW w:type="dxa" w:w="1701"/>
          </w:tcPr>
          <w:p>
            <w:r>
              <w:rPr>
                <w:rFonts w:ascii="Microsoft YaHei" w:hAnsi="Microsoft YaHei" w:eastAsia="Microsoft YaHei"/>
                <w:b/>
                <w:sz w:val="20"/>
              </w:rPr>
              <w:t>适用场景</w:t>
            </w:r>
          </w:p>
        </w:tc>
      </w:tr>
      <w:tr>
        <w:tc>
          <w:tcPr>
            <w:tcW w:type="dxa" w:w="1701"/>
          </w:tcPr>
          <w:p>
            <w:r>
              <w:rPr>
                <w:rFonts w:ascii="Microsoft YaHei" w:hAnsi="Microsoft YaHei" w:eastAsia="Microsoft YaHei"/>
                <w:sz w:val="20"/>
              </w:rPr>
              <w:t>5G NR</w:t>
            </w:r>
          </w:p>
        </w:tc>
        <w:tc>
          <w:tcPr>
            <w:tcW w:type="dxa" w:w="1701"/>
          </w:tcPr>
          <w:p>
            <w:r>
              <w:rPr>
                <w:rFonts w:ascii="Microsoft YaHei" w:hAnsi="Microsoft YaHei" w:eastAsia="Microsoft YaHei"/>
                <w:sz w:val="20"/>
              </w:rPr>
              <w:t>高</w:t>
            </w:r>
          </w:p>
        </w:tc>
        <w:tc>
          <w:tcPr>
            <w:tcW w:type="dxa" w:w="1701"/>
          </w:tcPr>
          <w:p>
            <w:r>
              <w:rPr>
                <w:rFonts w:ascii="Microsoft YaHei" w:hAnsi="Microsoft YaHei" w:eastAsia="Microsoft YaHei"/>
                <w:sz w:val="20"/>
              </w:rPr>
              <w:t>数公里</w:t>
            </w:r>
          </w:p>
        </w:tc>
        <w:tc>
          <w:tcPr>
            <w:tcW w:type="dxa" w:w="1701"/>
          </w:tcPr>
          <w:p>
            <w:r>
              <w:rPr>
                <w:rFonts w:ascii="Microsoft YaHei" w:hAnsi="Microsoft YaHei" w:eastAsia="Microsoft YaHei"/>
                <w:sz w:val="20"/>
              </w:rPr>
              <w:t>&gt;100Mbps</w:t>
            </w:r>
          </w:p>
        </w:tc>
        <w:tc>
          <w:tcPr>
            <w:tcW w:type="dxa" w:w="1701"/>
          </w:tcPr>
          <w:p>
            <w:r>
              <w:rPr>
                <w:rFonts w:ascii="Microsoft YaHei" w:hAnsi="Microsoft YaHei" w:eastAsia="Microsoft YaHei"/>
                <w:sz w:val="20"/>
              </w:rPr>
              <w:t>实时视频、AR导览</w:t>
            </w:r>
          </w:p>
        </w:tc>
      </w:tr>
      <w:tr>
        <w:tc>
          <w:tcPr>
            <w:tcW w:type="dxa" w:w="1701"/>
          </w:tcPr>
          <w:p>
            <w:r>
              <w:rPr>
                <w:rFonts w:ascii="Microsoft YaHei" w:hAnsi="Microsoft YaHei" w:eastAsia="Microsoft YaHei"/>
                <w:sz w:val="20"/>
              </w:rPr>
              <w:t>WiFi</w:t>
            </w:r>
          </w:p>
        </w:tc>
        <w:tc>
          <w:tcPr>
            <w:tcW w:type="dxa" w:w="1701"/>
          </w:tcPr>
          <w:p>
            <w:r>
              <w:rPr>
                <w:rFonts w:ascii="Microsoft YaHei" w:hAnsi="Microsoft YaHei" w:eastAsia="Microsoft YaHei"/>
                <w:sz w:val="20"/>
              </w:rPr>
              <w:t>中高</w:t>
            </w:r>
          </w:p>
        </w:tc>
        <w:tc>
          <w:tcPr>
            <w:tcW w:type="dxa" w:w="1701"/>
          </w:tcPr>
          <w:p>
            <w:r>
              <w:rPr>
                <w:rFonts w:ascii="Microsoft YaHei" w:hAnsi="Microsoft YaHei" w:eastAsia="Microsoft YaHei"/>
                <w:sz w:val="20"/>
              </w:rPr>
              <w:t>数十米</w:t>
            </w:r>
          </w:p>
        </w:tc>
        <w:tc>
          <w:tcPr>
            <w:tcW w:type="dxa" w:w="1701"/>
          </w:tcPr>
          <w:p>
            <w:r>
              <w:rPr>
                <w:rFonts w:ascii="Microsoft YaHei" w:hAnsi="Microsoft YaHei" w:eastAsia="Microsoft YaHei"/>
                <w:sz w:val="20"/>
              </w:rPr>
              <w:t>&gt;10Mbps</w:t>
            </w:r>
          </w:p>
        </w:tc>
        <w:tc>
          <w:tcPr>
            <w:tcW w:type="dxa" w:w="1701"/>
          </w:tcPr>
          <w:p>
            <w:r>
              <w:rPr>
                <w:rFonts w:ascii="Microsoft YaHei" w:hAnsi="Microsoft YaHei" w:eastAsia="Microsoft YaHei"/>
                <w:sz w:val="20"/>
              </w:rPr>
              <w:t>室内终端连接</w:t>
            </w:r>
          </w:p>
        </w:tc>
      </w:tr>
      <w:tr>
        <w:tc>
          <w:tcPr>
            <w:tcW w:type="dxa" w:w="1701"/>
          </w:tcPr>
          <w:p>
            <w:r>
              <w:rPr>
                <w:rFonts w:ascii="Microsoft YaHei" w:hAnsi="Microsoft YaHei" w:eastAsia="Microsoft YaHei"/>
                <w:sz w:val="20"/>
              </w:rPr>
              <w:t>BLE</w:t>
            </w:r>
          </w:p>
        </w:tc>
        <w:tc>
          <w:tcPr>
            <w:tcW w:type="dxa" w:w="1701"/>
          </w:tcPr>
          <w:p>
            <w:r>
              <w:rPr>
                <w:rFonts w:ascii="Microsoft YaHei" w:hAnsi="Microsoft YaHei" w:eastAsia="Microsoft YaHei"/>
                <w:sz w:val="20"/>
              </w:rPr>
              <w:t>低</w:t>
            </w:r>
          </w:p>
        </w:tc>
        <w:tc>
          <w:tcPr>
            <w:tcW w:type="dxa" w:w="1701"/>
          </w:tcPr>
          <w:p>
            <w:r>
              <w:rPr>
                <w:rFonts w:ascii="Microsoft YaHei" w:hAnsi="Microsoft YaHei" w:eastAsia="Microsoft YaHei"/>
                <w:sz w:val="20"/>
              </w:rPr>
              <w:t>数米</w:t>
            </w:r>
          </w:p>
        </w:tc>
        <w:tc>
          <w:tcPr>
            <w:tcW w:type="dxa" w:w="1701"/>
          </w:tcPr>
          <w:p>
            <w:r>
              <w:rPr>
                <w:rFonts w:ascii="Microsoft YaHei" w:hAnsi="Microsoft YaHei" w:eastAsia="Microsoft YaHei"/>
                <w:sz w:val="20"/>
              </w:rPr>
              <w:t>1Mbps</w:t>
            </w:r>
          </w:p>
        </w:tc>
        <w:tc>
          <w:tcPr>
            <w:tcW w:type="dxa" w:w="1701"/>
          </w:tcPr>
          <w:p>
            <w:r>
              <w:rPr>
                <w:rFonts w:ascii="Microsoft YaHei" w:hAnsi="Microsoft YaHei" w:eastAsia="Microsoft YaHei"/>
                <w:sz w:val="20"/>
              </w:rPr>
              <w:t>室内定位、Beacon</w:t>
            </w:r>
          </w:p>
        </w:tc>
      </w:tr>
      <w:tr>
        <w:tc>
          <w:tcPr>
            <w:tcW w:type="dxa" w:w="1701"/>
          </w:tcPr>
          <w:p>
            <w:r>
              <w:rPr>
                <w:rFonts w:ascii="Microsoft YaHei" w:hAnsi="Microsoft YaHei" w:eastAsia="Microsoft YaHei"/>
                <w:sz w:val="20"/>
              </w:rPr>
              <w:t>LoRa</w:t>
            </w:r>
          </w:p>
        </w:tc>
        <w:tc>
          <w:tcPr>
            <w:tcW w:type="dxa" w:w="1701"/>
          </w:tcPr>
          <w:p>
            <w:r>
              <w:rPr>
                <w:rFonts w:ascii="Microsoft YaHei" w:hAnsi="Microsoft YaHei" w:eastAsia="Microsoft YaHei"/>
                <w:sz w:val="20"/>
              </w:rPr>
              <w:t>极低</w:t>
            </w:r>
          </w:p>
        </w:tc>
        <w:tc>
          <w:tcPr>
            <w:tcW w:type="dxa" w:w="1701"/>
          </w:tcPr>
          <w:p>
            <w:r>
              <w:rPr>
                <w:rFonts w:ascii="Microsoft YaHei" w:hAnsi="Microsoft YaHei" w:eastAsia="Microsoft YaHei"/>
                <w:sz w:val="20"/>
              </w:rPr>
              <w:t>数公里</w:t>
            </w:r>
          </w:p>
        </w:tc>
        <w:tc>
          <w:tcPr>
            <w:tcW w:type="dxa" w:w="1701"/>
          </w:tcPr>
          <w:p>
            <w:r>
              <w:rPr>
                <w:rFonts w:ascii="Microsoft YaHei" w:hAnsi="Microsoft YaHei" w:eastAsia="Microsoft YaHei"/>
                <w:sz w:val="20"/>
              </w:rPr>
              <w:t>&lt;50kbps</w:t>
            </w:r>
          </w:p>
        </w:tc>
        <w:tc>
          <w:tcPr>
            <w:tcW w:type="dxa" w:w="1701"/>
          </w:tcPr>
          <w:p>
            <w:r>
              <w:rPr>
                <w:rFonts w:ascii="Microsoft YaHei" w:hAnsi="Microsoft YaHei" w:eastAsia="Microsoft YaHei"/>
                <w:sz w:val="20"/>
              </w:rPr>
              <w:t>户外环境监测</w:t>
            </w:r>
          </w:p>
        </w:tc>
      </w:tr>
      <w:tr>
        <w:tc>
          <w:tcPr>
            <w:tcW w:type="dxa" w:w="1701"/>
          </w:tcPr>
          <w:p>
            <w:r>
              <w:rPr>
                <w:rFonts w:ascii="Microsoft YaHei" w:hAnsi="Microsoft YaHei" w:eastAsia="Microsoft YaHei"/>
                <w:sz w:val="20"/>
              </w:rPr>
              <w:t>NB-IoT</w:t>
            </w:r>
          </w:p>
        </w:tc>
        <w:tc>
          <w:tcPr>
            <w:tcW w:type="dxa" w:w="1701"/>
          </w:tcPr>
          <w:p>
            <w:r>
              <w:rPr>
                <w:rFonts w:ascii="Microsoft YaHei" w:hAnsi="Microsoft YaHei" w:eastAsia="Microsoft YaHei"/>
                <w:sz w:val="20"/>
              </w:rPr>
              <w:t>极低</w:t>
            </w:r>
          </w:p>
        </w:tc>
        <w:tc>
          <w:tcPr>
            <w:tcW w:type="dxa" w:w="1701"/>
          </w:tcPr>
          <w:p>
            <w:r>
              <w:rPr>
                <w:rFonts w:ascii="Microsoft YaHei" w:hAnsi="Microsoft YaHei" w:eastAsia="Microsoft YaHei"/>
                <w:sz w:val="20"/>
              </w:rPr>
              <w:t>数公里</w:t>
            </w:r>
          </w:p>
        </w:tc>
        <w:tc>
          <w:tcPr>
            <w:tcW w:type="dxa" w:w="1701"/>
          </w:tcPr>
          <w:p>
            <w:r>
              <w:rPr>
                <w:rFonts w:ascii="Microsoft YaHei" w:hAnsi="Microsoft YaHei" w:eastAsia="Microsoft YaHei"/>
                <w:sz w:val="20"/>
              </w:rPr>
              <w:t>&lt;20kbps</w:t>
            </w:r>
          </w:p>
        </w:tc>
        <w:tc>
          <w:tcPr>
            <w:tcW w:type="dxa" w:w="1701"/>
          </w:tcPr>
          <w:p>
            <w:r>
              <w:rPr>
                <w:rFonts w:ascii="Microsoft YaHei" w:hAnsi="Microsoft YaHei" w:eastAsia="Microsoft YaHei"/>
                <w:sz w:val="20"/>
              </w:rPr>
              <w:t>低频数据采集</w:t>
            </w:r>
          </w:p>
        </w:tc>
      </w:tr>
    </w:tbl>
    <w:p/>
    <w:p>
      <w:pPr>
        <w:spacing w:after="120" w:line="360" w:lineRule="auto"/>
        <w:ind w:firstLine="420"/>
      </w:pPr>
      <w:r>
        <w:rPr>
          <w:rFonts w:ascii="Microsoft YaHei" w:hAnsi="Microsoft YaHei" w:eastAsia="Microsoft YaHei"/>
          <w:sz w:val="22"/>
        </w:rPr>
        <w:t>能耗优化策略包括：</w:t>
      </w:r>
      <w:r>
        <w:rPr>
          <w:rFonts w:ascii="Microsoft YaHei" w:hAnsi="Microsoft YaHei" w:eastAsia="Microsoft YaHei"/>
          <w:b/>
          <w:sz w:val="22"/>
        </w:rPr>
        <w:t>自适应采样频率</w:t>
      </w:r>
      <w:r>
        <w:rPr>
          <w:rFonts w:ascii="Microsoft YaHei" w:hAnsi="Microsoft YaHei" w:eastAsia="Microsoft YaHei"/>
          <w:sz w:val="22"/>
        </w:rPr>
        <w:t>（客流高峰时提高采样频率，低谷时降低）、</w:t>
      </w:r>
      <w:r>
        <w:rPr>
          <w:rFonts w:ascii="Microsoft YaHei" w:hAnsi="Microsoft YaHei" w:eastAsia="Microsoft YaHei"/>
          <w:b/>
          <w:sz w:val="22"/>
        </w:rPr>
        <w:t>休眠-唤醒机制</w:t>
      </w:r>
      <w:r>
        <w:rPr>
          <w:rFonts w:ascii="Microsoft YaHei" w:hAnsi="Microsoft YaHei" w:eastAsia="Microsoft YaHei"/>
          <w:sz w:val="22"/>
        </w:rPr>
        <w:t>（传感器在不采集数据时进入低功耗休眠模式）和</w:t>
      </w:r>
      <w:r>
        <w:rPr>
          <w:rFonts w:ascii="Microsoft YaHei" w:hAnsi="Microsoft YaHei" w:eastAsia="Microsoft YaHei"/>
          <w:b/>
          <w:sz w:val="22"/>
        </w:rPr>
        <w:t>数据压缩</w:t>
      </w:r>
      <w:r>
        <w:rPr>
          <w:rFonts w:ascii="Microsoft YaHei" w:hAnsi="Microsoft YaHei" w:eastAsia="Microsoft YaHei"/>
          <w:sz w:val="22"/>
        </w:rPr>
        <w:t>（在传感器端就进行数据压缩，减少传输能耗）。Ma（2023）的智慧旅游服务系统[13]通过机器学习优化传感器采样策略，在保证数据质量的前提下将能耗降低了约40%。</w:t>
      </w:r>
    </w:p>
    <w:p>
      <w:pPr>
        <w:pStyle w:val="Heading2"/>
      </w:pPr>
      <w:r>
        <w:t>产业化路径补充</w:t>
      </w:r>
    </w:p>
    <w:p>
      <w:pPr>
        <w:pStyle w:val="Heading3"/>
      </w:pPr>
      <w:r>
        <w:t>感知设备的标准化与互操作性</w:t>
      </w:r>
    </w:p>
    <w:p>
      <w:pPr>
        <w:spacing w:after="120" w:line="360" w:lineRule="auto"/>
        <w:ind w:firstLine="420"/>
      </w:pPr>
      <w:r>
        <w:rPr>
          <w:rFonts w:ascii="Microsoft YaHei" w:hAnsi="Microsoft YaHei" w:eastAsia="Microsoft YaHei"/>
          <w:sz w:val="22"/>
        </w:rPr>
        <w:t>感知设备市场目前存在严重的碎片化问题——不同厂商的传感器使用不同的通信协议、数据格式和管理接口，导致系统集成本高昂。标准化是解决这一问题的根本路径。</w:t>
      </w:r>
    </w:p>
    <w:p>
      <w:pPr>
        <w:spacing w:after="120" w:line="360" w:lineRule="auto"/>
        <w:ind w:firstLine="420"/>
      </w:pPr>
      <w:r>
        <w:rPr>
          <w:rFonts w:ascii="Microsoft YaHei" w:hAnsi="Microsoft YaHei" w:eastAsia="Microsoft YaHei"/>
          <w:sz w:val="22"/>
        </w:rPr>
        <w:t>国际层面，oneM2M（全球物联网标准伙伴关系）正在制定统一的IoT通信协议标准。国内层面，CCSA（中国通信标准化协会）已发布多项IoT相关标准。但在智慧旅游领域，专门的感知设备标准仍属空白。S.M.A.R.T.框架的S维度为感知设备标准化提供了概念框架——通过统一的数据采集协议和接口规范，使不同厂商的传感器能够即插即用地集成到智慧旅游系统中。</w:t>
      </w:r>
    </w:p>
    <w:p>
      <w:pPr>
        <w:pStyle w:val="Heading3"/>
      </w:pPr>
      <w:r>
        <w:t>感知层的人才培养</w:t>
      </w:r>
    </w:p>
    <w:p>
      <w:pPr>
        <w:spacing w:after="120" w:line="360" w:lineRule="auto"/>
        <w:ind w:firstLine="420"/>
      </w:pPr>
      <w:r>
        <w:rPr>
          <w:rFonts w:ascii="Microsoft YaHei" w:hAnsi="Microsoft YaHei" w:eastAsia="Microsoft YaHei"/>
          <w:sz w:val="22"/>
        </w:rPr>
        <w:t>感知层的设计和运维需要跨学科人才——既理解传感器物理原理，又掌握网络通信技术，还熟悉旅游业务场景。当前高校教育中，这类跨学科人才培养机制尚不完善。建议在旅游管理专业中增设"智慧旅游感知技术"课程，在电子信息专业中增设"旅游场景IoT应用"课程，培养能够跨越技术和旅游两个领域的复合型人才。</w:t>
      </w:r>
    </w:p>
    <w:p>
      <w:pPr>
        <w:pStyle w:val="Heading2"/>
      </w:pPr>
      <w:r>
        <w:t>本章小结</w:t>
      </w:r>
    </w:p>
    <w:p>
      <w:pPr>
        <w:spacing w:after="120" w:line="360" w:lineRule="auto"/>
        <w:ind w:firstLine="420"/>
      </w:pPr>
      <w:r>
        <w:rPr>
          <w:rFonts w:ascii="Microsoft YaHei" w:hAnsi="Microsoft YaHei" w:eastAsia="Microsoft YaHei"/>
          <w:sz w:val="22"/>
        </w:rPr>
        <w:t>感知基础设施层（S）是S.M.A.R.T.框架的基座，负责智慧旅游系统的数据采集。本章阐述了感知层的三大要素（传感器、终端设备、通信模块），详细介绍了RFID、环境传感器、卫星定位和蓝牙Beacon等关键技术，分析了多源异构数据采集协议（MQTT/CoAP/HTTP）和融合算法（卡尔曼滤波、贝叶斯估计、D-S证据理论、深度学习），并讨论了感知层的工程实践要点。</w:t>
      </w:r>
    </w:p>
    <w:p>
      <w:pPr>
        <w:pStyle w:val="Heading2"/>
      </w:pPr>
      <w:r>
        <w:t>思考题</w:t>
      </w:r>
    </w:p>
    <w:p>
      <w:pPr>
        <w:pStyle w:val="ListNumber"/>
      </w:pPr>
      <w:r>
        <w:rPr>
          <w:rFonts w:ascii="Microsoft YaHei" w:hAnsi="Microsoft YaHei" w:eastAsia="Microsoft YaHei"/>
          <w:sz w:val="22"/>
        </w:rPr>
        <w:t>**（识记）** 感知层的三大要素是什么？各有什么功能？</w:t>
      </w:r>
    </w:p>
    <w:p>
      <w:pPr>
        <w:pStyle w:val="ListNumber"/>
      </w:pPr>
      <w:r>
        <w:rPr>
          <w:rFonts w:ascii="Microsoft YaHei" w:hAnsi="Microsoft YaHei" w:eastAsia="Microsoft YaHei"/>
          <w:sz w:val="22"/>
        </w:rPr>
        <w:t>**（理解）** 比较MQTT、CoAP和HTTP三种数据采集协议的适用场景。</w:t>
      </w:r>
    </w:p>
    <w:p>
      <w:pPr>
        <w:pStyle w:val="ListNumber"/>
      </w:pPr>
      <w:r>
        <w:rPr>
          <w:rFonts w:ascii="Microsoft YaHei" w:hAnsi="Microsoft YaHei" w:eastAsia="Microsoft YaHei"/>
          <w:sz w:val="22"/>
        </w:rPr>
        <w:t>**（应用）** 为一个1000亩的水乡古镇设计感知设备部署方案，说明传感器类型、数量和通信方式。</w:t>
      </w:r>
    </w:p>
    <w:p>
      <w:pPr>
        <w:pStyle w:val="ListNumber"/>
      </w:pPr>
      <w:r>
        <w:rPr>
          <w:rFonts w:ascii="Microsoft YaHei" w:hAnsi="Microsoft YaHei" w:eastAsia="Microsoft YaHei"/>
          <w:sz w:val="22"/>
        </w:rPr>
        <w:t>**（分析）** 分析边缘网关在感知层与数据平台层之间的"桥梁"作用，讨论其核心功能。</w:t>
      </w:r>
    </w:p>
    <w:p>
      <w:pPr>
        <w:pStyle w:val="ListNumber"/>
      </w:pPr>
      <w:r>
        <w:rPr>
          <w:rFonts w:ascii="Microsoft YaHei" w:hAnsi="Microsoft YaHei" w:eastAsia="Microsoft YaHei"/>
          <w:sz w:val="22"/>
        </w:rPr>
        <w:t>**（评价）** 评估蓝牙Beacon室内定位技术在博物馆场景中的精度、成本和可维护性。</w:t>
      </w:r>
    </w:p>
    <w:p>
      <w:pPr>
        <w:pStyle w:val="ListNumber"/>
      </w:pPr>
      <w:r>
        <w:rPr>
          <w:rFonts w:ascii="Microsoft YaHei" w:hAnsi="Microsoft YaHei" w:eastAsia="Microsoft YaHei"/>
          <w:sz w:val="22"/>
        </w:rPr>
        <w:t>**（创造）** 设计一个面向山地型景区的多层次感知网络方案，解决通信盲区和供电问题。</w:t>
      </w:r>
    </w:p>
    <w:p>
      <w:pPr>
        <w:jc w:val="center"/>
      </w:pPr>
      <w:r>
        <w:drawing>
          <wp:inline xmlns:a="http://schemas.openxmlformats.org/drawingml/2006/main" xmlns:pic="http://schemas.openxmlformats.org/drawingml/2006/picture">
            <wp:extent cx="5029200" cy="3336599"/>
            <wp:docPr id="6" name="Picture 6"/>
            <wp:cNvGraphicFramePr>
              <a:graphicFrameLocks noChangeAspect="1"/>
            </wp:cNvGraphicFramePr>
            <a:graphic>
              <a:graphicData uri="http://schemas.openxmlformats.org/drawingml/2006/picture">
                <pic:pic>
                  <pic:nvPicPr>
                    <pic:cNvPr id="0" name="04_sensing_layer.png"/>
                    <pic:cNvPicPr/>
                  </pic:nvPicPr>
                  <pic:blipFill>
                    <a:blip r:embed="rId14"/>
                    <a:stretch>
                      <a:fillRect/>
                    </a:stretch>
                  </pic:blipFill>
                  <pic:spPr>
                    <a:xfrm>
                      <a:off x="0" y="0"/>
                      <a:ext cx="5029200" cy="3336599"/>
                    </a:xfrm>
                    <a:prstGeom prst="rect"/>
                  </pic:spPr>
                </pic:pic>
              </a:graphicData>
            </a:graphic>
          </wp:inline>
        </w:drawing>
      </w:r>
    </w:p>
    <w:p>
      <w:pPr>
        <w:spacing w:after="240"/>
        <w:jc w:val="center"/>
      </w:pPr>
      <w:r>
        <w:rPr>
          <w:rFonts w:ascii="Microsoft YaHei" w:hAnsi="Microsoft YaHei" w:eastAsia="Microsoft YaHei"/>
          <w:i/>
          <w:color w:val="555555"/>
          <w:sz w:val="20"/>
        </w:rPr>
        <w:t>图4-1 智慧旅游感知层技术体系架构</w:t>
      </w:r>
    </w:p>
    <w:p>
      <w:pPr>
        <w:pStyle w:val="Heading2"/>
      </w:pPr>
      <w:r>
        <w:t>参考文献</w:t>
      </w:r>
    </w:p>
    <w:p>
      <w:pPr>
        <w:spacing w:after="60"/>
        <w:ind w:left="567" w:hanging="567"/>
      </w:pPr>
      <w:r>
        <w:rPr>
          <w:rFonts w:ascii="Microsoft YaHei" w:hAnsi="Microsoft YaHei" w:eastAsia="Microsoft YaHei"/>
          <w:sz w:val="20"/>
        </w:rPr>
        <w:t>[1] Guo Y, Liu H, Chai Y. The embedding convergence of smart cities and tourism IoT in China[J]. Semantic Scholar, 2014.</w:t>
      </w:r>
    </w:p>
    <w:p>
      <w:pPr>
        <w:spacing w:after="60"/>
        <w:ind w:left="567" w:hanging="567"/>
      </w:pPr>
      <w:r>
        <w:rPr>
          <w:rFonts w:ascii="Microsoft YaHei" w:hAnsi="Microsoft YaHei" w:eastAsia="Microsoft YaHei"/>
          <w:sz w:val="20"/>
        </w:rPr>
        <w:t>[2] Gretzel U, Sigala M, Xiang Z, Koo C. Smart tourism: foundations and developments[J]. Electronic Markets, 2015, 25(3): 179-188. DOI: 10.1007/s12525-015-0196-8.</w:t>
      </w:r>
    </w:p>
    <w:p>
      <w:pPr>
        <w:spacing w:after="60"/>
        <w:ind w:left="567" w:hanging="567"/>
      </w:pPr>
      <w:r>
        <w:rPr>
          <w:rFonts w:ascii="Microsoft YaHei" w:hAnsi="Microsoft YaHei" w:eastAsia="Microsoft YaHei"/>
          <w:sz w:val="20"/>
        </w:rPr>
        <w:t>[3] Rosário A T, Dias J C. Exploring the Landscape of Smart Tourism: A Systematic Bibliometric Review of IoT[J]. Administrative Sciences, 2024, 14(2): 22. DOI: 10.3390/admsci14020022.</w:t>
      </w:r>
    </w:p>
    <w:p>
      <w:pPr>
        <w:spacing w:after="60"/>
        <w:ind w:left="567" w:hanging="567"/>
      </w:pPr>
      <w:r>
        <w:rPr>
          <w:rFonts w:ascii="Microsoft YaHei" w:hAnsi="Microsoft YaHei" w:eastAsia="Microsoft YaHei"/>
          <w:sz w:val="20"/>
        </w:rPr>
        <w:t>[4] Tang R, Huang C, Zhao X, Tang Y. Research on Smart Tourism Oriented Sensor Network Construction and Information Service Mode[J]. Sensors, 2022. DOI: 10.3390/s222410008.</w:t>
      </w:r>
    </w:p>
    <w:p>
      <w:pPr>
        <w:spacing w:after="60"/>
        <w:ind w:left="567" w:hanging="567"/>
      </w:pPr>
      <w:r>
        <w:rPr>
          <w:rFonts w:ascii="Microsoft YaHei" w:hAnsi="Microsoft YaHei" w:eastAsia="Microsoft YaHei"/>
          <w:sz w:val="20"/>
        </w:rPr>
        <w:t>[5] Tripathy A K, Tripathy P K, Ray N K, Mohanty S P. iTour: The Future of Smart Tourism[J]. Semantic Scholar, 2018.</w:t>
      </w:r>
    </w:p>
    <w:p>
      <w:pPr>
        <w:spacing w:after="60"/>
        <w:ind w:left="567" w:hanging="567"/>
      </w:pPr>
      <w:r>
        <w:rPr>
          <w:rFonts w:ascii="Microsoft YaHei" w:hAnsi="Microsoft YaHei" w:eastAsia="Microsoft YaHei"/>
          <w:sz w:val="20"/>
        </w:rPr>
        <w:t>[6] Almobaideen W, Allan M, Saadeh M. Smart Archaeological Tourism in the Context of Cloud-Centric IoT[J]. Semantic Scholar, 2016.</w:t>
      </w:r>
    </w:p>
    <w:p>
      <w:pPr>
        <w:spacing w:after="60"/>
        <w:ind w:left="567" w:hanging="567"/>
      </w:pPr>
      <w:r>
        <w:rPr>
          <w:rFonts w:ascii="Microsoft YaHei" w:hAnsi="Microsoft YaHei" w:eastAsia="Microsoft YaHei"/>
          <w:sz w:val="20"/>
        </w:rPr>
        <w:t>[7] Peng R, Lou Y, Kadoch M, Cheriet M. A Human-Guided Machine Learning Approach for 5G Smart Tourism IoT[J]. Electronics, 2020, 9(6): 947. DOI: 10.3390/electronics9060947.</w:t>
      </w:r>
    </w:p>
    <w:p>
      <w:pPr>
        <w:spacing w:after="60"/>
        <w:ind w:left="567" w:hanging="567"/>
      </w:pPr>
      <w:r>
        <w:rPr>
          <w:rFonts w:ascii="Microsoft YaHei" w:hAnsi="Microsoft YaHei" w:eastAsia="Microsoft YaHei"/>
          <w:sz w:val="20"/>
        </w:rPr>
        <w:t>[8] Cepeda-Pacheco J C, Domingo M C. Deep learning and IoT for tourist attraction recommendations in smart cities[J]. Neural Computing and Applications, 2022. DOI: 10.1007/s00521-021-06872-0.</w:t>
      </w:r>
    </w:p>
    <w:p>
      <w:pPr>
        <w:spacing w:after="60"/>
        <w:ind w:left="567" w:hanging="567"/>
      </w:pPr>
      <w:r>
        <w:rPr>
          <w:rFonts w:ascii="Microsoft YaHei" w:hAnsi="Microsoft YaHei" w:eastAsia="Microsoft YaHei"/>
          <w:sz w:val="20"/>
        </w:rPr>
        <w:t>[9] Bi F, Liu H. Machine learning-based cloud IoT platform for intelligent tourism information services[J]. EURASIP JWCN, 2022. DOI: 10.1186/s13638-022-02138-y.</w:t>
      </w:r>
    </w:p>
    <w:p>
      <w:pPr>
        <w:spacing w:after="60"/>
        <w:ind w:left="567" w:hanging="567"/>
      </w:pPr>
      <w:r>
        <w:rPr>
          <w:rFonts w:ascii="Microsoft YaHei" w:hAnsi="Microsoft YaHei" w:eastAsia="Microsoft YaHei"/>
          <w:sz w:val="20"/>
        </w:rPr>
        <w:t>[10] Chen G. Tourism Management Strategies under the Intelligent Tourism IoT Service Platform[J]. Mobile Information Systems, 2022. DOI: 10.1155/2022/7750098.</w:t>
      </w:r>
    </w:p>
    <w:p>
      <w:pPr>
        <w:spacing w:after="60"/>
        <w:ind w:left="567" w:hanging="567"/>
      </w:pPr>
      <w:r>
        <w:rPr>
          <w:rFonts w:ascii="Microsoft YaHei" w:hAnsi="Microsoft YaHei" w:eastAsia="Microsoft YaHei"/>
          <w:sz w:val="20"/>
        </w:rPr>
        <w:t>[11] 林勇军, 程道雷. 基于物联网和5G的智慧旅游云平台研究[J]. 万方数据, 2022.</w:t>
      </w:r>
    </w:p>
    <w:p>
      <w:pPr>
        <w:spacing w:after="60"/>
        <w:ind w:left="567" w:hanging="567"/>
      </w:pPr>
      <w:r>
        <w:rPr>
          <w:rFonts w:ascii="Microsoft YaHei" w:hAnsi="Microsoft YaHei" w:eastAsia="Microsoft YaHei"/>
          <w:sz w:val="20"/>
        </w:rPr>
        <w:t>[12] 佚名. 基于广电异构组网的智慧景区管理平台建设[J]. 万方数据, 2025.</w:t>
      </w:r>
    </w:p>
    <w:p>
      <w:pPr>
        <w:spacing w:after="60"/>
        <w:ind w:left="567" w:hanging="567"/>
      </w:pPr>
      <w:r>
        <w:rPr>
          <w:rFonts w:ascii="Microsoft YaHei" w:hAnsi="Microsoft YaHei" w:eastAsia="Microsoft YaHei"/>
          <w:sz w:val="20"/>
        </w:rPr>
        <w:t>[13] Ma H. Development of a smart tourism service system based on IoT and machine learning[J]. Journal of Supercomputing, 2023. DOI: 10.1007/s11227-023-05719-w.</w:t>
      </w:r>
    </w:p>
    <w:p>
      <w:pPr>
        <w:spacing w:after="60"/>
        <w:ind w:left="567" w:hanging="567"/>
      </w:pPr>
      <w:r>
        <w:rPr>
          <w:rFonts w:ascii="Microsoft YaHei" w:hAnsi="Microsoft YaHei" w:eastAsia="Microsoft YaHei"/>
          <w:sz w:val="20"/>
        </w:rPr>
        <w:t>[14] Novera C N, Ahmed Z, Kushol R, et al. Internet of Things (IoT) in smart tourism: a literature review[J]. SJME, 2022. DOI: 10.1108/sjme-03-2022-0035.</w:t>
      </w:r>
    </w:p>
    <w:p>
      <w:pPr>
        <w:spacing w:after="60"/>
        <w:ind w:left="567" w:hanging="567"/>
      </w:pPr>
      <w:r>
        <w:rPr>
          <w:rFonts w:ascii="Microsoft YaHei" w:hAnsi="Microsoft YaHei" w:eastAsia="Microsoft YaHei"/>
          <w:sz w:val="20"/>
        </w:rPr>
        <w:t>[15] 佚名. A Smart City Initiative: the Case of Barcelona[J]. Smart Cities, 2012. DOI: 10.1007/s13132-012-0084-9.</w:t>
      </w:r>
    </w:p>
    <w:p>
      <w:r>
        <w:br w:type="page"/>
      </w:r>
    </w:p>
    <w:p>
      <w:pPr>
        <w:pStyle w:val="Heading1"/>
      </w:pPr>
      <w:r>
        <w:t>第5章 中间件与数据平台层（M）——云计算与大数据</w:t>
      </w:r>
    </w:p>
    <w:p>
      <w:pPr>
        <w:pStyle w:val="Heading2"/>
      </w:pPr>
      <w:r>
        <w:t>学习目标</w:t>
      </w:r>
    </w:p>
    <w:p>
      <w:pPr>
        <w:pStyle w:val="ListBullet"/>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：云计算IaaS/PaaS/SaaS服务模型与大数据处理技术栈</w:t>
      </w:r>
    </w:p>
    <w:p>
      <w:pPr>
        <w:pStyle w:val="ListBullet"/>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：数据中台理念与数据治理体系</w:t>
      </w:r>
    </w:p>
    <w:p>
      <w:pPr>
        <w:pStyle w:val="ListBullet"/>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：设计智慧旅游数据平台架构方案</w:t>
      </w:r>
    </w:p>
    <w:p>
      <w:pPr>
        <w:pStyle w:val="ListBullet"/>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：分析不同云部署策略的优劣</w:t>
      </w:r>
    </w:p>
    <w:p>
      <w:pPr>
        <w:pStyle w:val="ListBullet"/>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：评估数据平台成熟度与数据质量</w:t>
      </w:r>
    </w:p>
    <w:p>
      <w:pPr>
        <w:pStyle w:val="ListBullet"/>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：设计面向省级文旅厅的数据中台方案</w:t>
      </w:r>
    </w:p>
    <w:p>
      <w:pPr>
        <w:pStyle w:val="Heading2"/>
      </w:pPr>
      <w:r>
        <w:t>导入案例：阿里云旅游大数据平台</w:t>
      </w:r>
    </w:p>
    <w:p>
      <w:pPr>
        <w:spacing w:after="120" w:line="360" w:lineRule="auto"/>
        <w:ind w:firstLine="420"/>
      </w:pPr>
      <w:r>
        <w:rPr>
          <w:rFonts w:ascii="Microsoft YaHei" w:hAnsi="Microsoft YaHei" w:eastAsia="Microsoft YaHei"/>
          <w:sz w:val="22"/>
        </w:rPr>
        <w:t>某省级文旅厅基于阿里云构建旅游大数据平台，汇聚了OTA数据、运营商信令数据、景区票务数据和社交媒体数据等10+类数据源。平台采用MaxCompute作为离线计算引擎，Flink作为实时流处理引擎，通过数据中台统一对外提供数据服务。Gretzel等（2015）指出，"智慧旅游明确依赖于不仅收集海量数据，而且智能地存储、处理、组合、分析和使用大数据的能力"[1]。该平台正是这一理念的工程实践。</w:t>
      </w:r>
    </w:p>
    <w:p>
      <w:pPr>
        <w:pStyle w:val="Heading2"/>
      </w:pPr>
      <w:r>
        <w:t>5.1 数据平台层的架构设计</w:t>
      </w:r>
    </w:p>
    <w:p>
      <w:pPr>
        <w:pStyle w:val="Heading3"/>
      </w:pPr>
      <w:r>
        <w:t>5.1.1 数据平台层在S.M.A.R.T.框架中的定位</w:t>
      </w:r>
    </w:p>
    <w:p>
      <w:pPr>
        <w:spacing w:after="120" w:line="360" w:lineRule="auto"/>
        <w:ind w:firstLine="420"/>
      </w:pPr>
      <w:r>
        <w:rPr>
          <w:rFonts w:ascii="Microsoft YaHei" w:hAnsi="Microsoft YaHei" w:eastAsia="Microsoft YaHei"/>
          <w:sz w:val="22"/>
        </w:rPr>
        <w:t>中间件与数据平台层（M）是S.M.A.R.T.框架的第二层，承上启下——向下接收感知层（S）采集的多源异构数据，向上为应用层（A）提供数据服务和计算能力。Gao和Li（2020）在设计基于云服务的智慧旅游管理系统时，提出了四层逻辑架构：模块层、基础层、功能层和展示层[2]，其中基础层和功能层即对应数据平台层的功能。</w:t>
      </w:r>
    </w:p>
    <w:p>
      <w:pPr>
        <w:pStyle w:val="Heading3"/>
      </w:pPr>
      <w:r>
        <w:t>5.1.2 数据平台层的功能架构</w:t>
      </w:r>
    </w:p>
    <w:p>
      <w:pPr>
        <w:spacing w:after="120" w:line="360" w:lineRule="auto"/>
        <w:ind w:firstLine="420"/>
      </w:pPr>
      <w:r>
        <w:rPr>
          <w:rFonts w:ascii="Microsoft YaHei" w:hAnsi="Microsoft YaHei" w:eastAsia="Microsoft YaHei"/>
          <w:sz w:val="22"/>
        </w:rPr>
        <w:t>数据平台层的功能架构遵循"采集→存储→处理→服务"的数据流水线模式：</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数据采集层</w:t>
      </w:r>
      <w:r>
        <w:rPr>
          <w:rFonts w:ascii="Microsoft YaHei" w:hAnsi="Microsoft YaHei" w:eastAsia="Microsoft YaHei"/>
          <w:sz w:val="22"/>
        </w:rPr>
        <w:t>。负责从感知层和外部数据源接入数据。石宇良和栗璞（2014）较早提出了基于云计算的智慧旅游架构[3]，强调了数据采集在整体架构中的基础地位。劳国炜（2021）进一步设计了智慧旅游信息平台数据库建设架构[4]，包括数据采集系统（网络覆盖与前端硬件选择）和数据处理系统（数据中心架构、数据库选择、门禁票务系统架构）。</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数据存储层</w:t>
      </w:r>
      <w:r>
        <w:rPr>
          <w:rFonts w:ascii="Microsoft YaHei" w:hAnsi="Microsoft YaHei" w:eastAsia="Microsoft YaHei"/>
          <w:sz w:val="22"/>
        </w:rPr>
        <w:t>。采用混合存储策略——关系数据库（MySQL/PostgreSQL）存储结构化业务数据，NoSQL数据库（MongoDB/HBase）存储非结构化数据，数据仓库（ClickHouse/Doris）存储分析型数据，图数据库（Neo4j）存储关系型数据。</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数据处理层</w:t>
      </w:r>
      <w:r>
        <w:rPr>
          <w:rFonts w:ascii="Microsoft YaHei" w:hAnsi="Microsoft YaHei" w:eastAsia="Microsoft YaHei"/>
          <w:sz w:val="22"/>
        </w:rPr>
        <w:t>。包括批处理（Spark/Hive）和流处理（Flink/Kafka Streams）两条处理管线。批处理用于历史数据分析和模型训练，流处理用于实时监控和即时推荐。</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数据服务层</w:t>
      </w:r>
      <w:r>
        <w:rPr>
          <w:rFonts w:ascii="Microsoft YaHei" w:hAnsi="Microsoft YaHei" w:eastAsia="Microsoft YaHei"/>
          <w:sz w:val="22"/>
        </w:rPr>
        <w:t>。将处理后的数据以API、数据可视化、报表等形式对外提供服务。Sabbioni等（2022）提出的服务集成架构[5]为数据服务层的设计提供了参考——通过标准化的服务接口支持新型个性化智慧旅游产品。</w:t>
      </w:r>
    </w:p>
    <w:p>
      <w:pPr>
        <w:pStyle w:val="Heading3"/>
      </w:pPr>
      <w:r>
        <w:t>5.1.3 数据中台理念与实现路径</w:t>
      </w:r>
    </w:p>
    <w:p>
      <w:pPr>
        <w:spacing w:after="120" w:line="360" w:lineRule="auto"/>
        <w:ind w:firstLine="420"/>
      </w:pPr>
      <w:r>
        <w:rPr>
          <w:rFonts w:ascii="Microsoft YaHei" w:hAnsi="Microsoft YaHei" w:eastAsia="Microsoft YaHei"/>
          <w:sz w:val="22"/>
        </w:rPr>
        <w:t>数据中台是近年来在企业级数据架构中兴起的设计理念，其核心是将数据从各业务系统中抽取、清洗、整合，形成统一的数据资产，以服务化的方式提供给上层应用。</w:t>
      </w:r>
    </w:p>
    <w:p>
      <w:pPr>
        <w:spacing w:after="120" w:line="360" w:lineRule="auto"/>
        <w:ind w:firstLine="420"/>
      </w:pPr>
      <w:r>
        <w:rPr>
          <w:rFonts w:ascii="Microsoft YaHei" w:hAnsi="Microsoft YaHei" w:eastAsia="Microsoft YaHei"/>
          <w:sz w:val="22"/>
        </w:rPr>
        <w:t>智慧旅游数据中台的实现路径包括：</w:t>
      </w:r>
      <w:r>
        <w:rPr>
          <w:rFonts w:ascii="Microsoft YaHei" w:hAnsi="Microsoft YaHei" w:eastAsia="Microsoft YaHei"/>
          <w:b/>
          <w:sz w:val="22"/>
        </w:rPr>
        <w:t>数据资产盘点</w:t>
      </w:r>
      <w:r>
        <w:rPr>
          <w:rFonts w:ascii="Microsoft YaHei" w:hAnsi="Microsoft YaHei" w:eastAsia="Microsoft YaHei"/>
          <w:sz w:val="22"/>
        </w:rPr>
        <w:t>（梳理现有数据源和数据流向）、</w:t>
      </w:r>
      <w:r>
        <w:rPr>
          <w:rFonts w:ascii="Microsoft YaHei" w:hAnsi="Microsoft YaHei" w:eastAsia="Microsoft YaHei"/>
          <w:b/>
          <w:sz w:val="22"/>
        </w:rPr>
        <w:t>数据标准制定</w:t>
      </w:r>
      <w:r>
        <w:rPr>
          <w:rFonts w:ascii="Microsoft YaHei" w:hAnsi="Microsoft YaHei" w:eastAsia="Microsoft YaHei"/>
          <w:sz w:val="22"/>
        </w:rPr>
        <w:t>（统一数据命名、格式和质量标准）、</w:t>
      </w:r>
      <w:r>
        <w:rPr>
          <w:rFonts w:ascii="Microsoft YaHei" w:hAnsi="Microsoft YaHei" w:eastAsia="Microsoft YaHei"/>
          <w:b/>
          <w:sz w:val="22"/>
        </w:rPr>
        <w:t>数据模型设计</w:t>
      </w:r>
      <w:r>
        <w:rPr>
          <w:rFonts w:ascii="Microsoft YaHei" w:hAnsi="Microsoft YaHei" w:eastAsia="Microsoft YaHei"/>
          <w:sz w:val="22"/>
        </w:rPr>
        <w:t>（建立旅游领域的统一数据模型，如游客画像模型、景区评价模型、客流预测模型）、</w:t>
      </w:r>
      <w:r>
        <w:rPr>
          <w:rFonts w:ascii="Microsoft YaHei" w:hAnsi="Microsoft YaHei" w:eastAsia="Microsoft YaHei"/>
          <w:b/>
          <w:sz w:val="22"/>
        </w:rPr>
        <w:t>数据服务开发</w:t>
      </w:r>
      <w:r>
        <w:rPr>
          <w:rFonts w:ascii="Microsoft YaHei" w:hAnsi="Microsoft YaHei" w:eastAsia="Microsoft YaHei"/>
          <w:sz w:val="22"/>
        </w:rPr>
        <w:t>（将数据模型封装为API供应用调用）和</w:t>
      </w:r>
      <w:r>
        <w:rPr>
          <w:rFonts w:ascii="Microsoft YaHei" w:hAnsi="Microsoft YaHei" w:eastAsia="Microsoft YaHei"/>
          <w:b/>
          <w:sz w:val="22"/>
        </w:rPr>
        <w:t>数据治理实施</w:t>
      </w:r>
      <w:r>
        <w:rPr>
          <w:rFonts w:ascii="Microsoft YaHei" w:hAnsi="Microsoft YaHei" w:eastAsia="Microsoft YaHei"/>
          <w:sz w:val="22"/>
        </w:rPr>
        <w:t>（建立数据质量监控和数据生命周期管理机制）。</w:t>
      </w:r>
    </w:p>
    <w:p>
      <w:pPr>
        <w:pStyle w:val="Heading2"/>
      </w:pPr>
      <w:r>
        <w:t>5.2 云计算服务模型与部署</w:t>
      </w:r>
    </w:p>
    <w:p>
      <w:pPr>
        <w:pStyle w:val="Heading3"/>
      </w:pPr>
      <w:r>
        <w:t>5.2.1 IaaS层：虚拟化资源池与弹性计算</w:t>
      </w:r>
    </w:p>
    <w:p>
      <w:pPr>
        <w:spacing w:after="120" w:line="360" w:lineRule="auto"/>
        <w:ind w:firstLine="420"/>
      </w:pPr>
      <w:r>
        <w:rPr>
          <w:rFonts w:ascii="Microsoft YaHei" w:hAnsi="Microsoft YaHei" w:eastAsia="Microsoft YaHei"/>
          <w:sz w:val="22"/>
        </w:rPr>
        <w:t>IaaS（基础设施即服务）提供虚拟化的计算、存储和网络资源。智慧旅游系统使用IaaS的主要优势是弹性——在旅游旺季自动增加服务器实例应对流量高峰，在淡季自动释放资源降低成本。Gao和Li（2020）基于云服务的智慧旅游管理系统设计[2]验证了IaaS在旅游场景中的适用性。</w:t>
      </w:r>
    </w:p>
    <w:p>
      <w:pPr>
        <w:pStyle w:val="Heading3"/>
      </w:pPr>
      <w:r>
        <w:t>5.2.2 PaaS层：大数据处理平台与AI开发环境</w:t>
      </w:r>
    </w:p>
    <w:p>
      <w:pPr>
        <w:spacing w:after="120" w:line="360" w:lineRule="auto"/>
        <w:ind w:firstLine="420"/>
      </w:pPr>
      <w:r>
        <w:rPr>
          <w:rFonts w:ascii="Microsoft YaHei" w:hAnsi="Microsoft YaHei" w:eastAsia="Microsoft YaHei"/>
          <w:sz w:val="22"/>
        </w:rPr>
        <w:t>PaaS（平台即服务）提供应用开发和运行环境。在智慧旅游系统中，PaaS层承载着大数据处理平台（如Spark集群）和AI模型训练环境（如GPU服务器）。Zhang（2022）在研究基于大数据技术的智慧旅游平台构建时[6]，详细描述了PaaS层如何支持旅游大数据的采集、存储、分析和可视化全流程。</w:t>
      </w:r>
    </w:p>
    <w:p>
      <w:pPr>
        <w:pStyle w:val="Heading3"/>
      </w:pPr>
      <w:r>
        <w:t>5.2.3 SaaS层：智慧旅游应用服务</w:t>
      </w:r>
    </w:p>
    <w:p>
      <w:pPr>
        <w:spacing w:after="120" w:line="360" w:lineRule="auto"/>
        <w:ind w:firstLine="420"/>
      </w:pPr>
      <w:r>
        <w:rPr>
          <w:rFonts w:ascii="Microsoft YaHei" w:hAnsi="Microsoft YaHei" w:eastAsia="Microsoft YaHei"/>
          <w:sz w:val="22"/>
        </w:rPr>
        <w:t>SaaS（软件即服务）以订阅模式提供智慧旅游应用。景区无需自建IT团队，按月或按用户数付费即可使用智慧导览、客流分析、智能客服等应用。这种模式特别适合中小型景区。</w:t>
      </w:r>
    </w:p>
    <w:p>
      <w:pPr>
        <w:pStyle w:val="Heading3"/>
      </w:pPr>
      <w:r>
        <w:t>5.2.4 混合云与多云部署策略</w:t>
      </w:r>
    </w:p>
    <w:p>
      <w:pPr>
        <w:spacing w:after="120" w:line="360" w:lineRule="auto"/>
        <w:ind w:firstLine="420"/>
      </w:pPr>
      <w:r>
        <w:rPr>
          <w:rFonts w:ascii="Microsoft YaHei" w:hAnsi="Microsoft YaHei" w:eastAsia="Microsoft YaHei"/>
          <w:sz w:val="22"/>
        </w:rPr>
        <w:t>大型智慧旅游系统通常采用混合云策略——公有云承载面向公众的应用服务（如游客App），私有云承载敏感数据（如游客身份信息）。多云部署可以避免供应商锁定，但也增加了运维复杂度。丁俊伟等（2016）在云计算与物联网智慧旅游系统研发中[7]，采用了混合云架构实现公私数据的分离管理。</w:t>
      </w:r>
    </w:p>
    <w:p>
      <w:pPr>
        <w:pStyle w:val="Heading2"/>
      </w:pPr>
      <w:r>
        <w:t>5.3 大数据处理技术</w:t>
      </w:r>
    </w:p>
    <w:p>
      <w:pPr>
        <w:pStyle w:val="Heading3"/>
      </w:pPr>
      <w:r>
        <w:t>5.3.1 分布式存储</w:t>
      </w:r>
    </w:p>
    <w:p>
      <w:pPr>
        <w:spacing w:after="120" w:line="360" w:lineRule="auto"/>
        <w:ind w:firstLine="420"/>
      </w:pPr>
      <w:r>
        <w:rPr>
          <w:rFonts w:ascii="Microsoft YaHei" w:hAnsi="Microsoft YaHei" w:eastAsia="Microsoft YaHei"/>
          <w:sz w:val="22"/>
        </w:rPr>
        <w:t>智慧旅游系统产生的数据量大、类型多，传统单机存储无法满足需求。分布式存储技术包括：</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HDFS</w:t>
      </w:r>
      <w:r>
        <w:rPr>
          <w:rFonts w:ascii="Microsoft YaHei" w:hAnsi="Microsoft YaHei" w:eastAsia="Microsoft YaHei"/>
          <w:sz w:val="22"/>
        </w:rPr>
        <w:t>（Hadoop Distributed File System）。适合存储大文件的分布式文件系统，用于存储日志、视频等非结构化数据。</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HBase</w:t>
      </w:r>
      <w:r>
        <w:rPr>
          <w:rFonts w:ascii="Microsoft YaHei" w:hAnsi="Microsoft YaHei" w:eastAsia="Microsoft YaHei"/>
          <w:sz w:val="22"/>
        </w:rPr>
        <w:t>。基于HDFS的列式NoSQL数据库，适合存储传感器时序数据——这类数据写入频繁、读取按时间范围查询。</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MongoDB</w:t>
      </w:r>
      <w:r>
        <w:rPr>
          <w:rFonts w:ascii="Microsoft YaHei" w:hAnsi="Microsoft YaHei" w:eastAsia="Microsoft YaHei"/>
          <w:sz w:val="22"/>
        </w:rPr>
        <w:t>。文档型NoSQL数据库，适合存储JSON格式的旅游信息（如景点描述、用户评论）。</w:t>
      </w:r>
    </w:p>
    <w:p>
      <w:pPr>
        <w:pStyle w:val="Heading3"/>
      </w:pPr>
      <w:r>
        <w:t>5.3.2 批处理与流处理</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Spark</w:t>
      </w:r>
      <w:r>
        <w:rPr>
          <w:rFonts w:ascii="Microsoft YaHei" w:hAnsi="Microsoft YaHei" w:eastAsia="Microsoft YaHei"/>
          <w:sz w:val="22"/>
        </w:rPr>
        <w:t>。基于内存计算的分布式处理框架，适合迭代式机器学习和交互式数据分析。Zhang和Cheng（2024）在研究AI和大数据如何赋能利益相关者构建智慧旅游目的地时[8]，使用Spark进行旅游大数据的批处理分析。</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Flink</w:t>
      </w:r>
      <w:r>
        <w:rPr>
          <w:rFonts w:ascii="Microsoft YaHei" w:hAnsi="Microsoft YaHei" w:eastAsia="Microsoft YaHei"/>
          <w:sz w:val="22"/>
        </w:rPr>
        <w:t>。流式处理引擎，适合实时数据处理。在智慧旅游场景中，Flink用于实时客流监测、异常事件检测和即时推荐。Bi和Liu（2022）的云IoT平台[9]使用了流处理技术实现旅游信息的实时服务。</w:t>
      </w:r>
    </w:p>
    <w:p>
      <w:pPr>
        <w:pStyle w:val="Heading3"/>
      </w:pPr>
      <w:r>
        <w:t>5.3.3 数据仓库与OLAP分析</w:t>
      </w:r>
    </w:p>
    <w:p>
      <w:pPr>
        <w:spacing w:after="120" w:line="360" w:lineRule="auto"/>
        <w:ind w:firstLine="420"/>
      </w:pPr>
      <w:r>
        <w:rPr>
          <w:rFonts w:ascii="Microsoft YaHei" w:hAnsi="Microsoft YaHei" w:eastAsia="Microsoft YaHei"/>
          <w:sz w:val="22"/>
        </w:rPr>
        <w:t>数据仓库为智慧旅游的决策支持提供分析能力。ClickHouse和Apache Doris是两个适合旅游数据分析的OLAP引擎——它们支持对亿级数据的秒级聚合查询，可以快速回答"过去一个月各景区的日均客流是多少"这类分析问题。</w:t>
      </w:r>
    </w:p>
    <w:p>
      <w:pPr>
        <w:pStyle w:val="Heading3"/>
      </w:pPr>
      <w:r>
        <w:t>5.3.4 数据可视化与BI工具</w:t>
      </w:r>
    </w:p>
    <w:p>
      <w:pPr>
        <w:spacing w:after="120" w:line="360" w:lineRule="auto"/>
        <w:ind w:firstLine="420"/>
      </w:pPr>
      <w:r>
        <w:rPr>
          <w:rFonts w:ascii="Microsoft YaHei" w:hAnsi="Microsoft YaHei" w:eastAsia="Microsoft YaHei"/>
          <w:sz w:val="22"/>
        </w:rPr>
        <w:t>数据可视化是将数据分析结果传达给决策者的最后一公里。Du（2021）设计的智能旅游信息系统[10]集成了数据挖掘算法和可视化组件，使管理者能够直观地理解旅游数据中的模式和趋势。</w:t>
      </w:r>
    </w:p>
    <w:p>
      <w:pPr>
        <w:pStyle w:val="Heading2"/>
      </w:pPr>
      <w:r>
        <w:t>5.4 数据治理与共享</w:t>
      </w:r>
    </w:p>
    <w:p>
      <w:pPr>
        <w:pStyle w:val="Heading3"/>
      </w:pPr>
      <w:r>
        <w:t>5.4.1 数据标准与元数据管理</w:t>
      </w:r>
    </w:p>
    <w:p>
      <w:pPr>
        <w:spacing w:after="120" w:line="360" w:lineRule="auto"/>
        <w:ind w:firstLine="420"/>
      </w:pPr>
      <w:r>
        <w:rPr>
          <w:rFonts w:ascii="Microsoft YaHei" w:hAnsi="Microsoft YaHei" w:eastAsia="Microsoft YaHei"/>
          <w:sz w:val="22"/>
        </w:rPr>
        <w:t>数据标准化是数据共享和互操作的基础。劳国炜（2021）在智慧旅游信息平台数据库架构设计中[4]，强调了数据标准在实现数据便捷高效共享中的关键作用。元数据管理（描述数据的数据）帮助管理者理解数据的来源、格式、质量和使用情况。</w:t>
      </w:r>
    </w:p>
    <w:p>
      <w:pPr>
        <w:pStyle w:val="Heading3"/>
      </w:pPr>
      <w:r>
        <w:t>5.4.2 数据质量管控体系</w:t>
      </w:r>
    </w:p>
    <w:p>
      <w:pPr>
        <w:spacing w:after="120" w:line="360" w:lineRule="auto"/>
        <w:ind w:firstLine="420"/>
      </w:pPr>
      <w:r>
        <w:rPr>
          <w:rFonts w:ascii="Microsoft YaHei" w:hAnsi="Microsoft YaHei" w:eastAsia="Microsoft YaHei"/>
          <w:sz w:val="22"/>
        </w:rPr>
        <w:t>数据质量管控包括：数据完整性检查（是否有缺失值）、准确性校验（数据是否与真实值一致）、一致性验证（不同系统中的同一数据是否一致）和时效性监控（数据是否及时更新）。Rahmadian等（2023）将大数据治理与可持续旅游关联讨论[11]，指出数据治理不仅是技术问题，更是治理框架和伦理问题。</w:t>
      </w:r>
    </w:p>
    <w:p>
      <w:pPr>
        <w:pStyle w:val="Heading3"/>
      </w:pPr>
      <w:r>
        <w:t>5.4.3 数据共享开放机制</w:t>
      </w:r>
    </w:p>
    <w:p>
      <w:pPr>
        <w:spacing w:after="120" w:line="360" w:lineRule="auto"/>
        <w:ind w:firstLine="420"/>
      </w:pPr>
      <w:r>
        <w:rPr>
          <w:rFonts w:ascii="Microsoft YaHei" w:hAnsi="Microsoft YaHei" w:eastAsia="Microsoft YaHei"/>
          <w:sz w:val="22"/>
        </w:rPr>
        <w:t>数据共享是智慧旅游生态系统的核心需求。Yu和Wang（2022）在研究智慧旅游生态系统构建时[12]，提出通过数据共享平台实现政府、企业、游客和社区之间的价值共创。数据共享机制设计需要平衡开放性与安全性——过于开放可能导致数据泄露，过于封闭则限制生态发展。</w:t>
      </w:r>
    </w:p>
    <w:p>
      <w:pPr>
        <w:pStyle w:val="Heading3"/>
      </w:pPr>
      <w:r>
        <w:t>5.4.4 旅游大数据资产化路径</w:t>
      </w:r>
    </w:p>
    <w:p>
      <w:pPr>
        <w:spacing w:after="120" w:line="360" w:lineRule="auto"/>
        <w:ind w:firstLine="420"/>
      </w:pPr>
      <w:r>
        <w:rPr>
          <w:rFonts w:ascii="Microsoft YaHei" w:hAnsi="Microsoft YaHei" w:eastAsia="Microsoft YaHei"/>
          <w:sz w:val="22"/>
        </w:rPr>
        <w:t>旅游大数据资产化是将数据从"成本中心"转变为"价值中心"的过程。资产化路径包括：数据确权（明确数据所有权和使用权）、数据估值（量化数据的商业价值）、数据交易（在合规前提下进行数据买卖）和数据产品化（将数据封装为可销售的数据产品）。</w:t>
      </w:r>
    </w:p>
    <w:p>
      <w:pPr>
        <w:pStyle w:val="Heading2"/>
      </w:pPr>
      <w:r>
        <w:t>国际比较与经验借鉴</w:t>
      </w:r>
    </w:p>
    <w:p>
      <w:pPr>
        <w:pStyle w:val="Heading3"/>
      </w:pPr>
      <w:r>
        <w:t>云计算在智慧旅游中的全球实践</w:t>
      </w:r>
    </w:p>
    <w:p>
      <w:pPr>
        <w:spacing w:after="120" w:line="360" w:lineRule="auto"/>
        <w:ind w:firstLine="420"/>
      </w:pPr>
      <w:r>
        <w:rPr>
          <w:rFonts w:ascii="Microsoft YaHei" w:hAnsi="Microsoft YaHei" w:eastAsia="Microsoft YaHei"/>
          <w:sz w:val="22"/>
        </w:rPr>
        <w:t>北美智慧旅游平台普遍采用AWS或Azure作为云基础设施，强调弹性和全球化部署。欧洲由于数据本地化要求（GDPR），更倾向于使用本地云服务商或在欧盟境内部署私有云。中国智慧旅游云平台主要基于阿里云、腾讯云和华为云，石宇良和栗璞（2014）的研究[3]是中国较早探讨云计算在旅游信息化中应用的文献。</w:t>
      </w:r>
    </w:p>
    <w:p>
      <w:pPr>
        <w:pStyle w:val="Heading3"/>
      </w:pPr>
      <w:r>
        <w:t>数据治理的法规差异</w:t>
      </w:r>
    </w:p>
    <w:p>
      <w:pPr>
        <w:spacing w:after="120" w:line="360" w:lineRule="auto"/>
        <w:ind w:firstLine="420"/>
      </w:pPr>
      <w:r>
        <w:rPr>
          <w:rFonts w:ascii="Microsoft YaHei" w:hAnsi="Microsoft YaHei" w:eastAsia="Microsoft YaHei"/>
          <w:sz w:val="22"/>
        </w:rPr>
        <w:t>GDPR要求"默认隐私"设计，中国的《数据安全法》和《个人信息保护法》要求数据分类分级管理，美国主要依靠行业自律。这些法规差异直接影响数据平台层的架构设计——面向不同市场的系统需要做适应性调整。</w:t>
      </w:r>
    </w:p>
    <w:p>
      <w:pPr>
        <w:pStyle w:val="Heading2"/>
      </w:pPr>
      <w:r>
        <w:t>技术经济学分析</w:t>
      </w:r>
    </w:p>
    <w:p>
      <w:pPr>
        <w:pStyle w:val="Heading3"/>
      </w:pPr>
      <w:r>
        <w:t>云计算成本优化</w:t>
      </w:r>
    </w:p>
    <w:p>
      <w:pPr>
        <w:spacing w:after="120" w:line="360" w:lineRule="auto"/>
        <w:ind w:firstLine="420"/>
      </w:pPr>
      <w:r>
        <w:rPr>
          <w:rFonts w:ascii="Microsoft YaHei" w:hAnsi="Microsoft YaHei" w:eastAsia="Microsoft YaHei"/>
          <w:sz w:val="22"/>
        </w:rPr>
        <w:t>云计算的按需付费模式虽然灵活，但如果管理不当，成本可能失控。优化策略包括：</w:t>
      </w:r>
      <w:r>
        <w:rPr>
          <w:rFonts w:ascii="Microsoft YaHei" w:hAnsi="Microsoft YaHei" w:eastAsia="Microsoft YaHei"/>
          <w:b/>
          <w:sz w:val="22"/>
        </w:rPr>
        <w:t>弹性伸缩</w:t>
      </w:r>
      <w:r>
        <w:rPr>
          <w:rFonts w:ascii="Microsoft YaHei" w:hAnsi="Microsoft YaHei" w:eastAsia="Microsoft YaHei"/>
          <w:sz w:val="22"/>
        </w:rPr>
        <w:t>（根据负载自动调整实例数量）、</w:t>
      </w:r>
      <w:r>
        <w:rPr>
          <w:rFonts w:ascii="Microsoft YaHei" w:hAnsi="Microsoft YaHei" w:eastAsia="Microsoft YaHei"/>
          <w:b/>
          <w:sz w:val="22"/>
        </w:rPr>
        <w:t>预留实例</w:t>
      </w:r>
      <w:r>
        <w:rPr>
          <w:rFonts w:ascii="Microsoft YaHei" w:hAnsi="Microsoft YaHei" w:eastAsia="Microsoft YaHei"/>
          <w:sz w:val="22"/>
        </w:rPr>
        <w:t>（对长期稳定负载购买预留实例获得折扣）、</w:t>
      </w:r>
      <w:r>
        <w:rPr>
          <w:rFonts w:ascii="Microsoft YaHei" w:hAnsi="Microsoft YaHei" w:eastAsia="Microsoft YaHei"/>
          <w:b/>
          <w:sz w:val="22"/>
        </w:rPr>
        <w:t>Spot实例</w:t>
      </w:r>
      <w:r>
        <w:rPr>
          <w:rFonts w:ascii="Microsoft YaHei" w:hAnsi="Microsoft YaHei" w:eastAsia="Microsoft YaHei"/>
          <w:sz w:val="22"/>
        </w:rPr>
        <w:t>（对容错性高的批处理任务使用低价Spot实例）和</w:t>
      </w:r>
      <w:r>
        <w:rPr>
          <w:rFonts w:ascii="Microsoft YaHei" w:hAnsi="Microsoft YaHei" w:eastAsia="Microsoft YaHei"/>
          <w:b/>
          <w:sz w:val="22"/>
        </w:rPr>
        <w:t>存储分层</w:t>
      </w:r>
      <w:r>
        <w:rPr>
          <w:rFonts w:ascii="Microsoft YaHei" w:hAnsi="Microsoft YaHei" w:eastAsia="Microsoft YaHei"/>
          <w:sz w:val="22"/>
        </w:rPr>
        <w:t>（热数据用高性能存储，冷数据用低成本归档存储）。</w:t>
      </w:r>
    </w:p>
    <w:p>
      <w:pPr>
        <w:pStyle w:val="Heading3"/>
      </w:pPr>
      <w:r>
        <w:t>数据平台的ROI分析</w:t>
      </w:r>
    </w:p>
    <w:p>
      <w:pPr>
        <w:spacing w:after="120" w:line="360" w:lineRule="auto"/>
        <w:ind w:firstLine="420"/>
      </w:pPr>
      <w:r>
        <w:rPr>
          <w:rFonts w:ascii="Microsoft YaHei" w:hAnsi="Microsoft YaHei" w:eastAsia="Microsoft YaHei"/>
          <w:sz w:val="22"/>
        </w:rPr>
        <w:t>数据平台的建设投资通常在百万到千万级别，回报周期2-4年。ROI的主要来源：运营效率提升（减少人工数据处理工作）、决策质量改善（数据驱动的决策比经验决策更准确）和新业务机会（数据资产催生新的商业模式）。</w:t>
      </w:r>
    </w:p>
    <w:p>
      <w:pPr>
        <w:pStyle w:val="Heading2"/>
      </w:pPr>
      <w:r>
        <w:t>社会文化影响</w:t>
      </w:r>
    </w:p>
    <w:p>
      <w:pPr>
        <w:pStyle w:val="Heading3"/>
      </w:pPr>
      <w:r>
        <w:t>数据权力与算法治理</w:t>
      </w:r>
    </w:p>
    <w:p>
      <w:pPr>
        <w:spacing w:after="120" w:line="360" w:lineRule="auto"/>
        <w:ind w:firstLine="420"/>
      </w:pPr>
      <w:r>
        <w:rPr>
          <w:rFonts w:ascii="Microsoft YaHei" w:hAnsi="Microsoft YaHei" w:eastAsia="Microsoft YaHei"/>
          <w:sz w:val="22"/>
        </w:rPr>
        <w:t>数据平台层集中了大量旅游数据，数据平台的运营者实际上掌握了"数据权力"——谁有权限访问数据、数据如何被使用、算法如何做出推荐决策，这些问题不仅是技术问题，更是社会治理问题。Yu和Wang（2022）的多中心治理机制[12]为数据权力分配提供了理论框架。</w:t>
      </w:r>
    </w:p>
    <w:p>
      <w:pPr>
        <w:pStyle w:val="Heading3"/>
      </w:pPr>
      <w:r>
        <w:t>数据偏见与公平性</w:t>
      </w:r>
    </w:p>
    <w:p>
      <w:pPr>
        <w:spacing w:after="120" w:line="360" w:lineRule="auto"/>
        <w:ind w:firstLine="420"/>
      </w:pPr>
      <w:r>
        <w:rPr>
          <w:rFonts w:ascii="Microsoft YaHei" w:hAnsi="Microsoft YaHei" w:eastAsia="Microsoft YaHei"/>
          <w:sz w:val="22"/>
        </w:rPr>
        <w:t>旅游大数据中可能隐含系统性偏见——OTA数据偏向使用在线预订的游客（通常是年轻、高收入群体），可能忽视老年游客和低收入群体的需求。数据平台层的设计应包含偏见检测和缓解机制，确保数据分析结果不会加剧社会不平等。</w:t>
      </w:r>
    </w:p>
    <w:p>
      <w:pPr>
        <w:pStyle w:val="Heading2"/>
      </w:pPr>
      <w:r>
        <w:t>监管框架与政策环境</w:t>
      </w:r>
    </w:p>
    <w:p>
      <w:pPr>
        <w:pStyle w:val="Heading3"/>
      </w:pPr>
      <w:r>
        <w:t>数据安全合规</w:t>
      </w:r>
    </w:p>
    <w:p>
      <w:pPr>
        <w:spacing w:after="120" w:line="360" w:lineRule="auto"/>
        <w:ind w:firstLine="420"/>
      </w:pPr>
      <w:r>
        <w:rPr>
          <w:rFonts w:ascii="Microsoft YaHei" w:hAnsi="Microsoft YaHei" w:eastAsia="Microsoft YaHei"/>
          <w:sz w:val="22"/>
        </w:rPr>
        <w:t>王琼阁（2025）在分析智慧旅游数据安全与隐私保护时指出[13]，"大数据技术的广泛应用带来的数据汇聚虽为旅游服务的优化提供了机遇，但也带来了安全上的挑战"。数据平台层的合规设计需要满足《网络安全法》的等保要求、《数据安全法》的数据分类分级要求，以及《个人信息保护法》的最小必要原则。</w:t>
      </w:r>
    </w:p>
    <w:p>
      <w:pPr>
        <w:pStyle w:val="Heading3"/>
      </w:pPr>
      <w:r>
        <w:t>数据跨境传输</w:t>
      </w:r>
    </w:p>
    <w:p>
      <w:pPr>
        <w:spacing w:after="120" w:line="360" w:lineRule="auto"/>
        <w:ind w:firstLine="420"/>
      </w:pPr>
      <w:r>
        <w:rPr>
          <w:rFonts w:ascii="Microsoft YaHei" w:hAnsi="Microsoft YaHei" w:eastAsia="Microsoft YaHei"/>
          <w:sz w:val="22"/>
        </w:rPr>
        <w:t>面向国际游客的智慧旅游系统可能涉及数据跨境传输。《数据安全法》要求重要数据出境必须通过安全评估，这要求数据平台层在设计时就要考虑数据本地化存储和跨境传输的合规路径。</w:t>
      </w:r>
    </w:p>
    <w:p>
      <w:pPr>
        <w:pStyle w:val="Heading2"/>
      </w:pPr>
      <w:r>
        <w:t>前沿研究方向</w:t>
      </w:r>
    </w:p>
    <w:p>
      <w:pPr>
        <w:pStyle w:val="Heading3"/>
      </w:pPr>
      <w:r>
        <w:t>数据网格（Data Mesh）</w:t>
      </w:r>
    </w:p>
    <w:p>
      <w:pPr>
        <w:spacing w:after="120" w:line="360" w:lineRule="auto"/>
        <w:ind w:firstLine="420"/>
      </w:pPr>
      <w:r>
        <w:rPr>
          <w:rFonts w:ascii="Microsoft YaHei" w:hAnsi="Microsoft YaHei" w:eastAsia="Microsoft YaHei"/>
          <w:sz w:val="22"/>
        </w:rPr>
        <w:t>数据网格是一种去中心化的数据架构理念，将数据所有权和管理权下放到各业务域，而非集中到中央数据团队。在智慧旅游场景中，票务数据由票务团队管理，客流数据由运营团队管理，每个团队以"数据产品"的形式对外提供数据服务。这种模式减少了对中央数据团队的依赖，提高了数据响应速度。</w:t>
      </w:r>
    </w:p>
    <w:p>
      <w:pPr>
        <w:pStyle w:val="Heading3"/>
      </w:pPr>
      <w:r>
        <w:t>隐私计算</w:t>
      </w:r>
    </w:p>
    <w:p>
      <w:pPr>
        <w:spacing w:after="120" w:line="360" w:lineRule="auto"/>
        <w:ind w:firstLine="420"/>
      </w:pPr>
      <w:r>
        <w:rPr>
          <w:rFonts w:ascii="Microsoft YaHei" w:hAnsi="Microsoft YaHei" w:eastAsia="Microsoft YaHei"/>
          <w:sz w:val="22"/>
        </w:rPr>
        <w:t>隐私计算技术（联邦学习、多方安全计算、同态加密）使数据可以"可用不可见"——各方可以在不共享原始数据的情况下进行联合分析。这对于旅游行业的数据共享具有重要价值——不同企业可以在不暴露商业敏感数据的前提下进行联合营销分析。</w:t>
      </w:r>
    </w:p>
    <w:p>
      <w:pPr>
        <w:pStyle w:val="Heading2"/>
      </w:pPr>
      <w:r>
        <w:t>本章小结</w:t>
      </w:r>
    </w:p>
    <w:p>
      <w:pPr>
        <w:spacing w:after="120" w:line="360" w:lineRule="auto"/>
        <w:ind w:firstLine="420"/>
      </w:pPr>
      <w:r>
        <w:rPr>
          <w:rFonts w:ascii="Microsoft YaHei" w:hAnsi="Microsoft YaHei" w:eastAsia="Microsoft YaHei"/>
          <w:sz w:val="22"/>
        </w:rPr>
        <w:t>中间件与数据平台层（M）是S.M.A.R.T.框架的数据中枢，负责数据的存储、处理、治理和服务化。本章阐述了云计算IaaS/PaaS/SaaS服务模型在智慧旅游中的应用，介绍了分布式存储、批处理与流处理、数据仓库与OLAP分析等大数据技术，讨论了数据标准、数据质量管控、数据共享和大数据资产化等治理议题。</w:t>
      </w:r>
    </w:p>
    <w:p>
      <w:pPr>
        <w:pStyle w:val="Heading2"/>
      </w:pPr>
      <w:r>
        <w:t>思考题</w:t>
      </w:r>
    </w:p>
    <w:p>
      <w:pPr>
        <w:pStyle w:val="ListNumber"/>
      </w:pPr>
      <w:r>
        <w:rPr>
          <w:rFonts w:ascii="Microsoft YaHei" w:hAnsi="Microsoft YaHei" w:eastAsia="Microsoft YaHei"/>
          <w:sz w:val="22"/>
        </w:rPr>
        <w:t>**（识记）** 数据平台层的四个功能子层是什么？</w:t>
      </w:r>
    </w:p>
    <w:p>
      <w:pPr>
        <w:pStyle w:val="ListNumber"/>
      </w:pPr>
      <w:r>
        <w:rPr>
          <w:rFonts w:ascii="Microsoft YaHei" w:hAnsi="Microsoft YaHei" w:eastAsia="Microsoft YaHei"/>
          <w:sz w:val="22"/>
        </w:rPr>
        <w:t>**（理解）** 比较IaaS、PaaS和SaaS在智慧旅游中的适用场景。</w:t>
      </w:r>
    </w:p>
    <w:p>
      <w:pPr>
        <w:pStyle w:val="ListNumber"/>
      </w:pPr>
      <w:r>
        <w:rPr>
          <w:rFonts w:ascii="Microsoft YaHei" w:hAnsi="Microsoft YaHei" w:eastAsia="Microsoft YaHei"/>
          <w:sz w:val="22"/>
        </w:rPr>
        <w:t>**（应用）** 为一个拥有10个景区的市级文旅集团设计数据中台架构方案。</w:t>
      </w:r>
    </w:p>
    <w:p>
      <w:pPr>
        <w:pStyle w:val="ListNumber"/>
      </w:pPr>
      <w:r>
        <w:rPr>
          <w:rFonts w:ascii="Microsoft YaHei" w:hAnsi="Microsoft YaHei" w:eastAsia="Microsoft YaHei"/>
          <w:sz w:val="22"/>
        </w:rPr>
        <w:t>**（分析）** 分析批处理（Spark）与流处理（Flink）在智慧旅游中的互补关系。</w:t>
      </w:r>
    </w:p>
    <w:p>
      <w:pPr>
        <w:pStyle w:val="ListNumber"/>
      </w:pPr>
      <w:r>
        <w:rPr>
          <w:rFonts w:ascii="Microsoft YaHei" w:hAnsi="Microsoft YaHei" w:eastAsia="Microsoft YaHei"/>
          <w:sz w:val="22"/>
        </w:rPr>
        <w:t>**（评价）** 评估数据网格（Data Mesh）理念在智慧旅游领域的适用性。</w:t>
      </w:r>
    </w:p>
    <w:p>
      <w:pPr>
        <w:pStyle w:val="ListNumber"/>
      </w:pPr>
      <w:r>
        <w:rPr>
          <w:rFonts w:ascii="Microsoft YaHei" w:hAnsi="Microsoft YaHei" w:eastAsia="Microsoft YaHei"/>
          <w:sz w:val="22"/>
        </w:rPr>
        <w:t>**（创造）** 设计一个基于隐私计算的旅游企业间数据共享方案。</w:t>
      </w:r>
    </w:p>
    <w:p>
      <w:pPr>
        <w:pStyle w:val="Heading2"/>
      </w:pPr>
      <w:r>
        <w:t>参考文献</w:t>
      </w:r>
    </w:p>
    <w:p>
      <w:pPr>
        <w:spacing w:after="60"/>
        <w:ind w:left="567" w:hanging="567"/>
      </w:pPr>
      <w:r>
        <w:rPr>
          <w:rFonts w:ascii="Microsoft YaHei" w:hAnsi="Microsoft YaHei" w:eastAsia="Microsoft YaHei"/>
          <w:sz w:val="20"/>
        </w:rPr>
        <w:t>[1] Gretzel U, et al. Smart tourism: foundations and developments[J]. Electronic Markets, 2015, 25(3): 179-188. DOI: 10.1007/s12525-015-0196-8.</w:t>
      </w:r>
    </w:p>
    <w:p>
      <w:pPr>
        <w:spacing w:after="60"/>
        <w:ind w:left="567" w:hanging="567"/>
      </w:pPr>
      <w:r>
        <w:rPr>
          <w:rFonts w:ascii="Microsoft YaHei" w:hAnsi="Microsoft YaHei" w:eastAsia="Microsoft YaHei"/>
          <w:sz w:val="20"/>
        </w:rPr>
        <w:t>[2] Gao F, Li L. Design of Smart Travel Management System Based on Cloud Service[J]. JPCS, 2020. DOI: 10.1088/1742-6596/1533/3/032092.</w:t>
      </w:r>
    </w:p>
    <w:p>
      <w:pPr>
        <w:spacing w:after="60"/>
        <w:ind w:left="567" w:hanging="567"/>
      </w:pPr>
      <w:r>
        <w:rPr>
          <w:rFonts w:ascii="Microsoft YaHei" w:hAnsi="Microsoft YaHei" w:eastAsia="Microsoft YaHei"/>
          <w:sz w:val="20"/>
        </w:rPr>
        <w:t>[3] 石宇良, 栗璞. 基于云计算平台的旅游信息化的研究[J]. 维普, 2014.</w:t>
      </w:r>
    </w:p>
    <w:p>
      <w:pPr>
        <w:spacing w:after="60"/>
        <w:ind w:left="567" w:hanging="567"/>
      </w:pPr>
      <w:r>
        <w:rPr>
          <w:rFonts w:ascii="Microsoft YaHei" w:hAnsi="Microsoft YaHei" w:eastAsia="Microsoft YaHei"/>
          <w:sz w:val="20"/>
        </w:rPr>
        <w:t>[4] 劳国炜. 智慧旅游信息平台数据库建设和架构设计[J]. 维普, 2021.</w:t>
      </w:r>
    </w:p>
    <w:p>
      <w:pPr>
        <w:spacing w:after="60"/>
        <w:ind w:left="567" w:hanging="567"/>
      </w:pPr>
      <w:r>
        <w:rPr>
          <w:rFonts w:ascii="Microsoft YaHei" w:hAnsi="Microsoft YaHei" w:eastAsia="Microsoft YaHei"/>
          <w:sz w:val="20"/>
        </w:rPr>
        <w:t>[5] Sabbioni A, et al. An Architecture for Service Integration to Fully Support Novel Personalized Smart Tourism Offerings[J]. Sensors, 2022. DOI: 10.3390/s22041619.</w:t>
      </w:r>
    </w:p>
    <w:p>
      <w:pPr>
        <w:spacing w:after="60"/>
        <w:ind w:left="567" w:hanging="567"/>
      </w:pPr>
      <w:r>
        <w:rPr>
          <w:rFonts w:ascii="Microsoft YaHei" w:hAnsi="Microsoft YaHei" w:eastAsia="Microsoft YaHei"/>
          <w:sz w:val="20"/>
        </w:rPr>
        <w:t>[6] Zhang Y. Research on the Construction and Application of Smart Tourism Platforms Based on Big Data Technology[J]. Semantic Scholar, 2022.</w:t>
      </w:r>
    </w:p>
    <w:p>
      <w:pPr>
        <w:spacing w:after="60"/>
        <w:ind w:left="567" w:hanging="567"/>
      </w:pPr>
      <w:r>
        <w:rPr>
          <w:rFonts w:ascii="Microsoft YaHei" w:hAnsi="Microsoft YaHei" w:eastAsia="Microsoft YaHei"/>
          <w:sz w:val="20"/>
        </w:rPr>
        <w:t>[7] 丁俊伟, 等. 基于云计算、物联网的智慧旅游系统关键技术研发及应用[J]. 维普, 2016.</w:t>
      </w:r>
    </w:p>
    <w:p>
      <w:pPr>
        <w:spacing w:after="60"/>
        <w:ind w:left="567" w:hanging="567"/>
      </w:pPr>
      <w:r>
        <w:rPr>
          <w:rFonts w:ascii="Microsoft YaHei" w:hAnsi="Microsoft YaHei" w:eastAsia="Microsoft YaHei"/>
          <w:sz w:val="20"/>
        </w:rPr>
        <w:t>[8] Zhang K, Cheng W. AI, big data and algorithms for stakeholders to build smart tourism destinations[C]. ACM, 2024. DOI: 10.1145/3690407.3690432.</w:t>
      </w:r>
    </w:p>
    <w:p>
      <w:pPr>
        <w:spacing w:after="60"/>
        <w:ind w:left="567" w:hanging="567"/>
      </w:pPr>
      <w:r>
        <w:rPr>
          <w:rFonts w:ascii="Microsoft YaHei" w:hAnsi="Microsoft YaHei" w:eastAsia="Microsoft YaHei"/>
          <w:sz w:val="20"/>
        </w:rPr>
        <w:t>[9] Bi F, Liu H. Machine learning-based cloud IoT platform for intelligent tourism information services[J]. EURASIP JWCN, 2022. DOI: 10.1186/s13638-022-02138-y.</w:t>
      </w:r>
    </w:p>
    <w:p>
      <w:pPr>
        <w:spacing w:after="60"/>
        <w:ind w:left="567" w:hanging="567"/>
      </w:pPr>
      <w:r>
        <w:rPr>
          <w:rFonts w:ascii="Microsoft YaHei" w:hAnsi="Microsoft YaHei" w:eastAsia="Microsoft YaHei"/>
          <w:sz w:val="20"/>
        </w:rPr>
        <w:t>[10] Du J. Research on Intelligent Tourism Information System Based on Data Mining Algorithm[J]. MPE, 2021. DOI: 10.1155/2021/5727788.</w:t>
      </w:r>
    </w:p>
    <w:p>
      <w:pPr>
        <w:spacing w:after="60"/>
        <w:ind w:left="567" w:hanging="567"/>
      </w:pPr>
      <w:r>
        <w:rPr>
          <w:rFonts w:ascii="Microsoft YaHei" w:hAnsi="Microsoft YaHei" w:eastAsia="Microsoft YaHei"/>
          <w:sz w:val="20"/>
        </w:rPr>
        <w:t>[11] Rahmadian E, et al. Digital twins, big data governance, and sustainable tourism[J]. Ethics and Information Technology, 2023. DOI: 10.1007/s10676-023-09730-w.</w:t>
      </w:r>
    </w:p>
    <w:p>
      <w:pPr>
        <w:spacing w:after="60"/>
        <w:ind w:left="567" w:hanging="567"/>
      </w:pPr>
      <w:r>
        <w:rPr>
          <w:rFonts w:ascii="Microsoft YaHei" w:hAnsi="Microsoft YaHei" w:eastAsia="Microsoft YaHei"/>
          <w:sz w:val="20"/>
        </w:rPr>
        <w:t>[12] Yu Y, Wang H. Study on the construction of smart tourism ecosystem and polycentric governance mechanism[J]. Smart Tourism, 2022. DOI: 10.54517/st.v3i1.1738.</w:t>
      </w:r>
    </w:p>
    <w:p>
      <w:pPr>
        <w:spacing w:after="60"/>
        <w:ind w:left="567" w:hanging="567"/>
      </w:pPr>
      <w:r>
        <w:rPr>
          <w:rFonts w:ascii="Microsoft YaHei" w:hAnsi="Microsoft YaHei" w:eastAsia="Microsoft YaHei"/>
          <w:sz w:val="20"/>
        </w:rPr>
        <w:t>[13] 王琼阁. 智慧旅游数据安全与隐私保护：问题根源、用户意识觉醒及综合应对策略[J]. 万方数据, 2025.</w:t>
      </w:r>
    </w:p>
    <w:p>
      <w:pPr>
        <w:spacing w:after="60"/>
        <w:ind w:left="567" w:hanging="567"/>
      </w:pPr>
      <w:r>
        <w:rPr>
          <w:rFonts w:ascii="Microsoft YaHei" w:hAnsi="Microsoft YaHei" w:eastAsia="Microsoft YaHei"/>
          <w:sz w:val="20"/>
        </w:rPr>
        <w:t>[14] 陈建敏, 徐苏丽. 基于人工智能的智慧旅游大数据分析模型的构建[J]. 万方数据, 2019.</w:t>
      </w:r>
    </w:p>
    <w:p>
      <w:pPr>
        <w:spacing w:after="60"/>
        <w:ind w:left="567" w:hanging="567"/>
      </w:pPr>
      <w:r>
        <w:rPr>
          <w:rFonts w:ascii="Microsoft YaHei" w:hAnsi="Microsoft YaHei" w:eastAsia="Microsoft YaHei"/>
          <w:sz w:val="20"/>
        </w:rPr>
        <w:t>[15] 鲍绍武. 人工智能视域下智慧旅游大数据分析模型的构建研究[J]. 万方数据, 2020.</w:t>
      </w:r>
    </w:p>
    <w:p>
      <w:pPr>
        <w:spacing w:after="60"/>
        <w:ind w:left="567" w:hanging="567"/>
      </w:pPr>
      <w:r>
        <w:rPr>
          <w:rFonts w:ascii="Microsoft YaHei" w:hAnsi="Microsoft YaHei" w:eastAsia="Microsoft YaHei"/>
          <w:sz w:val="20"/>
        </w:rPr>
        <w:t>[16] 刘燕. 基于大数据技术的智能旅游数据间的相关性分析及应用研究[J]. 维普, 2022.</w:t>
      </w:r>
    </w:p>
    <w:p>
      <w:pPr>
        <w:spacing w:after="60"/>
        <w:ind w:left="567" w:hanging="567"/>
      </w:pPr>
      <w:r>
        <w:rPr>
          <w:rFonts w:ascii="Microsoft YaHei" w:hAnsi="Microsoft YaHei" w:eastAsia="Microsoft YaHei"/>
          <w:sz w:val="20"/>
        </w:rPr>
        <w:t>[17] Dai Z, Xiang C. Research on Intelligent Tourism Application Based on Big Data[C]. ICEMC, 2017. DOI: 10.2991/ICEMC-17.2017.98.</w:t>
      </w:r>
    </w:p>
    <w:p>
      <w:r>
        <w:br w:type="page"/>
      </w:r>
    </w:p>
    <w:p>
      <w:pPr>
        <w:pStyle w:val="Heading1"/>
      </w:pPr>
      <w:r>
        <w:t>第6章 应用与服务层（A）——AI驱动与微服务架构</w:t>
      </w:r>
    </w:p>
    <w:p>
      <w:pPr>
        <w:pStyle w:val="Heading2"/>
      </w:pPr>
      <w:r>
        <w:t>学习目标</w:t>
      </w:r>
    </w:p>
    <w:p>
      <w:pPr>
        <w:pStyle w:val="ListBullet"/>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：微服务架构核心组件与AI推荐系统基本原理</w:t>
      </w:r>
    </w:p>
    <w:p>
      <w:pPr>
        <w:pStyle w:val="ListBullet"/>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：面向多角色的应用服务体系设计逻辑</w:t>
      </w:r>
    </w:p>
    <w:p>
      <w:pPr>
        <w:pStyle w:val="ListBullet"/>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：设计智慧旅游微服务架构方案</w:t>
      </w:r>
    </w:p>
    <w:p>
      <w:pPr>
        <w:pStyle w:val="ListBullet"/>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：分析AI技术在旅游应用中的深度与局限</w:t>
      </w:r>
    </w:p>
    <w:p>
      <w:pPr>
        <w:pStyle w:val="ListBullet"/>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：评估应用层性能优化策略的有效性</w:t>
      </w:r>
    </w:p>
    <w:p>
      <w:pPr>
        <w:pStyle w:val="ListBullet"/>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：设计面向多角色的智慧旅游应用服务方案</w:t>
      </w:r>
    </w:p>
    <w:p>
      <w:pPr>
        <w:pStyle w:val="Heading2"/>
      </w:pPr>
      <w:r>
        <w:t>导入案例：携程AI推荐系统</w:t>
      </w:r>
    </w:p>
    <w:p>
      <w:pPr>
        <w:spacing w:after="120" w:line="360" w:lineRule="auto"/>
        <w:ind w:firstLine="420"/>
      </w:pPr>
      <w:r>
        <w:rPr>
          <w:rFonts w:ascii="Microsoft YaHei" w:hAnsi="Microsoft YaHei" w:eastAsia="Microsoft YaHei"/>
          <w:sz w:val="22"/>
        </w:rPr>
        <w:t>携程作为中国领先的OTA平台，其推荐系统经历了从协同过滤到深度学习的演进过程。García-Madurga和Grilló-Méndez（2023）在综述旅游业AI应用时指出[1]，"智慧旅游集成了传感器、大数据处理、开放数据、开放API和多设备连接等多种先进技术"，AI是串联这些技术组件的"智能内核"。携程推荐系统正是这一理念的典型实践——通过深度学习模型分析用户的浏览、搜索、预订行为，为每位游客生成个性化的旅游产品推荐。</w:t>
      </w:r>
    </w:p>
    <w:p>
      <w:pPr>
        <w:pStyle w:val="Heading2"/>
      </w:pPr>
      <w:r>
        <w:t>6.1 应用层的架构设计</w:t>
      </w:r>
    </w:p>
    <w:p>
      <w:pPr>
        <w:pStyle w:val="Heading3"/>
      </w:pPr>
      <w:r>
        <w:t>6.1.1 应用层在S.M.A.R.T.框架中的定位</w:t>
      </w:r>
    </w:p>
    <w:p>
      <w:pPr>
        <w:spacing w:after="120" w:line="360" w:lineRule="auto"/>
        <w:ind w:firstLine="420"/>
      </w:pPr>
      <w:r>
        <w:rPr>
          <w:rFonts w:ascii="Microsoft YaHei" w:hAnsi="Microsoft YaHei" w:eastAsia="Microsoft YaHei"/>
          <w:sz w:val="22"/>
        </w:rPr>
        <w:t>应用与服务层（A）是S.M.A.R.T.框架的第三层，直接面向最终用户（游客、企业、政府）。它接收数据平台层（M）提供的数据服务，通过AI算法和业务逻辑将其转化为具体的旅游应用功能。Gretzel等（2015）在六层架构模型中将服务层和应用层分别列出[2]，S.M.A.R.T.框架将两者合并为A维度，强调从数据到应用的一体化设计。</w:t>
      </w:r>
    </w:p>
    <w:p>
      <w:pPr>
        <w:pStyle w:val="Heading3"/>
      </w:pPr>
      <w:r>
        <w:t>6.1.2 微服务架构设计</w:t>
      </w:r>
    </w:p>
    <w:p>
      <w:pPr>
        <w:spacing w:after="120" w:line="360" w:lineRule="auto"/>
        <w:ind w:firstLine="420"/>
      </w:pPr>
      <w:r>
        <w:rPr>
          <w:rFonts w:ascii="Microsoft YaHei" w:hAnsi="Microsoft YaHei" w:eastAsia="Microsoft YaHei"/>
          <w:sz w:val="22"/>
        </w:rPr>
        <w:t>García等（2018）在"Smart Tourism Platform Based on Microservice Architecture and Recommender Services"中首次系统性地将微服务架构引入智慧旅游平台[3]。他们将旅游平台分解为推荐服务、用户服务、内容服务、预订服务等独立微服务。</w:t>
      </w:r>
    </w:p>
    <w:p>
      <w:pPr>
        <w:spacing w:after="120" w:line="360" w:lineRule="auto"/>
        <w:ind w:firstLine="420"/>
      </w:pPr>
      <w:r>
        <w:rPr>
          <w:rFonts w:ascii="Microsoft YaHei" w:hAnsi="Microsoft YaHei" w:eastAsia="Microsoft YaHei"/>
          <w:sz w:val="22"/>
        </w:rPr>
        <w:t>微服务架构设计的核心决策包括：</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服务拆分粒度</w:t>
      </w:r>
      <w:r>
        <w:rPr>
          <w:rFonts w:ascii="Microsoft YaHei" w:hAnsi="Microsoft YaHei" w:eastAsia="Microsoft YaHei"/>
          <w:sz w:val="22"/>
        </w:rPr>
        <w:t>。过粗导致单体架构问题重现，过细增加通信开销。智慧旅游领域推荐的拆分策略是按业务域拆分——票务服务、导览服务、推荐服务、营销服务、应急服务等。</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API网关</w:t>
      </w:r>
      <w:r>
        <w:rPr>
          <w:rFonts w:ascii="Microsoft YaHei" w:hAnsi="Microsoft YaHei" w:eastAsia="Microsoft YaHei"/>
          <w:sz w:val="22"/>
        </w:rPr>
        <w:t>。作为所有外部请求的统一入口，负责请求路由、负载均衡、认证授权和限流熔断。肖荣和高全亮（2019）的智慧景区平台[4]通过API网关统一管理Docker容器化部署的各微服务。</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服务注册与发现</w:t>
      </w:r>
      <w:r>
        <w:rPr>
          <w:rFonts w:ascii="Microsoft YaHei" w:hAnsi="Microsoft YaHei" w:eastAsia="Microsoft YaHei"/>
          <w:sz w:val="22"/>
        </w:rPr>
        <w:t>。微服务实例动态创建和销毁，需要服务注册中心（如Nacos、Consul）维护服务实例列表，使服务间能够互相发现和通信。</w:t>
      </w:r>
    </w:p>
    <w:p>
      <w:pPr>
        <w:pStyle w:val="Heading3"/>
      </w:pPr>
      <w:r>
        <w:t>6.1.3 容器化部署：Docker与Kubernetes</w:t>
      </w:r>
    </w:p>
    <w:p>
      <w:pPr>
        <w:spacing w:after="120" w:line="360" w:lineRule="auto"/>
        <w:ind w:firstLine="420"/>
      </w:pPr>
      <w:r>
        <w:rPr>
          <w:rFonts w:ascii="Microsoft YaHei" w:hAnsi="Microsoft YaHei" w:eastAsia="Microsoft YaHei"/>
          <w:sz w:val="22"/>
        </w:rPr>
        <w:t>肖荣和高全亮（2019）深入分析了微服务架构在智慧景区中的技术特点[4]。他们指出，部署在云平台上的智慧景区平台通过快速启动大量Docker容器，实时调度服务资源，水平扩展相应的应用服务，达到迅速扩容、提高系统访问性能的目的，满足大量游客实时访问的需求。</w:t>
      </w:r>
    </w:p>
    <w:p>
      <w:pPr>
        <w:spacing w:after="120" w:line="360" w:lineRule="auto"/>
        <w:ind w:firstLine="420"/>
      </w:pPr>
      <w:r>
        <w:rPr>
          <w:rFonts w:ascii="Microsoft YaHei" w:hAnsi="Microsoft YaHei" w:eastAsia="Microsoft YaHei"/>
          <w:sz w:val="22"/>
        </w:rPr>
        <w:t>Kubernetes（K8s）作为容器编排平台，负责容器的调度、扩缩容和故障恢复。在智慧旅游场景中，K8s的自动扩缩容能力尤为重要——黄金周期间客流激增时，K8s可以自动增加票务和导览服务的容器实例数量。</w:t>
      </w:r>
    </w:p>
    <w:p>
      <w:pPr>
        <w:pStyle w:val="Heading2"/>
      </w:pPr>
      <w:r>
        <w:t>6.2 AI驱动的智慧旅游应用</w:t>
      </w:r>
    </w:p>
    <w:p>
      <w:pPr>
        <w:pStyle w:val="Heading3"/>
      </w:pPr>
      <w:r>
        <w:t>6.2.1 智能推荐系统</w:t>
      </w:r>
    </w:p>
    <w:p>
      <w:pPr>
        <w:spacing w:after="120" w:line="360" w:lineRule="auto"/>
        <w:ind w:firstLine="420"/>
      </w:pPr>
      <w:r>
        <w:rPr>
          <w:rFonts w:ascii="Microsoft YaHei" w:hAnsi="Microsoft YaHei" w:eastAsia="Microsoft YaHei"/>
          <w:sz w:val="22"/>
        </w:rPr>
        <w:t>推荐系统是智慧旅游应用层最核心的AI应用。推荐算法经历了从协同过滤到深度学习的演进：</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协同过滤</w:t>
      </w:r>
      <w:r>
        <w:rPr>
          <w:rFonts w:ascii="Microsoft YaHei" w:hAnsi="Microsoft YaHei" w:eastAsia="Microsoft YaHei"/>
          <w:sz w:val="22"/>
        </w:rPr>
        <w:t>。基于"喜欢类似物品的用户有类似偏好"的假设，分为基于用户和基于物品两种方法。简单有效但存在冷启动问题。</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矩阵分解</w:t>
      </w:r>
      <w:r>
        <w:rPr>
          <w:rFonts w:ascii="Microsoft YaHei" w:hAnsi="Microsoft YaHei" w:eastAsia="Microsoft YaHei"/>
          <w:sz w:val="22"/>
        </w:rPr>
        <w:t>。将用户-物品交互矩阵分解为低维隐因子矩阵，解决了协同过滤的稀疏性问题。</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深度学习推荐</w:t>
      </w:r>
      <w:r>
        <w:rPr>
          <w:rFonts w:ascii="Microsoft YaHei" w:hAnsi="Microsoft YaHei" w:eastAsia="Microsoft YaHei"/>
          <w:sz w:val="22"/>
        </w:rPr>
        <w:t>。利用深度神经网络自动学习用户和物品的复杂特征表示。Zhang和Cheng（2024）在研究AI和大数据如何赋能智慧旅游目的地建设时[5]，使用深度学习推荐模型为天柱山景区游客提供个性化推荐。</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知识图谱推荐</w:t>
      </w:r>
      <w:r>
        <w:rPr>
          <w:rFonts w:ascii="Microsoft YaHei" w:hAnsi="Microsoft YaHei" w:eastAsia="Microsoft YaHei"/>
          <w:sz w:val="22"/>
        </w:rPr>
        <w:t>。将旅游领域的知识（景点关系、文化背景、用户画像）构建为知识图谱，通过图神经网络进行推荐推理。</w:t>
      </w:r>
    </w:p>
    <w:p>
      <w:pPr>
        <w:pStyle w:val="Heading3"/>
      </w:pPr>
      <w:r>
        <w:t>6.2.2 智能客服与对话机器人</w:t>
      </w:r>
    </w:p>
    <w:p>
      <w:pPr>
        <w:spacing w:after="120" w:line="360" w:lineRule="auto"/>
        <w:ind w:firstLine="420"/>
      </w:pPr>
      <w:r>
        <w:rPr>
          <w:rFonts w:ascii="Microsoft YaHei" w:hAnsi="Microsoft YaHei" w:eastAsia="Microsoft YaHei"/>
          <w:sz w:val="22"/>
        </w:rPr>
        <w:t>NLP技术和大语言模型（LLM）的发展使智能客服在旅游领域的应用日益成熟。现代旅游智能客服可以处理多轮对话、理解复杂查询、支持多语言交互。胡辉（2023）在研究基于5G+AI的旅游决策辅助系统时[6]，集成了大语言模型作为智能客服的核心引擎，为游客提供全过程的精准化、个性化旅游服务。</w:t>
      </w:r>
    </w:p>
    <w:p>
      <w:pPr>
        <w:pStyle w:val="Heading3"/>
      </w:pPr>
      <w:r>
        <w:t>6.2.3 智能行程规划</w:t>
      </w:r>
    </w:p>
    <w:p>
      <w:pPr>
        <w:spacing w:after="120" w:line="360" w:lineRule="auto"/>
        <w:ind w:firstLine="420"/>
      </w:pPr>
      <w:r>
        <w:rPr>
          <w:rFonts w:ascii="Microsoft YaHei" w:hAnsi="Microsoft YaHei" w:eastAsia="Microsoft YaHei"/>
          <w:sz w:val="22"/>
        </w:rPr>
        <w:t>智能行程规划是约束满足与优化问题——在时间、预算、偏好等约束下，为游客规划最优旅游路线。Pei和Zhang（2021）在研究AI与旅游融合发展时[7]，探讨了智能行程规划在智慧旅游中的应用。</w:t>
      </w:r>
    </w:p>
    <w:p>
      <w:pPr>
        <w:pStyle w:val="Heading3"/>
      </w:pPr>
      <w:r>
        <w:t>6.2.4 图像识别与AR导览</w:t>
      </w:r>
    </w:p>
    <w:p>
      <w:pPr>
        <w:spacing w:after="120" w:line="360" w:lineRule="auto"/>
        <w:ind w:firstLine="420"/>
      </w:pPr>
      <w:r>
        <w:rPr>
          <w:rFonts w:ascii="Microsoft YaHei" w:hAnsi="Microsoft YaHei" w:eastAsia="Microsoft YaHei"/>
          <w:sz w:val="22"/>
        </w:rPr>
        <w:t>AR导览结合了计算机视觉、空间计算和内容渲染技术。张莉敏和夏托托（2023）阐述了5G和AR技术在智慧旅游中的应用[8]，包括AR增强体验和切片网络的应用。5G网络的高带宽为AR内容的实时传输提供了保障。</w:t>
      </w:r>
    </w:p>
    <w:p>
      <w:pPr>
        <w:pStyle w:val="Heading2"/>
      </w:pPr>
      <w:r>
        <w:t>6.3 面向多角色的应用服务</w:t>
      </w:r>
    </w:p>
    <w:p>
      <w:pPr>
        <w:pStyle w:val="Heading3"/>
      </w:pPr>
      <w:r>
        <w:t>6.3.1 游客端：智慧导览、个性化推荐、社交分享</w:t>
      </w:r>
    </w:p>
    <w:p>
      <w:pPr>
        <w:spacing w:after="120" w:line="360" w:lineRule="auto"/>
        <w:ind w:firstLine="420"/>
      </w:pPr>
      <w:r>
        <w:rPr>
          <w:rFonts w:ascii="Microsoft YaHei" w:hAnsi="Microsoft YaHei" w:eastAsia="Microsoft YaHei"/>
          <w:sz w:val="22"/>
        </w:rPr>
        <w:t>游客端应用的核心是提升旅游体验。Du（2021）设计的智能旅游信息系统[9]集成了数据挖掘算法，为游客提供个性化的旅游信息服务。游客端应用的设计应遵循"场景驱动"原则——在旅游前（规划）、旅游中（导览）和旅游后（分享）三个阶段提供差异化服务。</w:t>
      </w:r>
    </w:p>
    <w:p>
      <w:pPr>
        <w:pStyle w:val="Heading3"/>
      </w:pPr>
      <w:r>
        <w:t>6.3.2 企业端：智慧营销、客流分析、收益管理</w:t>
      </w:r>
    </w:p>
    <w:p>
      <w:pPr>
        <w:spacing w:after="120" w:line="360" w:lineRule="auto"/>
        <w:ind w:firstLine="420"/>
      </w:pPr>
      <w:r>
        <w:rPr>
          <w:rFonts w:ascii="Microsoft YaHei" w:hAnsi="Microsoft YaHei" w:eastAsia="Microsoft YaHei"/>
          <w:sz w:val="22"/>
        </w:rPr>
        <w:t>企业端应用的核心是提升运营效率。Li等（2022）在研究AI技术在智慧景区建设中的应用时[10]，展示了AI在景区管理、游客服务和营销推广中的全面应用。企业端应用包括客流预测、动态定价、精准营销和供应链协同等。</w:t>
      </w:r>
    </w:p>
    <w:p>
      <w:pPr>
        <w:pStyle w:val="Heading3"/>
      </w:pPr>
      <w:r>
        <w:t>6.3.3 政府端：智慧监管、应急指挥、决策支持</w:t>
      </w:r>
    </w:p>
    <w:p>
      <w:pPr>
        <w:spacing w:after="120" w:line="360" w:lineRule="auto"/>
        <w:ind w:firstLine="420"/>
      </w:pPr>
      <w:r>
        <w:rPr>
          <w:rFonts w:ascii="Microsoft YaHei" w:hAnsi="Microsoft YaHei" w:eastAsia="Microsoft YaHei"/>
          <w:sz w:val="22"/>
        </w:rPr>
        <w:t>政府端应用的核心是提升治理能力。Wang等（2010）在研究基于数据的旅游管理决策支持系统时[11]，提出了综合多种智能技术的决策支持系统体系结构。政府端应用包括行业统计、应急指挥、政策模拟和公共服务监管等。</w:t>
      </w:r>
    </w:p>
    <w:p>
      <w:pPr>
        <w:pStyle w:val="Heading2"/>
      </w:pPr>
      <w:r>
        <w:t>6.4 应用层的性能优化</w:t>
      </w:r>
    </w:p>
    <w:p>
      <w:pPr>
        <w:pStyle w:val="Heading3"/>
      </w:pPr>
      <w:r>
        <w:t>6.4.1 高并发架构设计</w:t>
      </w:r>
    </w:p>
    <w:p>
      <w:pPr>
        <w:spacing w:after="120" w:line="360" w:lineRule="auto"/>
        <w:ind w:firstLine="420"/>
      </w:pPr>
      <w:r>
        <w:rPr>
          <w:rFonts w:ascii="Microsoft YaHei" w:hAnsi="Microsoft YaHei" w:eastAsia="Microsoft YaHei"/>
          <w:sz w:val="22"/>
        </w:rPr>
        <w:t>智慧旅游系统在节假日面临高并发挑战。陈伍香等（2023）的桂林智慧旅游管理系统[12]采用微服务架构应对高并发——通过5G技术与微服务架构的融合，提升系统在旅游高峰期的处理能力。高并发架构的核心策略包括：读写分离、缓存策略、异步处理和消息队列。</w:t>
      </w:r>
    </w:p>
    <w:p>
      <w:pPr>
        <w:pStyle w:val="Heading3"/>
      </w:pPr>
      <w:r>
        <w:t>6.4.2 缓存策略与CDN加速</w:t>
      </w:r>
    </w:p>
    <w:p>
      <w:pPr>
        <w:spacing w:after="120" w:line="360" w:lineRule="auto"/>
        <w:ind w:firstLine="420"/>
      </w:pPr>
      <w:r>
        <w:rPr>
          <w:rFonts w:ascii="Microsoft YaHei" w:hAnsi="Microsoft YaHei" w:eastAsia="Microsoft YaHei"/>
          <w:sz w:val="22"/>
        </w:rPr>
        <w:t>缓存是提升应用性能的最有效手段之一。多级缓存策略——浏览器缓存→CDN缓存→API网关缓存→应用缓存→数据库缓存——可以显著降低响应时间。对于智慧旅游应用，景点信息、推荐列表等读多写少的数据适合缓存。</w:t>
      </w:r>
    </w:p>
    <w:p>
      <w:pPr>
        <w:pStyle w:val="Heading3"/>
      </w:pPr>
      <w:r>
        <w:t>6.4.3 服务降级与熔断机制</w:t>
      </w:r>
    </w:p>
    <w:p>
      <w:pPr>
        <w:spacing w:after="120" w:line="360" w:lineRule="auto"/>
        <w:ind w:firstLine="420"/>
      </w:pPr>
      <w:r>
        <w:rPr>
          <w:rFonts w:ascii="Microsoft YaHei" w:hAnsi="Microsoft YaHei" w:eastAsia="Microsoft YaHei"/>
          <w:sz w:val="22"/>
        </w:rPr>
        <w:t>在系统过载时，服务降级和熔断机制可以保护核心功能不受影响。例如，当推荐服务响应超时时，自动降级为展示热门景点列表；当票务服务负载过高时，暂时关闭非核心功能（如评论和分享），保障核心交易链路的稳定。</w:t>
      </w:r>
    </w:p>
    <w:p>
      <w:pPr>
        <w:pStyle w:val="Heading2"/>
      </w:pPr>
      <w:r>
        <w:t>国际比较与经验借鉴</w:t>
      </w:r>
    </w:p>
    <w:p>
      <w:pPr>
        <w:pStyle w:val="Heading3"/>
      </w:pPr>
      <w:r>
        <w:t>AI应用的全球差异</w:t>
      </w:r>
    </w:p>
    <w:p>
      <w:pPr>
        <w:spacing w:after="120" w:line="360" w:lineRule="auto"/>
        <w:ind w:firstLine="420"/>
      </w:pPr>
      <w:r>
        <w:rPr>
          <w:rFonts w:ascii="Microsoft YaHei" w:hAnsi="Microsoft YaHei" w:eastAsia="Microsoft YaHei"/>
          <w:sz w:val="22"/>
        </w:rPr>
        <w:t>北美在旅游推荐算法和自然语言处理方面领先，欧洲注重AI的可解释性和伦理合规，中国在实际应用场景的丰富度和规模上具有优势。García-Madurga和Grilló-Méndez（2023）的综述[1]全面梳理了全球AI在旅游业中的应用现状。</w:t>
      </w:r>
    </w:p>
    <w:p>
      <w:pPr>
        <w:pStyle w:val="Heading2"/>
      </w:pPr>
      <w:r>
        <w:t>本章小结</w:t>
      </w:r>
    </w:p>
    <w:p>
      <w:pPr>
        <w:spacing w:after="120" w:line="360" w:lineRule="auto"/>
        <w:ind w:firstLine="420"/>
      </w:pPr>
      <w:r>
        <w:rPr>
          <w:rFonts w:ascii="Microsoft YaHei" w:hAnsi="Microsoft YaHei" w:eastAsia="Microsoft YaHei"/>
          <w:sz w:val="22"/>
        </w:rPr>
        <w:t>应用与服务层（A）是S.M.A.R.T.框架的智能引擎，通过微服务架构和AI算法将数据转化为旅游服务。本章阐述了微服务架构设计（服务拆分、API网关、容器化部署），介绍了AI推荐系统、智能客服、行程规划和AR导览等核心应用，分析了面向游客、企业和政府的多角色服务体系，讨论了高并发架构、缓存策略和服务降级等性能优化方案。</w:t>
      </w:r>
    </w:p>
    <w:p>
      <w:pPr>
        <w:pStyle w:val="Heading2"/>
      </w:pPr>
      <w:r>
        <w:t>思考题</w:t>
      </w:r>
    </w:p>
    <w:p>
      <w:pPr>
        <w:pStyle w:val="ListNumber"/>
      </w:pPr>
      <w:r>
        <w:rPr>
          <w:rFonts w:ascii="Microsoft YaHei" w:hAnsi="Microsoft YaHei" w:eastAsia="Microsoft YaHei"/>
          <w:sz w:val="22"/>
        </w:rPr>
        <w:t>**（识记）** 微服务架构的三个核心组件是什么？</w:t>
      </w:r>
    </w:p>
    <w:p>
      <w:pPr>
        <w:pStyle w:val="ListNumber"/>
      </w:pPr>
      <w:r>
        <w:rPr>
          <w:rFonts w:ascii="Microsoft YaHei" w:hAnsi="Microsoft YaHei" w:eastAsia="Microsoft YaHei"/>
          <w:sz w:val="22"/>
        </w:rPr>
        <w:t>**（理解）** 比较协同过滤和深度学习推荐在旅游场景中的优劣。</w:t>
      </w:r>
    </w:p>
    <w:p>
      <w:pPr>
        <w:pStyle w:val="ListNumber"/>
      </w:pPr>
      <w:r>
        <w:rPr>
          <w:rFonts w:ascii="Microsoft YaHei" w:hAnsi="Microsoft YaHei" w:eastAsia="Microsoft YaHei"/>
          <w:sz w:val="22"/>
        </w:rPr>
        <w:t>**（应用）** 为一个智慧景区设计微服务拆分方案，说明服务边界和接口设计。</w:t>
      </w:r>
    </w:p>
    <w:p>
      <w:pPr>
        <w:pStyle w:val="ListNumber"/>
      </w:pPr>
      <w:r>
        <w:rPr>
          <w:rFonts w:ascii="Microsoft YaHei" w:hAnsi="Microsoft YaHei" w:eastAsia="Microsoft YaHei"/>
          <w:sz w:val="22"/>
        </w:rPr>
        <w:t>**（分析）** 分析服务降级与熔断机制在节假日高并发场景中的作用。</w:t>
      </w:r>
    </w:p>
    <w:p>
      <w:pPr>
        <w:pStyle w:val="ListNumber"/>
      </w:pPr>
      <w:r>
        <w:rPr>
          <w:rFonts w:ascii="Microsoft YaHei" w:hAnsi="Microsoft YaHei" w:eastAsia="Microsoft YaHei"/>
          <w:sz w:val="22"/>
        </w:rPr>
        <w:t>**（评价）** 评估大语言模型（LLM）在旅游智能客服中的应用成熟度。</w:t>
      </w:r>
    </w:p>
    <w:p>
      <w:pPr>
        <w:pStyle w:val="ListNumber"/>
      </w:pPr>
      <w:r>
        <w:rPr>
          <w:rFonts w:ascii="Microsoft YaHei" w:hAnsi="Microsoft YaHei" w:eastAsia="Microsoft YaHei"/>
          <w:sz w:val="22"/>
        </w:rPr>
        <w:t>**（创造）** 设计一个面向多角色（游客/企业/政府）的智慧旅游应用服务架构。</w:t>
      </w:r>
    </w:p>
    <w:p>
      <w:pPr>
        <w:pStyle w:val="Heading2"/>
      </w:pPr>
      <w:r>
        <w:t>参考文献</w:t>
      </w:r>
    </w:p>
    <w:p>
      <w:pPr>
        <w:spacing w:after="60"/>
        <w:ind w:left="567" w:hanging="567"/>
      </w:pPr>
      <w:r>
        <w:rPr>
          <w:rFonts w:ascii="Microsoft YaHei" w:hAnsi="Microsoft YaHei" w:eastAsia="Microsoft YaHei"/>
          <w:sz w:val="20"/>
        </w:rPr>
        <w:t>[1] García-Madurga M Á, Grilló-Méndez A J. Artificial Intelligence in the Tourism Industry: An Overview of Reviews[J]. Administrative Sciences, 2023, 13(8): 172. DOI: 10.3390/admsci13080172.</w:t>
      </w:r>
    </w:p>
    <w:p>
      <w:pPr>
        <w:spacing w:after="60"/>
        <w:ind w:left="567" w:hanging="567"/>
      </w:pPr>
      <w:r>
        <w:rPr>
          <w:rFonts w:ascii="Microsoft YaHei" w:hAnsi="Microsoft YaHei" w:eastAsia="Microsoft YaHei"/>
          <w:sz w:val="20"/>
        </w:rPr>
        <w:t>[2] Gretzel U, et al. Smart tourism: foundations and developments[J]. Electronic Markets, 2015, 25(3): 179-188. DOI: 10.1007/s12525-015-0196-8.</w:t>
      </w:r>
    </w:p>
    <w:p>
      <w:pPr>
        <w:spacing w:after="60"/>
        <w:ind w:left="567" w:hanging="567"/>
      </w:pPr>
      <w:r>
        <w:rPr>
          <w:rFonts w:ascii="Microsoft YaHei" w:hAnsi="Microsoft YaHei" w:eastAsia="Microsoft YaHei"/>
          <w:sz w:val="20"/>
        </w:rPr>
        <w:t>[3] García L M, et al. Smart Tourism Platform Based on Microservice Architecture and Recommender Services[C]. Springer, 2018. DOI: 10.1007/978-3-319-97163-6_14.</w:t>
      </w:r>
    </w:p>
    <w:p>
      <w:pPr>
        <w:spacing w:after="60"/>
        <w:ind w:left="567" w:hanging="567"/>
      </w:pPr>
      <w:r>
        <w:rPr>
          <w:rFonts w:ascii="Microsoft YaHei" w:hAnsi="Microsoft YaHei" w:eastAsia="Microsoft YaHei"/>
          <w:sz w:val="20"/>
        </w:rPr>
        <w:t>[4] 肖荣, 高全亮. 基于微服务架构的智慧景区平台关键技术研究与应用[J]. 维普, 2019.</w:t>
      </w:r>
    </w:p>
    <w:p>
      <w:pPr>
        <w:spacing w:after="60"/>
        <w:ind w:left="567" w:hanging="567"/>
      </w:pPr>
      <w:r>
        <w:rPr>
          <w:rFonts w:ascii="Microsoft YaHei" w:hAnsi="Microsoft YaHei" w:eastAsia="Microsoft YaHei"/>
          <w:sz w:val="20"/>
        </w:rPr>
        <w:t>[5] Zhang K, Cheng W. AI, big data and algorithms for stakeholders to build smart tourism destinations[C]. ACM, 2024. DOI: 10.1145/3690407.3690432.</w:t>
      </w:r>
    </w:p>
    <w:p>
      <w:pPr>
        <w:spacing w:after="60"/>
        <w:ind w:left="567" w:hanging="567"/>
      </w:pPr>
      <w:r>
        <w:rPr>
          <w:rFonts w:ascii="Microsoft YaHei" w:hAnsi="Microsoft YaHei" w:eastAsia="Microsoft YaHei"/>
          <w:sz w:val="20"/>
        </w:rPr>
        <w:t>[6] 胡辉. 基于5G+AI技术的旅游决策辅助系统研究[J]. 维普, 2023.</w:t>
      </w:r>
    </w:p>
    <w:p>
      <w:pPr>
        <w:spacing w:after="60"/>
        <w:ind w:left="567" w:hanging="567"/>
      </w:pPr>
      <w:r>
        <w:rPr>
          <w:rFonts w:ascii="Microsoft YaHei" w:hAnsi="Microsoft YaHei" w:eastAsia="Microsoft YaHei"/>
          <w:sz w:val="20"/>
        </w:rPr>
        <w:t>[7] Pei Y, Zhang Y. A Study on the Integrated Development of AI and Tourism from the Perspective of Smart Tourism[J]. JPCS, 2021. DOI: 10.1088/1742-6596/1852/3/032016.</w:t>
      </w:r>
    </w:p>
    <w:p>
      <w:pPr>
        <w:spacing w:after="60"/>
        <w:ind w:left="567" w:hanging="567"/>
      </w:pPr>
      <w:r>
        <w:rPr>
          <w:rFonts w:ascii="Microsoft YaHei" w:hAnsi="Microsoft YaHei" w:eastAsia="Microsoft YaHei"/>
          <w:sz w:val="20"/>
        </w:rPr>
        <w:t>[8] 张莉敏, 夏托托. 5G与AR技术在智慧旅游中的应用[J]. 万方数据, 2023.</w:t>
      </w:r>
    </w:p>
    <w:p>
      <w:pPr>
        <w:spacing w:after="60"/>
        <w:ind w:left="567" w:hanging="567"/>
      </w:pPr>
      <w:r>
        <w:rPr>
          <w:rFonts w:ascii="Microsoft YaHei" w:hAnsi="Microsoft YaHei" w:eastAsia="Microsoft YaHei"/>
          <w:sz w:val="20"/>
        </w:rPr>
        <w:t>[9] Du J. Research on Intelligent Tourism Information System Based on Data Mining Algorithm[J]. MPE, 2021. DOI: 10.1155/2021/5727788.</w:t>
      </w:r>
    </w:p>
    <w:p>
      <w:pPr>
        <w:spacing w:after="60"/>
        <w:ind w:left="567" w:hanging="567"/>
      </w:pPr>
      <w:r>
        <w:rPr>
          <w:rFonts w:ascii="Microsoft YaHei" w:hAnsi="Microsoft YaHei" w:eastAsia="Microsoft YaHei"/>
          <w:sz w:val="20"/>
        </w:rPr>
        <w:t>[10] Li J, et al. Research on the Application of AI Technology in the Construction of Smart Tourism Scenic Spots[J]. Semantic Scholar, 2022.</w:t>
      </w:r>
    </w:p>
    <w:p>
      <w:pPr>
        <w:spacing w:after="60"/>
        <w:ind w:left="567" w:hanging="567"/>
      </w:pPr>
      <w:r>
        <w:rPr>
          <w:rFonts w:ascii="Microsoft YaHei" w:hAnsi="Microsoft YaHei" w:eastAsia="Microsoft YaHei"/>
          <w:sz w:val="20"/>
        </w:rPr>
        <w:t>[11] Wang S, et al. Study on data based tourism management decision support system[C]. IEEE ICNSC, 2010. DOI: 10.1109/ICNSC.2010.5461501.</w:t>
      </w:r>
    </w:p>
    <w:p>
      <w:pPr>
        <w:spacing w:after="60"/>
        <w:ind w:left="567" w:hanging="567"/>
      </w:pPr>
      <w:r>
        <w:rPr>
          <w:rFonts w:ascii="Microsoft YaHei" w:hAnsi="Microsoft YaHei" w:eastAsia="Microsoft YaHei"/>
          <w:sz w:val="20"/>
        </w:rPr>
        <w:t>[12] 陈伍香, 等. 5G时代下基于微服务架构的桂林智慧旅游管理系统设计与实现[J]. 万方数据, 2023.</w:t>
      </w:r>
    </w:p>
    <w:p>
      <w:pPr>
        <w:spacing w:after="60"/>
        <w:ind w:left="567" w:hanging="567"/>
      </w:pPr>
      <w:r>
        <w:rPr>
          <w:rFonts w:ascii="Microsoft YaHei" w:hAnsi="Microsoft YaHei" w:eastAsia="Microsoft YaHei"/>
          <w:sz w:val="20"/>
        </w:rPr>
        <w:t>[13] De Maio A, et al. A human-centric decision-support system for smart and sustainable tourism management[J]. Tourism Geographies, 2024. DOI: 10.1080/13683500.2024.2339957.</w:t>
      </w:r>
    </w:p>
    <w:p>
      <w:pPr>
        <w:spacing w:after="60"/>
        <w:ind w:left="567" w:hanging="567"/>
      </w:pPr>
      <w:r>
        <w:rPr>
          <w:rFonts w:ascii="Microsoft YaHei" w:hAnsi="Microsoft YaHei" w:eastAsia="Microsoft YaHei"/>
          <w:sz w:val="20"/>
        </w:rPr>
        <w:t>[14] 新疆农业大学. 基于微服务架构的新疆马文化智慧旅游平台的设计与实现[J]. 万方数据, 2023.</w:t>
      </w:r>
    </w:p>
    <w:p>
      <w:pPr>
        <w:spacing w:after="60"/>
        <w:ind w:left="567" w:hanging="567"/>
      </w:pPr>
      <w:r>
        <w:rPr>
          <w:rFonts w:ascii="Microsoft YaHei" w:hAnsi="Microsoft YaHei" w:eastAsia="Microsoft YaHei"/>
          <w:sz w:val="20"/>
        </w:rPr>
        <w:t>[15] Jia X. Establishing an intelligent and smart tourism model using data mining in the context of big data[J]. Semantic Scholar, 2018.</w:t>
      </w:r>
    </w:p>
    <w:p>
      <w:pPr>
        <w:spacing w:after="60"/>
        <w:ind w:left="567" w:hanging="567"/>
      </w:pPr>
      <w:r>
        <w:rPr>
          <w:rFonts w:ascii="Microsoft YaHei" w:hAnsi="Microsoft YaHei" w:eastAsia="Microsoft YaHei"/>
          <w:sz w:val="20"/>
        </w:rPr>
        <w:t>[16] 郭刚志. 个性化信息服务的智慧旅游系统构建[J]. 维普, 2016.</w:t>
      </w:r>
    </w:p>
    <w:p>
      <w:r>
        <w:br w:type="page"/>
      </w:r>
    </w:p>
    <w:p/>
    <w:p/>
    <w:p/>
    <w:p/>
    <w:p/>
    <w:p/>
    <w:p/>
    <w:p/>
    <w:p>
      <w:pPr>
        <w:jc w:val="center"/>
      </w:pPr>
      <w:r>
        <w:rPr>
          <w:rFonts w:ascii="Microsoft YaHei" w:hAnsi="Microsoft YaHei" w:eastAsia="Microsoft YaHei"/>
          <w:b/>
          <w:color w:val="1A5C8E"/>
          <w:sz w:val="44"/>
        </w:rPr>
        <w:t>第三篇  设计与运营篇</w:t>
      </w:r>
    </w:p>
    <w:p>
      <w:r>
        <w:br w:type="page"/>
      </w:r>
    </w:p>
    <w:p>
      <w:r>
        <w:br w:type="page"/>
      </w:r>
    </w:p>
    <w:p>
      <w:pPr>
        <w:pStyle w:val="Heading1"/>
      </w:pPr>
      <w:r>
        <w:t>第7章 5G与边缘计算赋能的智慧旅游网络架构</w:t>
      </w:r>
    </w:p>
    <w:p>
      <w:pPr>
        <w:pStyle w:val="Heading2"/>
      </w:pPr>
      <w:r>
        <w:t>学习目标</w:t>
      </w:r>
    </w:p>
    <w:p>
      <w:pPr>
        <w:pStyle w:val="ListBullet"/>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：5G三大应用场景与边缘计算架构模型</w:t>
      </w:r>
    </w:p>
    <w:p>
      <w:pPr>
        <w:pStyle w:val="ListBullet"/>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：云-边-端协同架构的设计原理</w:t>
      </w:r>
    </w:p>
    <w:p>
      <w:pPr>
        <w:pStyle w:val="ListBullet"/>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：设计5G+边缘计算的智慧旅游网络架构方案</w:t>
      </w:r>
    </w:p>
    <w:p>
      <w:pPr>
        <w:pStyle w:val="ListBullet"/>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：分析边缘计算在降低延迟方面的技术机制</w:t>
      </w:r>
    </w:p>
    <w:p>
      <w:pPr>
        <w:pStyle w:val="ListBullet"/>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：评估5G网络切片在旅游业务中的资源分配效率</w:t>
      </w:r>
    </w:p>
    <w:p>
      <w:pPr>
        <w:pStyle w:val="ListBullet"/>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：设计面向实时AR导览的云-边-端协同架构</w:t>
      </w:r>
    </w:p>
    <w:p>
      <w:pPr>
        <w:pStyle w:val="Heading2"/>
      </w:pPr>
      <w:r>
        <w:t>导入案例：中国联通"一键游广西"</w:t>
      </w:r>
    </w:p>
    <w:p>
      <w:pPr>
        <w:spacing w:after="120" w:line="360" w:lineRule="auto"/>
        <w:ind w:firstLine="420"/>
      </w:pPr>
      <w:r>
        <w:rPr>
          <w:rFonts w:ascii="Microsoft YaHei" w:hAnsi="Microsoft YaHei" w:eastAsia="Microsoft YaHei"/>
          <w:sz w:val="22"/>
        </w:rPr>
        <w:t>中国联通广西分公司（2023）以"一键游广西"慢直播为实际应用案例[1]，打造了5G+分布式云渲染、5G+云导播、5G+采编、5G+VR、5G+慢直播等应用功能。通过事件直播、活动直播等方式实时视频展示广西各类文化旅游资源，带动周边产品、赋能乡村振兴，同时为未来打造"元宇宙"沉浸式文化和旅游体验新场景奠定技术基础。</w:t>
      </w:r>
    </w:p>
    <w:p>
      <w:pPr>
        <w:pStyle w:val="Heading2"/>
      </w:pPr>
      <w:r>
        <w:t>7.1 5G技术赋能智慧旅游</w:t>
      </w:r>
    </w:p>
    <w:p>
      <w:pPr>
        <w:pStyle w:val="Heading3"/>
      </w:pPr>
      <w:r>
        <w:t>7.1.1 5G三大应用场景</w:t>
      </w:r>
    </w:p>
    <w:p>
      <w:pPr>
        <w:spacing w:after="120" w:line="360" w:lineRule="auto"/>
        <w:ind w:firstLine="420"/>
      </w:pPr>
      <w:r>
        <w:rPr>
          <w:rFonts w:ascii="Microsoft YaHei" w:hAnsi="Microsoft YaHei" w:eastAsia="Microsoft YaHei"/>
          <w:sz w:val="22"/>
        </w:rPr>
        <w:t>5G的三大应用场景在智慧旅游中各有映射：</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eMBB（增强移动宽带）</w:t>
      </w:r>
      <w:r>
        <w:rPr>
          <w:rFonts w:ascii="Microsoft YaHei" w:hAnsi="Microsoft YaHei" w:eastAsia="Microsoft YaHei"/>
          <w:sz w:val="22"/>
        </w:rPr>
        <w:t>。高带宽支持4K/8K视频直播、VR/AR沉浸式体验和高清全景导览。张骥等（2020）在宽窄巷子景区的5G智慧文旅实践中[2]，验证了eMBB在景区高清直播和AR导览中的应用效果。</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URLLC（超可靠低延迟通信）</w:t>
      </w:r>
      <w:r>
        <w:rPr>
          <w:rFonts w:ascii="Microsoft YaHei" w:hAnsi="Microsoft YaHei" w:eastAsia="Microsoft YaHei"/>
          <w:sz w:val="22"/>
        </w:rPr>
        <w:t>。毫秒级延迟支持应急指挥、自动驾驶观光车和实时协同操作。在景区应急救援场景中，URLLC可以保障救援指令的实时传输。</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mMTC（海量机器类通信）</w:t>
      </w:r>
      <w:r>
        <w:rPr>
          <w:rFonts w:ascii="Microsoft YaHei" w:hAnsi="Microsoft YaHei" w:eastAsia="Microsoft YaHei"/>
          <w:sz w:val="22"/>
        </w:rPr>
        <w:t>。每平方公里百万级连接支持大规模IoT传感器部署。Peng等（2020）在5G智慧旅游IoT研究中[3]，展示了mMTC在景区万级传感器节点互联中的应用。</w:t>
      </w:r>
    </w:p>
    <w:p>
      <w:pPr>
        <w:pStyle w:val="Heading3"/>
      </w:pPr>
      <w:r>
        <w:t>7.1.2 5G网络切片技术</w:t>
      </w:r>
    </w:p>
    <w:p>
      <w:pPr>
        <w:spacing w:after="120" w:line="360" w:lineRule="auto"/>
        <w:ind w:firstLine="420"/>
      </w:pPr>
      <w:r>
        <w:rPr>
          <w:rFonts w:ascii="Microsoft YaHei" w:hAnsi="Microsoft YaHei" w:eastAsia="Microsoft YaHei"/>
          <w:sz w:val="22"/>
        </w:rPr>
        <w:t>网络切片是5G的核心创新之一——在同一物理网络上虚拟出多个逻辑网络，为不同业务提供差异化的网络服务。张莉敏和夏托托（2023）阐述了切片网络在智慧旅游中的应用[4]：</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rFonts w:ascii="Microsoft YaHei" w:hAnsi="Microsoft YaHei" w:eastAsia="Microsoft YaHei"/>
                <w:b/>
                <w:sz w:val="20"/>
              </w:rPr>
              <w:t>切片类型</w:t>
            </w:r>
          </w:p>
        </w:tc>
        <w:tc>
          <w:tcPr>
            <w:tcW w:type="dxa" w:w="2126"/>
          </w:tcPr>
          <w:p>
            <w:r>
              <w:rPr>
                <w:rFonts w:ascii="Microsoft YaHei" w:hAnsi="Microsoft YaHei" w:eastAsia="Microsoft YaHei"/>
                <w:b/>
                <w:sz w:val="20"/>
              </w:rPr>
              <w:t>业务特征</w:t>
            </w:r>
          </w:p>
        </w:tc>
        <w:tc>
          <w:tcPr>
            <w:tcW w:type="dxa" w:w="2126"/>
          </w:tcPr>
          <w:p>
            <w:r>
              <w:rPr>
                <w:rFonts w:ascii="Microsoft YaHei" w:hAnsi="Microsoft YaHei" w:eastAsia="Microsoft YaHei"/>
                <w:b/>
                <w:sz w:val="20"/>
              </w:rPr>
              <w:t>旅游应用场景</w:t>
            </w:r>
          </w:p>
        </w:tc>
        <w:tc>
          <w:tcPr>
            <w:tcW w:type="dxa" w:w="2126"/>
          </w:tcPr>
          <w:p>
            <w:r>
              <w:rPr>
                <w:rFonts w:ascii="Microsoft YaHei" w:hAnsi="Microsoft YaHei" w:eastAsia="Microsoft YaHei"/>
                <w:b/>
                <w:sz w:val="20"/>
              </w:rPr>
              <w:t>网络参数</w:t>
            </w:r>
          </w:p>
        </w:tc>
      </w:tr>
      <w:tr>
        <w:tc>
          <w:tcPr>
            <w:tcW w:type="dxa" w:w="2126"/>
          </w:tcPr>
          <w:p>
            <w:r>
              <w:rPr>
                <w:rFonts w:ascii="Microsoft YaHei" w:hAnsi="Microsoft YaHei" w:eastAsia="Microsoft YaHei"/>
                <w:sz w:val="20"/>
              </w:rPr>
              <w:t>高带宽切片</w:t>
            </w:r>
          </w:p>
        </w:tc>
        <w:tc>
          <w:tcPr>
            <w:tcW w:type="dxa" w:w="2126"/>
          </w:tcPr>
          <w:p>
            <w:r>
              <w:rPr>
                <w:rFonts w:ascii="Microsoft YaHei" w:hAnsi="Microsoft YaHei" w:eastAsia="Microsoft YaHei"/>
                <w:sz w:val="20"/>
              </w:rPr>
              <w:t>大数据量传输</w:t>
            </w:r>
          </w:p>
        </w:tc>
        <w:tc>
          <w:tcPr>
            <w:tcW w:type="dxa" w:w="2126"/>
          </w:tcPr>
          <w:p>
            <w:r>
              <w:rPr>
                <w:rFonts w:ascii="Microsoft YaHei" w:hAnsi="Microsoft YaHei" w:eastAsia="Microsoft YaHei"/>
                <w:sz w:val="20"/>
              </w:rPr>
              <w:t>4K直播、VR导览</w:t>
            </w:r>
          </w:p>
        </w:tc>
        <w:tc>
          <w:tcPr>
            <w:tcW w:type="dxa" w:w="2126"/>
          </w:tcPr>
          <w:p>
            <w:r>
              <w:rPr>
                <w:rFonts w:ascii="Microsoft YaHei" w:hAnsi="Microsoft YaHei" w:eastAsia="Microsoft YaHei"/>
                <w:sz w:val="20"/>
              </w:rPr>
              <w:t>带宽&gt;100Mbps</w:t>
            </w:r>
          </w:p>
        </w:tc>
      </w:tr>
      <w:tr>
        <w:tc>
          <w:tcPr>
            <w:tcW w:type="dxa" w:w="2126"/>
          </w:tcPr>
          <w:p>
            <w:r>
              <w:rPr>
                <w:rFonts w:ascii="Microsoft YaHei" w:hAnsi="Microsoft YaHei" w:eastAsia="Microsoft YaHei"/>
                <w:sz w:val="20"/>
              </w:rPr>
              <w:t>低延迟切片</w:t>
            </w:r>
          </w:p>
        </w:tc>
        <w:tc>
          <w:tcPr>
            <w:tcW w:type="dxa" w:w="2126"/>
          </w:tcPr>
          <w:p>
            <w:r>
              <w:rPr>
                <w:rFonts w:ascii="Microsoft YaHei" w:hAnsi="Microsoft YaHei" w:eastAsia="Microsoft YaHei"/>
                <w:sz w:val="20"/>
              </w:rPr>
              <w:t>实时交互</w:t>
            </w:r>
          </w:p>
        </w:tc>
        <w:tc>
          <w:tcPr>
            <w:tcW w:type="dxa" w:w="2126"/>
          </w:tcPr>
          <w:p>
            <w:r>
              <w:rPr>
                <w:rFonts w:ascii="Microsoft YaHei" w:hAnsi="Microsoft YaHei" w:eastAsia="Microsoft YaHei"/>
                <w:sz w:val="20"/>
              </w:rPr>
              <w:t>应急指挥、自动驾驶</w:t>
            </w:r>
          </w:p>
        </w:tc>
        <w:tc>
          <w:tcPr>
            <w:tcW w:type="dxa" w:w="2126"/>
          </w:tcPr>
          <w:p>
            <w:r>
              <w:rPr>
                <w:rFonts w:ascii="Microsoft YaHei" w:hAnsi="Microsoft YaHei" w:eastAsia="Microsoft YaHei"/>
                <w:sz w:val="20"/>
              </w:rPr>
              <w:t>延迟&lt;10ms</w:t>
            </w:r>
          </w:p>
        </w:tc>
      </w:tr>
      <w:tr>
        <w:tc>
          <w:tcPr>
            <w:tcW w:type="dxa" w:w="2126"/>
          </w:tcPr>
          <w:p>
            <w:r>
              <w:rPr>
                <w:rFonts w:ascii="Microsoft YaHei" w:hAnsi="Microsoft YaHei" w:eastAsia="Microsoft YaHei"/>
                <w:sz w:val="20"/>
              </w:rPr>
              <w:t>大连接切片</w:t>
            </w:r>
          </w:p>
        </w:tc>
        <w:tc>
          <w:tcPr>
            <w:tcW w:type="dxa" w:w="2126"/>
          </w:tcPr>
          <w:p>
            <w:r>
              <w:rPr>
                <w:rFonts w:ascii="Microsoft YaHei" w:hAnsi="Microsoft YaHei" w:eastAsia="Microsoft YaHei"/>
                <w:sz w:val="20"/>
              </w:rPr>
              <w:t>海量设备接入</w:t>
            </w:r>
          </w:p>
        </w:tc>
        <w:tc>
          <w:tcPr>
            <w:tcW w:type="dxa" w:w="2126"/>
          </w:tcPr>
          <w:p>
            <w:r>
              <w:rPr>
                <w:rFonts w:ascii="Microsoft YaHei" w:hAnsi="Microsoft YaHei" w:eastAsia="Microsoft YaHei"/>
                <w:sz w:val="20"/>
              </w:rPr>
              <w:t>IoT传感器监测</w:t>
            </w:r>
          </w:p>
        </w:tc>
        <w:tc>
          <w:tcPr>
            <w:tcW w:type="dxa" w:w="2126"/>
          </w:tcPr>
          <w:p>
            <w:r>
              <w:rPr>
                <w:rFonts w:ascii="Microsoft YaHei" w:hAnsi="Microsoft YaHei" w:eastAsia="Microsoft YaHei"/>
                <w:sz w:val="20"/>
              </w:rPr>
              <w:t>连接数&gt;10万/km²</w:t>
            </w:r>
          </w:p>
        </w:tc>
      </w:tr>
    </w:tbl>
    <w:p/>
    <w:p>
      <w:pPr>
        <w:pStyle w:val="Heading3"/>
      </w:pPr>
      <w:r>
        <w:t>7.1.3 5G+AR/VR沉浸式体验</w:t>
      </w:r>
    </w:p>
    <w:p>
      <w:pPr>
        <w:spacing w:after="120" w:line="360" w:lineRule="auto"/>
        <w:ind w:firstLine="420"/>
      </w:pPr>
      <w:r>
        <w:rPr>
          <w:rFonts w:ascii="Microsoft YaHei" w:hAnsi="Microsoft YaHei" w:eastAsia="Microsoft YaHei"/>
          <w:sz w:val="22"/>
        </w:rPr>
        <w:t>Chen等（2021）在综述旅游与酒店业移动通信发展时[5]，梳理了从1G到5G的演进及其对旅游服务的影响。5G的高带宽使AR/VR内容可以实时云端渲染并通过5G网络传输到终端设备，消除了终端设备的算力限制——轻量级AR眼镜即可享受高质量的沉浸式导览体验。</w:t>
      </w:r>
    </w:p>
    <w:p>
      <w:pPr>
        <w:pStyle w:val="Heading2"/>
      </w:pPr>
      <w:r>
        <w:t>7.2 边缘计算架构</w:t>
      </w:r>
    </w:p>
    <w:p>
      <w:pPr>
        <w:pStyle w:val="Heading3"/>
      </w:pPr>
      <w:r>
        <w:t>7.2.1 边缘计算的概念与架构模型</w:t>
      </w:r>
    </w:p>
    <w:p>
      <w:pPr>
        <w:spacing w:after="120" w:line="360" w:lineRule="auto"/>
        <w:ind w:firstLine="420"/>
      </w:pPr>
      <w:r>
        <w:rPr>
          <w:rFonts w:ascii="Microsoft YaHei" w:hAnsi="Microsoft YaHei" w:eastAsia="Microsoft YaHei"/>
          <w:sz w:val="22"/>
        </w:rPr>
        <w:t>边缘计算将计算能力从云端下沉到网络边缘，靠近数据产生源头进行处理。Cepeda-Pacheco和Domingo（2022）在智慧城市旅游推荐系统中提出了三层架构[6]：</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设备层</w:t>
      </w:r>
      <w:r>
        <w:rPr>
          <w:rFonts w:ascii="Microsoft YaHei" w:hAnsi="Microsoft YaHei" w:eastAsia="Microsoft YaHei"/>
          <w:sz w:val="22"/>
        </w:rPr>
        <w:t>：智能手机、笔记本电脑、智能手表、摄像头等IoT设备，负责数据采集。</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雾层</w:t>
      </w:r>
      <w:r>
        <w:rPr>
          <w:rFonts w:ascii="Microsoft YaHei" w:hAnsi="Microsoft YaHei" w:eastAsia="Microsoft YaHei"/>
          <w:sz w:val="22"/>
        </w:rPr>
        <w:t>（边缘层）：负责实时数据处理和分析，提供低延迟的景点推荐服务。雾层的引入使对时延敏感的应用可以在边缘节点完成处理。</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云层</w:t>
      </w:r>
      <w:r>
        <w:rPr>
          <w:rFonts w:ascii="Microsoft YaHei" w:hAnsi="Microsoft YaHei" w:eastAsia="Microsoft YaHei"/>
          <w:sz w:val="22"/>
        </w:rPr>
        <w:t>：存储用户资料、旅游数据库和天气数据，通过智能学习算法提供更深层次的个性化推荐。</w:t>
      </w:r>
    </w:p>
    <w:p>
      <w:pPr>
        <w:pStyle w:val="Heading3"/>
      </w:pPr>
      <w:r>
        <w:t>7.2.2 设备层-雾层-云层三层架构</w:t>
      </w:r>
    </w:p>
    <w:p>
      <w:pPr>
        <w:spacing w:after="120" w:line="360" w:lineRule="auto"/>
        <w:ind w:firstLine="420"/>
      </w:pPr>
      <w:r>
        <w:rPr>
          <w:rFonts w:ascii="Microsoft YaHei" w:hAnsi="Microsoft YaHei" w:eastAsia="Microsoft YaHei"/>
          <w:sz w:val="22"/>
        </w:rPr>
        <w:t>Bujari等（2020）在5G时代背景下提出了支持智慧旅游的地理分布式架构[7]。该架构利用5G网络的低延迟和高带宽特性，将计算任务在云、边、端之间动态分配，实现最优的用户体验和资源利用效率。</w:t>
      </w:r>
    </w:p>
    <w:p>
      <w:pPr>
        <w:pStyle w:val="Heading3"/>
      </w:pPr>
      <w:r>
        <w:t>7.2.3 边缘节点计算资源调度</w:t>
      </w:r>
    </w:p>
    <w:p>
      <w:pPr>
        <w:spacing w:after="120" w:line="360" w:lineRule="auto"/>
        <w:ind w:firstLine="420"/>
      </w:pPr>
      <w:r>
        <w:rPr>
          <w:rFonts w:ascii="Microsoft YaHei" w:hAnsi="Microsoft YaHei" w:eastAsia="Microsoft YaHei"/>
          <w:sz w:val="22"/>
        </w:rPr>
        <w:t>边缘节点的计算资源有限且动态变化，需要智能调度机制。2025年的边缘计算文旅感知系统研究[8]提出了边缘节点计算资源调度机制，通过云边协同数据处理框架，有效降低网络延迟，提升系统性能。</w:t>
      </w:r>
    </w:p>
    <w:p>
      <w:pPr>
        <w:pStyle w:val="Heading2"/>
      </w:pPr>
      <w:r>
        <w:t>7.3 云-边-端协同架构</w:t>
      </w:r>
    </w:p>
    <w:p>
      <w:pPr>
        <w:pStyle w:val="Heading3"/>
      </w:pPr>
      <w:r>
        <w:t>7.3.1 协同架构设计</w:t>
      </w:r>
    </w:p>
    <w:p>
      <w:pPr>
        <w:spacing w:after="120" w:line="360" w:lineRule="auto"/>
        <w:ind w:firstLine="420"/>
      </w:pPr>
      <w:r>
        <w:rPr>
          <w:rFonts w:ascii="Microsoft YaHei" w:hAnsi="Microsoft YaHei" w:eastAsia="Microsoft YaHei"/>
          <w:sz w:val="22"/>
        </w:rPr>
        <w:t>云-边-端协同架构的核心是</w:t>
      </w:r>
      <w:r>
        <w:rPr>
          <w:rFonts w:ascii="Microsoft YaHei" w:hAnsi="Microsoft YaHei" w:eastAsia="Microsoft YaHei"/>
          <w:b/>
          <w:sz w:val="22"/>
        </w:rPr>
        <w:t>任务卸载</w:t>
      </w:r>
      <w:r>
        <w:rPr>
          <w:rFonts w:ascii="Microsoft YaHei" w:hAnsi="Microsoft YaHei" w:eastAsia="Microsoft YaHei"/>
          <w:sz w:val="22"/>
        </w:rPr>
        <w:t>——根据任务的时延要求、计算量和数据大小，动态决定在端、边、云哪个层级执行。Taleb等（2017）在IEEE Communications Magazine上提出"Follow Me Edge"概念[9]，通过移动边缘计算支持智慧城市中的视频流应用。</w:t>
      </w:r>
    </w:p>
    <w:p>
      <w:pPr>
        <w:pStyle w:val="Heading3"/>
      </w:pPr>
      <w:r>
        <w:t>7.3.2 轻量化深度学习推理引擎</w:t>
      </w:r>
    </w:p>
    <w:p>
      <w:pPr>
        <w:spacing w:after="120" w:line="360" w:lineRule="auto"/>
        <w:ind w:firstLine="420"/>
      </w:pPr>
      <w:r>
        <w:rPr>
          <w:rFonts w:ascii="Microsoft YaHei" w:hAnsi="Microsoft YaHei" w:eastAsia="Microsoft YaHei"/>
          <w:sz w:val="22"/>
        </w:rPr>
        <w:t>边缘节点的计算资源有限，需要轻量化的AI推理引擎。模型压缩技术（知识蒸馏、量化、剪枝）可以将大型AI模型压缩到适合边缘部署的大小，同时保持可接受的精度。</w:t>
      </w:r>
    </w:p>
    <w:p>
      <w:pPr>
        <w:pStyle w:val="Heading3"/>
      </w:pPr>
      <w:r>
        <w:t>7.3.3 多模态传感器数据融合</w:t>
      </w:r>
    </w:p>
    <w:p>
      <w:pPr>
        <w:spacing w:after="120" w:line="360" w:lineRule="auto"/>
        <w:ind w:firstLine="420"/>
      </w:pPr>
      <w:r>
        <w:rPr>
          <w:rFonts w:ascii="Microsoft YaHei" w:hAnsi="Microsoft YaHei" w:eastAsia="Microsoft YaHei"/>
          <w:sz w:val="22"/>
        </w:rPr>
        <w:t>Bi和Liu（2022）的云IoT平台[10]在边缘节点实现了多模态传感器数据融合，通过边缘计算AI的智能鹰眼系统形成景区的"隐形防护网"。这种融合在边缘节点完成，避免了大量原始数据传输到云端的开销。</w:t>
      </w:r>
    </w:p>
    <w:p>
      <w:pPr>
        <w:pStyle w:val="Heading2"/>
      </w:pPr>
      <w:r>
        <w:t>7.4 5G+边缘计算应用场景</w:t>
      </w:r>
    </w:p>
    <w:p>
      <w:pPr>
        <w:pStyle w:val="Heading3"/>
      </w:pPr>
      <w:r>
        <w:t>7.4.1 景区慢直播与云导播</w:t>
      </w:r>
    </w:p>
    <w:p>
      <w:pPr>
        <w:spacing w:after="120" w:line="360" w:lineRule="auto"/>
        <w:ind w:firstLine="420"/>
      </w:pPr>
      <w:r>
        <w:rPr>
          <w:rFonts w:ascii="Microsoft YaHei" w:hAnsi="Microsoft YaHei" w:eastAsia="Microsoft YaHei"/>
          <w:sz w:val="22"/>
        </w:rPr>
        <w:t>中国联通广西分公司（2023）的"一键游广西"实践[1]展示了5G+边缘计算在景区慢直播中的应用。5G提供高带宽传输，边缘节点进行视频编码和流媒体分发，云导播实现多机位切换和实时特效。</w:t>
      </w:r>
    </w:p>
    <w:p>
      <w:pPr>
        <w:pStyle w:val="Heading3"/>
      </w:pPr>
      <w:r>
        <w:t>7.4.2 实时客流监测与智能分流</w:t>
      </w:r>
    </w:p>
    <w:p>
      <w:pPr>
        <w:spacing w:after="120" w:line="360" w:lineRule="auto"/>
        <w:ind w:firstLine="420"/>
      </w:pPr>
      <w:r>
        <w:rPr>
          <w:rFonts w:ascii="Microsoft YaHei" w:hAnsi="Microsoft YaHei" w:eastAsia="Microsoft YaHei"/>
          <w:sz w:val="22"/>
        </w:rPr>
        <w:t>通过边缘节点实时分析摄像头视频流，实现客流密度监测和智能分流。当某区域客流密度超过阈值时，系统自动触发分流策略——向游客推送替代路线推荐、调整导览路径、增派工作人员。</w:t>
      </w:r>
    </w:p>
    <w:p>
      <w:pPr>
        <w:pStyle w:val="Heading3"/>
      </w:pPr>
      <w:r>
        <w:t>7.4.3 应急响应与安全保障</w:t>
      </w:r>
    </w:p>
    <w:p>
      <w:pPr>
        <w:spacing w:after="120" w:line="360" w:lineRule="auto"/>
        <w:ind w:firstLine="420"/>
      </w:pPr>
      <w:r>
        <w:rPr>
          <w:rFonts w:ascii="Microsoft YaHei" w:hAnsi="Microsoft YaHei" w:eastAsia="Microsoft YaHei"/>
          <w:sz w:val="22"/>
        </w:rPr>
        <w:t>5G的URLLC特性为景区应急响应提供了通信保障。边缘节点可以在毫秒级延迟内完成异常事件检测（如跌倒、拥挤、火灾），并立即触发告警。</w:t>
      </w:r>
    </w:p>
    <w:p>
      <w:pPr>
        <w:pStyle w:val="Heading3"/>
      </w:pPr>
      <w:r>
        <w:t>7.4.4 5G-A与AI融合的最新实践</w:t>
      </w:r>
    </w:p>
    <w:p>
      <w:pPr>
        <w:spacing w:after="120" w:line="360" w:lineRule="auto"/>
        <w:ind w:firstLine="420"/>
      </w:pPr>
      <w:r>
        <w:rPr>
          <w:rFonts w:ascii="Microsoft YaHei" w:hAnsi="Microsoft YaHei" w:eastAsia="Microsoft YaHei"/>
          <w:sz w:val="22"/>
        </w:rPr>
        <w:t>2025年的研究展示了5G-A（5G-Advanced）与AI融合驱动的智慧景区系统架构[11]。以福州烟台山为研究对象，构建"五层一体"系统架构模型，整合5G-A网络切片、边缘计算与多模态AI算法，实现了游客服务、景区管理、文化传播三维创新。</w:t>
      </w:r>
    </w:p>
    <w:p>
      <w:pPr>
        <w:pStyle w:val="Heading2"/>
      </w:pPr>
      <w:r>
        <w:t>本章小结</w:t>
      </w:r>
    </w:p>
    <w:p>
      <w:pPr>
        <w:spacing w:after="120" w:line="360" w:lineRule="auto"/>
        <w:ind w:firstLine="420"/>
      </w:pPr>
      <w:r>
        <w:rPr>
          <w:rFonts w:ascii="Microsoft YaHei" w:hAnsi="Microsoft YaHei" w:eastAsia="Microsoft YaHei"/>
          <w:sz w:val="22"/>
        </w:rPr>
        <w:t>5G与边缘计算正在深刻重塑智慧旅游网络架构。本章阐述了5G三大应用场景（eMBB/URLLC/mMTC）在旅游中的映射，介绍了网络切片技术为旅游业务定制专用网络的能力，详细分析了边缘计算的三层架构（设备层-雾层-云层）和云-边-端协同机制，展示了5G+边缘计算在慢直播、客流监测、应急响应和5G-A+AI融合等场景中的应用。</w:t>
      </w:r>
    </w:p>
    <w:p>
      <w:pPr>
        <w:pStyle w:val="Heading2"/>
      </w:pPr>
      <w:r>
        <w:t>思考题</w:t>
      </w:r>
    </w:p>
    <w:p>
      <w:pPr>
        <w:pStyle w:val="ListNumber"/>
      </w:pPr>
      <w:r>
        <w:rPr>
          <w:rFonts w:ascii="Microsoft YaHei" w:hAnsi="Microsoft YaHei" w:eastAsia="Microsoft YaHei"/>
          <w:sz w:val="22"/>
        </w:rPr>
        <w:t>**（识记）** 5G的三大应用场景分别对应哪些旅游应用？</w:t>
      </w:r>
    </w:p>
    <w:p>
      <w:pPr>
        <w:pStyle w:val="ListNumber"/>
      </w:pPr>
      <w:r>
        <w:rPr>
          <w:rFonts w:ascii="Microsoft YaHei" w:hAnsi="Microsoft YaHei" w:eastAsia="Microsoft YaHei"/>
          <w:sz w:val="22"/>
        </w:rPr>
        <w:t>**（理解）** 解释网络切片技术如何为不同旅游业务提供差异化服务。</w:t>
      </w:r>
    </w:p>
    <w:p>
      <w:pPr>
        <w:pStyle w:val="ListNumber"/>
      </w:pPr>
      <w:r>
        <w:rPr>
          <w:rFonts w:ascii="Microsoft YaHei" w:hAnsi="Microsoft YaHei" w:eastAsia="Microsoft YaHei"/>
          <w:sz w:val="22"/>
        </w:rPr>
        <w:t>**（应用）** 为一个山地型景区设计5G+边缘计算网络架构方案。</w:t>
      </w:r>
    </w:p>
    <w:p>
      <w:pPr>
        <w:pStyle w:val="ListNumber"/>
      </w:pPr>
      <w:r>
        <w:rPr>
          <w:rFonts w:ascii="Microsoft YaHei" w:hAnsi="Microsoft YaHei" w:eastAsia="Microsoft YaHei"/>
          <w:sz w:val="22"/>
        </w:rPr>
        <w:t>**（分析）** 分析云-边-端协同架构中任务卸载的决策因素。</w:t>
      </w:r>
    </w:p>
    <w:p>
      <w:pPr>
        <w:pStyle w:val="ListNumber"/>
      </w:pPr>
      <w:r>
        <w:rPr>
          <w:rFonts w:ascii="Microsoft YaHei" w:hAnsi="Microsoft YaHei" w:eastAsia="Microsoft YaHei"/>
          <w:sz w:val="22"/>
        </w:rPr>
        <w:t>**（评价）** 评估5G-A与AI融合架构在智慧景区中的创新价值。</w:t>
      </w:r>
    </w:p>
    <w:p>
      <w:pPr>
        <w:pStyle w:val="ListNumber"/>
      </w:pPr>
      <w:r>
        <w:rPr>
          <w:rFonts w:ascii="Microsoft YaHei" w:hAnsi="Microsoft YaHei" w:eastAsia="Microsoft YaHei"/>
          <w:sz w:val="22"/>
        </w:rPr>
        <w:t>**（创造）** 设计一个面向实时AR导览的端-边-云协同计算方案。</w:t>
      </w:r>
    </w:p>
    <w:p>
      <w:pPr>
        <w:jc w:val="center"/>
      </w:pPr>
      <w:r>
        <w:drawing>
          <wp:inline xmlns:a="http://schemas.openxmlformats.org/drawingml/2006/main" xmlns:pic="http://schemas.openxmlformats.org/drawingml/2006/picture">
            <wp:extent cx="5029200" cy="2913978"/>
            <wp:docPr id="7" name="Picture 7"/>
            <wp:cNvGraphicFramePr>
              <a:graphicFrameLocks noChangeAspect="1"/>
            </wp:cNvGraphicFramePr>
            <a:graphic>
              <a:graphicData uri="http://schemas.openxmlformats.org/drawingml/2006/picture">
                <pic:pic>
                  <pic:nvPicPr>
                    <pic:cNvPr id="0" name="05_cloud_edge_device.png"/>
                    <pic:cNvPicPr/>
                  </pic:nvPicPr>
                  <pic:blipFill>
                    <a:blip r:embed="rId15"/>
                    <a:stretch>
                      <a:fillRect/>
                    </a:stretch>
                  </pic:blipFill>
                  <pic:spPr>
                    <a:xfrm>
                      <a:off x="0" y="0"/>
                      <a:ext cx="5029200" cy="2913978"/>
                    </a:xfrm>
                    <a:prstGeom prst="rect"/>
                  </pic:spPr>
                </pic:pic>
              </a:graphicData>
            </a:graphic>
          </wp:inline>
        </w:drawing>
      </w:r>
    </w:p>
    <w:p>
      <w:pPr>
        <w:spacing w:after="240"/>
        <w:jc w:val="center"/>
      </w:pPr>
      <w:r>
        <w:rPr>
          <w:rFonts w:ascii="Microsoft YaHei" w:hAnsi="Microsoft YaHei" w:eastAsia="Microsoft YaHei"/>
          <w:i/>
          <w:color w:val="555555"/>
          <w:sz w:val="20"/>
        </w:rPr>
        <w:t>图7-1 云-边-端协同架构图</w:t>
      </w:r>
    </w:p>
    <w:p>
      <w:pPr>
        <w:pStyle w:val="Heading2"/>
      </w:pPr>
      <w:r>
        <w:t>参考文献</w:t>
      </w:r>
    </w:p>
    <w:p>
      <w:pPr>
        <w:spacing w:after="60"/>
        <w:ind w:left="567" w:hanging="567"/>
      </w:pPr>
      <w:r>
        <w:rPr>
          <w:rFonts w:ascii="Microsoft YaHei" w:hAnsi="Microsoft YaHei" w:eastAsia="Microsoft YaHei"/>
          <w:sz w:val="20"/>
        </w:rPr>
        <w:t>[1] 中国联通广西分公司. 5G边缘计算在智慧旅游中的应用[J]. 万方数据, 2023.</w:t>
      </w:r>
    </w:p>
    <w:p>
      <w:pPr>
        <w:spacing w:after="60"/>
        <w:ind w:left="567" w:hanging="567"/>
      </w:pPr>
      <w:r>
        <w:rPr>
          <w:rFonts w:ascii="Microsoft YaHei" w:hAnsi="Microsoft YaHei" w:eastAsia="Microsoft YaHei"/>
          <w:sz w:val="20"/>
        </w:rPr>
        <w:t>[2] 张骥, 等. 5G智慧文旅在宽窄巷子景区的应用探索[J]. 维普, 2020.</w:t>
      </w:r>
    </w:p>
    <w:p>
      <w:pPr>
        <w:spacing w:after="60"/>
        <w:ind w:left="567" w:hanging="567"/>
      </w:pPr>
      <w:r>
        <w:rPr>
          <w:rFonts w:ascii="Microsoft YaHei" w:hAnsi="Microsoft YaHei" w:eastAsia="Microsoft YaHei"/>
          <w:sz w:val="20"/>
        </w:rPr>
        <w:t>[3] Peng R, et al. A Human-Guided Machine Learning Approach for 5G Smart Tourism IoT[J]. Electronics, 2020, 9(6): 947. DOI: 10.3390/electronics9060947.</w:t>
      </w:r>
    </w:p>
    <w:p>
      <w:pPr>
        <w:spacing w:after="60"/>
        <w:ind w:left="567" w:hanging="567"/>
      </w:pPr>
      <w:r>
        <w:rPr>
          <w:rFonts w:ascii="Microsoft YaHei" w:hAnsi="Microsoft YaHei" w:eastAsia="Microsoft YaHei"/>
          <w:sz w:val="20"/>
        </w:rPr>
        <w:t>[4] 张莉敏, 夏托托. 5G与AR技术在智慧旅游中的应用[J]. 万方数据, 2023.</w:t>
      </w:r>
    </w:p>
    <w:p>
      <w:pPr>
        <w:spacing w:after="60"/>
        <w:ind w:left="567" w:hanging="567"/>
      </w:pPr>
      <w:r>
        <w:rPr>
          <w:rFonts w:ascii="Microsoft YaHei" w:hAnsi="Microsoft YaHei" w:eastAsia="Microsoft YaHei"/>
          <w:sz w:val="20"/>
        </w:rPr>
        <w:t>[5] Chen S, et al. Mobile Communications for Tourism and Hospitality: A Review[J]. Electronics, 2021, 10(15): 1804. DOI: 10.3390/electronics10151804.</w:t>
      </w:r>
    </w:p>
    <w:p>
      <w:pPr>
        <w:spacing w:after="60"/>
        <w:ind w:left="567" w:hanging="567"/>
      </w:pPr>
      <w:r>
        <w:rPr>
          <w:rFonts w:ascii="Microsoft YaHei" w:hAnsi="Microsoft YaHei" w:eastAsia="Microsoft YaHei"/>
          <w:sz w:val="20"/>
        </w:rPr>
        <w:t>[6] Cepeda-Pacheco J C, Domingo M C. Deep learning and IoT for tourist attraction recommendations in smart cities[J]. Neural Computing and Applications, 2022. DOI: 10.1007/s00521-021-06872-0.</w:t>
      </w:r>
    </w:p>
    <w:p>
      <w:pPr>
        <w:spacing w:after="60"/>
        <w:ind w:left="567" w:hanging="567"/>
      </w:pPr>
      <w:r>
        <w:rPr>
          <w:rFonts w:ascii="Microsoft YaHei" w:hAnsi="Microsoft YaHei" w:eastAsia="Microsoft YaHei"/>
          <w:sz w:val="20"/>
        </w:rPr>
        <w:t>[7] Bujari A, et al. A Geo-distributed Architectural Approach Favouring Smart Tourism Development in the 5G Era[C]. ACM, 2020. DOI: 10.1145/3411170.3411242.</w:t>
      </w:r>
    </w:p>
    <w:p>
      <w:pPr>
        <w:spacing w:after="60"/>
        <w:ind w:left="567" w:hanging="567"/>
      </w:pPr>
      <w:r>
        <w:rPr>
          <w:rFonts w:ascii="Microsoft YaHei" w:hAnsi="Microsoft YaHei" w:eastAsia="Microsoft YaHei"/>
          <w:sz w:val="20"/>
        </w:rPr>
        <w:t>[8] 佚名. 边缘计算赋能文旅场景感知系统设计研究[J]. 万方数据, 2025.</w:t>
      </w:r>
    </w:p>
    <w:p>
      <w:pPr>
        <w:spacing w:after="60"/>
        <w:ind w:left="567" w:hanging="567"/>
      </w:pPr>
      <w:r>
        <w:rPr>
          <w:rFonts w:ascii="Microsoft YaHei" w:hAnsi="Microsoft YaHei" w:eastAsia="Microsoft YaHei"/>
          <w:sz w:val="20"/>
        </w:rPr>
        <w:t>[9] Taleb T, et al. Mobile Edge Computing Potential in Making Cities Smarter[J]. IEEE Communications Magazine, 2017. DOI: 10.1109/MCOM.2017.1600249CM.</w:t>
      </w:r>
    </w:p>
    <w:p>
      <w:pPr>
        <w:spacing w:after="60"/>
        <w:ind w:left="567" w:hanging="567"/>
      </w:pPr>
      <w:r>
        <w:rPr>
          <w:rFonts w:ascii="Microsoft YaHei" w:hAnsi="Microsoft YaHei" w:eastAsia="Microsoft YaHei"/>
          <w:sz w:val="20"/>
        </w:rPr>
        <w:t>[10] Bi F, Liu H. Machine learning-based cloud IoT platform for intelligent tourism information services[J]. EURASIP JWCN, 2022. DOI: 10.1186/s13638-022-02138-y.</w:t>
      </w:r>
    </w:p>
    <w:p>
      <w:pPr>
        <w:spacing w:after="60"/>
        <w:ind w:left="567" w:hanging="567"/>
      </w:pPr>
      <w:r>
        <w:rPr>
          <w:rFonts w:ascii="Microsoft YaHei" w:hAnsi="Microsoft YaHei" w:eastAsia="Microsoft YaHei"/>
          <w:sz w:val="20"/>
        </w:rPr>
        <w:t>[11] 佚名. 5G-A与AI融合驱动的智慧景区系统架构设计与实践[J]. 万方数据, 2025.</w:t>
      </w:r>
    </w:p>
    <w:p>
      <w:pPr>
        <w:spacing w:after="60"/>
        <w:ind w:left="567" w:hanging="567"/>
      </w:pPr>
      <w:r>
        <w:rPr>
          <w:rFonts w:ascii="Microsoft YaHei" w:hAnsi="Microsoft YaHei" w:eastAsia="Microsoft YaHei"/>
          <w:sz w:val="20"/>
        </w:rPr>
        <w:t>[12] Khan L U, et al. Edge-Computing-Enabled Smart Cities: A Comprehensive Survey[J]. arXiv, 2020. DOI: arXiv:1909.08747.</w:t>
      </w:r>
    </w:p>
    <w:p>
      <w:pPr>
        <w:spacing w:after="60"/>
        <w:ind w:left="567" w:hanging="567"/>
      </w:pPr>
      <w:r>
        <w:rPr>
          <w:rFonts w:ascii="Microsoft YaHei" w:hAnsi="Microsoft YaHei" w:eastAsia="Microsoft YaHei"/>
          <w:sz w:val="20"/>
        </w:rPr>
        <w:t>[13] 胡辉. 基于5G+AI技术的旅游决策辅助系统研究[J]. 维普, 2023.</w:t>
      </w:r>
    </w:p>
    <w:p>
      <w:r>
        <w:br w:type="page"/>
      </w:r>
    </w:p>
    <w:p>
      <w:pPr>
        <w:pStyle w:val="Heading1"/>
      </w:pPr>
      <w:r>
        <w:t>第8章 数字孪生与智慧景区管理平台</w:t>
      </w:r>
    </w:p>
    <w:p>
      <w:pPr>
        <w:pStyle w:val="Heading2"/>
      </w:pPr>
      <w:r>
        <w:t>学习目标</w:t>
      </w:r>
    </w:p>
    <w:p>
      <w:pPr>
        <w:pStyle w:val="ListBullet"/>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：数字孪生技术的核心概念与架构层次</w:t>
      </w:r>
    </w:p>
    <w:p>
      <w:pPr>
        <w:pStyle w:val="ListBullet"/>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：数字孪生景区管理平台的设计原理</w:t>
      </w:r>
    </w:p>
    <w:p>
      <w:pPr>
        <w:pStyle w:val="ListBullet"/>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：设计数字孪生景区平台的架构方案</w:t>
      </w:r>
    </w:p>
    <w:p>
      <w:pPr>
        <w:pStyle w:val="ListBullet"/>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：分析数字孪生与IoT、VR/AR、元宇宙的融合路径</w:t>
      </w:r>
    </w:p>
    <w:p>
      <w:pPr>
        <w:pStyle w:val="ListBullet"/>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：评估数字孪生技术在景区管理中的成熟度</w:t>
      </w:r>
    </w:p>
    <w:p>
      <w:pPr>
        <w:pStyle w:val="ListBullet"/>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：设计面向文化遗产保护的数字孪生方案</w:t>
      </w:r>
    </w:p>
    <w:p>
      <w:pPr>
        <w:pStyle w:val="Heading2"/>
      </w:pPr>
      <w:r>
        <w:t>导入案例：石宝寨数字孪生景区管理平台</w:t>
      </w:r>
    </w:p>
    <w:p>
      <w:pPr>
        <w:spacing w:after="120" w:line="360" w:lineRule="auto"/>
        <w:ind w:firstLine="420"/>
      </w:pPr>
      <w:r>
        <w:rPr>
          <w:rFonts w:ascii="Microsoft YaHei" w:hAnsi="Microsoft YaHei" w:eastAsia="Microsoft YaHei"/>
          <w:sz w:val="22"/>
        </w:rPr>
        <w:t>刘平等（2022）以石宝寨景区为例[1]，将数字孪生技术与智慧景区建设深度融合。平台利用大数据、云计算、渲染引擎、VR技术、物联网、区块链、智能感知、智能定位、3D建模、元宇宙等高新技术构建。该平台实现了景区数字化管理、智慧化运营和品牌化营销三大核心功能，为数字孪生在智慧旅游中的应用提供了系统性实践案例。</w:t>
      </w:r>
    </w:p>
    <w:p>
      <w:pPr>
        <w:pStyle w:val="Heading2"/>
      </w:pPr>
      <w:r>
        <w:t>8.1 数字孪生技术概述</w:t>
      </w:r>
    </w:p>
    <w:p>
      <w:pPr>
        <w:pStyle w:val="Heading3"/>
      </w:pPr>
      <w:r>
        <w:t>8.1.1 数字孪生的概念演进与技术体系</w:t>
      </w:r>
    </w:p>
    <w:p>
      <w:pPr>
        <w:spacing w:after="120" w:line="360" w:lineRule="auto"/>
        <w:ind w:firstLine="420"/>
      </w:pPr>
      <w:r>
        <w:rPr>
          <w:rFonts w:ascii="Microsoft YaHei" w:hAnsi="Microsoft YaHei" w:eastAsia="Microsoft YaHei"/>
          <w:sz w:val="22"/>
        </w:rPr>
        <w:t>数字孪生（Digital Twin）概念最早由Michael Grieves于2002年在产品生命周期管理中提出，其后逐步扩展到城市建设、工业制造和服务业等领域。Florido-Benítez（2024）在研究数字孪生应对智慧旅游目的地未来挑战时[2]指出，数字孪生技术可以将旅游目的地的实际情况与数字化仿真模型进行实时连接，为目的地管理提供前所未有的洞察和预测能力。</w:t>
      </w:r>
    </w:p>
    <w:p>
      <w:pPr>
        <w:pStyle w:val="Heading3"/>
      </w:pPr>
      <w:r>
        <w:t>8.1.2 数字孪生在旅游领域的研究进展</w:t>
      </w:r>
    </w:p>
    <w:p>
      <w:pPr>
        <w:spacing w:after="120" w:line="360" w:lineRule="auto"/>
        <w:ind w:firstLine="420"/>
      </w:pPr>
      <w:r>
        <w:rPr>
          <w:rFonts w:ascii="Microsoft YaHei" w:hAnsi="Microsoft YaHei" w:eastAsia="Microsoft YaHei"/>
          <w:sz w:val="22"/>
        </w:rPr>
        <w:t>Rahmadian等（2023）将数字孪生与大数据治理和可持续旅游关联讨论[3]，揭示了数字孪生在旅游可持续发展中的独特价值——通过虚实映射和实时仿真，管理者可以在虚拟空间中预演不同决策的影响。代吉仁（2024）从游客体验视角研究了数字孪生驱动下济南市智慧旅游的发展策略[4]。</w:t>
      </w:r>
    </w:p>
    <w:p>
      <w:pPr>
        <w:pStyle w:val="Heading3"/>
      </w:pPr>
      <w:r>
        <w:t>8.1.3 数字孪生与智慧旅游的契合性</w:t>
      </w:r>
    </w:p>
    <w:p>
      <w:pPr>
        <w:spacing w:after="120" w:line="360" w:lineRule="auto"/>
        <w:ind w:firstLine="420"/>
      </w:pPr>
      <w:r>
        <w:rPr>
          <w:rFonts w:ascii="Microsoft YaHei" w:hAnsi="Microsoft YaHei" w:eastAsia="Microsoft YaHei"/>
          <w:sz w:val="22"/>
        </w:rPr>
        <w:t>数字孪生与智慧旅游具有天然的契合性——智慧旅游系统已经部署了大量IoT传感器采集实时数据，这些数据正是数字孪生"虚实映射"所需的数据源。智慧旅游的数据平台层（M）为数字孪生提供了数据处理能力，应用层（A）为数字孪生提供了应用场景。</w:t>
      </w:r>
    </w:p>
    <w:p>
      <w:pPr>
        <w:pStyle w:val="Heading2"/>
      </w:pPr>
      <w:r>
        <w:t>8.2 数字孪生景区平台架构</w:t>
      </w:r>
    </w:p>
    <w:p>
      <w:pPr>
        <w:pStyle w:val="Heading3"/>
      </w:pPr>
      <w:r>
        <w:t>8.2.1 物理层：景区实体与IoT设备</w:t>
      </w:r>
    </w:p>
    <w:p>
      <w:pPr>
        <w:spacing w:after="120" w:line="360" w:lineRule="auto"/>
        <w:ind w:firstLine="420"/>
      </w:pPr>
      <w:r>
        <w:rPr>
          <w:rFonts w:ascii="Microsoft YaHei" w:hAnsi="Microsoft YaHei" w:eastAsia="Microsoft YaHei"/>
          <w:sz w:val="22"/>
        </w:rPr>
        <w:t>物理层是数字孪生的"源端"，包括景区的地理环境、建筑设施、游客和IoT设备。感知层（S）的传感器网络在这一层部署，持续采集物理世界的状态数据。</w:t>
      </w:r>
    </w:p>
    <w:p>
      <w:pPr>
        <w:pStyle w:val="Heading3"/>
      </w:pPr>
      <w:r>
        <w:t>8.2.2 虚拟层：3D建模与实时渲染</w:t>
      </w:r>
    </w:p>
    <w:p>
      <w:pPr>
        <w:spacing w:after="120" w:line="360" w:lineRule="auto"/>
        <w:ind w:firstLine="420"/>
      </w:pPr>
      <w:r>
        <w:rPr>
          <w:rFonts w:ascii="Microsoft YaHei" w:hAnsi="Microsoft YaHei" w:eastAsia="Microsoft YaHei"/>
          <w:sz w:val="22"/>
        </w:rPr>
        <w:t>虚拟层是数字孪生的"镜像端"，通过3D建模技术构建景区的数字化副本。刘平等（2022）在石宝寨平台中使用了3D建模和渲染引擎[1]，实现了景区的精细化数字还原。中南林业科技大学（2024）进一步将数字孪生与智慧导览系统结合[5]，在乡村旅游场景中实现了智能化、个性化的定制导览服务。</w:t>
      </w:r>
    </w:p>
    <w:p>
      <w:pPr>
        <w:pStyle w:val="Heading3"/>
      </w:pPr>
      <w:r>
        <w:t>8.2.3 连接层：数据双向同步与实时映射</w:t>
      </w:r>
    </w:p>
    <w:p>
      <w:pPr>
        <w:spacing w:after="120" w:line="360" w:lineRule="auto"/>
        <w:ind w:firstLine="420"/>
      </w:pPr>
      <w:r>
        <w:rPr>
          <w:rFonts w:ascii="Microsoft YaHei" w:hAnsi="Microsoft YaHei" w:eastAsia="Microsoft YaHei"/>
          <w:sz w:val="22"/>
        </w:rPr>
        <w:t>连接层是数字孪生的"神经"，实现物理层与虚拟层之间的数据双向同步。物理层的传感器数据实时更新到虚拟层，虚拟层的分析结果可以反向控制物理层的设备（如调整灯光、播放导览内容）。</w:t>
      </w:r>
    </w:p>
    <w:p>
      <w:pPr>
        <w:pStyle w:val="Heading3"/>
      </w:pPr>
      <w:r>
        <w:t>8.2.4 应用层：智慧管理、智慧运营、品牌化营销</w:t>
      </w:r>
    </w:p>
    <w:p>
      <w:pPr>
        <w:spacing w:after="120" w:line="360" w:lineRule="auto"/>
        <w:ind w:firstLine="420"/>
      </w:pPr>
      <w:r>
        <w:rPr>
          <w:rFonts w:ascii="Microsoft YaHei" w:hAnsi="Microsoft YaHei" w:eastAsia="Microsoft YaHei"/>
          <w:sz w:val="22"/>
        </w:rPr>
        <w:t>应用层将数字孪生能力转化为具体的景区管理功能。刘平等（2022）的石宝寨平台[1]实现了数字化管理（设施监控、环境监测）、智慧化运营（客流分析、资源调度）和品牌化营销（虚拟游览、文化传播）三大应用。</w:t>
      </w:r>
    </w:p>
    <w:p>
      <w:pPr>
        <w:pStyle w:val="Heading2"/>
      </w:pPr>
      <w:r>
        <w:t>8.3 数字孪生平台关键技术</w:t>
      </w:r>
    </w:p>
    <w:p>
      <w:pPr>
        <w:pStyle w:val="Heading3"/>
      </w:pPr>
      <w:r>
        <w:t>8.3.1 三维建模与渲染引擎</w:t>
      </w:r>
    </w:p>
    <w:p>
      <w:pPr>
        <w:spacing w:after="120" w:line="360" w:lineRule="auto"/>
        <w:ind w:firstLine="420"/>
      </w:pPr>
      <w:r>
        <w:rPr>
          <w:rFonts w:ascii="Microsoft YaHei" w:hAnsi="Microsoft YaHei" w:eastAsia="Microsoft YaHei"/>
          <w:sz w:val="22"/>
        </w:rPr>
        <w:t>三维建模是数字孪生的基础。常用的建模技术包括：倾斜摄影测量（通过无人机航拍生成实景三维模型）、BIM建模（建筑信息模型，适用于建筑内部精细建模）和激光扫描（LiDAR，生成高精度点云模型）。渲染引擎（如Unreal Engine、Unity）负责三维模型的实时渲染和交互。</w:t>
      </w:r>
    </w:p>
    <w:p>
      <w:pPr>
        <w:pStyle w:val="Heading3"/>
      </w:pPr>
      <w:r>
        <w:t>8.3.2 实时数据驱动与虚实交互</w:t>
      </w:r>
    </w:p>
    <w:p>
      <w:pPr>
        <w:spacing w:after="120" w:line="360" w:lineRule="auto"/>
        <w:ind w:firstLine="420"/>
      </w:pPr>
      <w:r>
        <w:rPr>
          <w:rFonts w:ascii="Microsoft YaHei" w:hAnsi="Microsoft YaHei" w:eastAsia="Microsoft YaHei"/>
          <w:sz w:val="22"/>
        </w:rPr>
        <w:t>数字孪生的核心特征是"实时"——虚拟模型必须与物理实体保持同步。这要求数据传输的低延迟和高可靠性。5G网络和边缘计算为数字孪生的实时性提供了技术保障。</w:t>
      </w:r>
    </w:p>
    <w:p>
      <w:pPr>
        <w:pStyle w:val="Heading3"/>
      </w:pPr>
      <w:r>
        <w:t>8.3.3 元宇宙与沉浸式体验</w:t>
      </w:r>
    </w:p>
    <w:p>
      <w:pPr>
        <w:spacing w:after="120" w:line="360" w:lineRule="auto"/>
        <w:ind w:firstLine="420"/>
      </w:pPr>
      <w:r>
        <w:rPr>
          <w:rFonts w:ascii="Microsoft YaHei" w:hAnsi="Microsoft YaHei" w:eastAsia="Microsoft YaHei"/>
          <w:sz w:val="22"/>
        </w:rPr>
        <w:t>数字孪生是元宇宙在旅游领域的基础设施——通过数字孪生构建景区的虚拟副本，游客可以在元宇宙中进行虚拟旅游。Florido-Benítez（2024）指出[2]，数字孪生旅游场景是智慧旅游目的地向元宇宙演进的关键一步。</w:t>
      </w:r>
    </w:p>
    <w:p>
      <w:pPr>
        <w:pStyle w:val="Heading2"/>
      </w:pPr>
      <w:r>
        <w:t>8.4 数字孪生景区实践案例</w:t>
      </w:r>
    </w:p>
    <w:p>
      <w:pPr>
        <w:pStyle w:val="Heading3"/>
      </w:pPr>
      <w:r>
        <w:t>8.4.1 山地型景区数字孪生运维平台</w:t>
      </w:r>
    </w:p>
    <w:p>
      <w:pPr>
        <w:spacing w:after="120" w:line="360" w:lineRule="auto"/>
        <w:ind w:firstLine="420"/>
      </w:pPr>
      <w:r>
        <w:rPr>
          <w:rFonts w:ascii="Microsoft YaHei" w:hAnsi="Microsoft YaHei" w:eastAsia="Microsoft YaHei"/>
          <w:sz w:val="22"/>
        </w:rPr>
        <w:t>2025年的研究提出了基于广电异构组网的智慧景区管理平台[6]，通过数字孪生运维平台实现全要素智能监测，形成预测性维护决策闭环。该平台特别针对山地型景区的通信盲区和复杂地形问题，采用"双光纤环网+700MHz 5G广播补盲"的融合架构。</w:t>
      </w:r>
    </w:p>
    <w:p>
      <w:pPr>
        <w:pStyle w:val="Heading3"/>
      </w:pPr>
      <w:r>
        <w:t>8.4.2 乡村旅游智慧导览系统</w:t>
      </w:r>
    </w:p>
    <w:p>
      <w:pPr>
        <w:spacing w:after="120" w:line="360" w:lineRule="auto"/>
        <w:ind w:firstLine="420"/>
      </w:pPr>
      <w:r>
        <w:rPr>
          <w:rFonts w:ascii="Microsoft YaHei" w:hAnsi="Microsoft YaHei" w:eastAsia="Microsoft YaHei"/>
          <w:sz w:val="22"/>
        </w:rPr>
        <w:t>中南林业科技大学（2024）设计的乡村旅游智慧导览系统[5]将数字孪生与导览服务结合，通过对比国内外数字孪生技术发展与应用差异，提出结合数字孪生技术的智慧导览系统设计框架。</w:t>
      </w:r>
    </w:p>
    <w:p>
      <w:pPr>
        <w:pStyle w:val="Heading3"/>
      </w:pPr>
      <w:r>
        <w:t>8.4.3 文化遗产数字化保护与展示</w:t>
      </w:r>
    </w:p>
    <w:p>
      <w:pPr>
        <w:spacing w:after="120" w:line="360" w:lineRule="auto"/>
        <w:ind w:firstLine="420"/>
      </w:pPr>
      <w:r>
        <w:rPr>
          <w:rFonts w:ascii="Microsoft YaHei" w:hAnsi="Microsoft YaHei" w:eastAsia="Microsoft YaHei"/>
          <w:sz w:val="22"/>
        </w:rPr>
        <w:t>数字孪生在文化遗产保护方面具有独特价值。通过高精度3D扫描和建模，可以将文化遗产的当前状态永久保存为数字档案。代吉仁（2024）的研究[4]从游客体验视角探讨了数字孪生在文化旅游中的应用，强调数字孪生不仅服务于管理，更应服务于游客的文化体验增强。</w:t>
      </w:r>
    </w:p>
    <w:p>
      <w:pPr>
        <w:pStyle w:val="Heading2"/>
      </w:pPr>
      <w:r>
        <w:t>本章小结</w:t>
      </w:r>
    </w:p>
    <w:p>
      <w:pPr>
        <w:spacing w:after="120" w:line="360" w:lineRule="auto"/>
        <w:ind w:firstLine="420"/>
      </w:pPr>
      <w:r>
        <w:rPr>
          <w:rFonts w:ascii="Microsoft YaHei" w:hAnsi="Microsoft YaHei" w:eastAsia="Microsoft YaHei"/>
          <w:sz w:val="22"/>
        </w:rPr>
        <w:t>数字孪生技术为智慧景区管理提供了全新的架构范式——通过物理层、虚拟层、连接层和应用层的四层架构，实现景区的虚实映射和实时仿真。本章阐述了数字孪生的概念演进与技术体系，详细介绍了数字孪生景区平台的架构设计，分析了三维建模、实时数据驱动和元宇宙融合等关键技术，展示了山地型景区、乡村旅游和文化遗产保护等场景中的实践案例。</w:t>
      </w:r>
    </w:p>
    <w:p>
      <w:pPr>
        <w:pStyle w:val="Heading2"/>
      </w:pPr>
      <w:r>
        <w:t>思考题</w:t>
      </w:r>
    </w:p>
    <w:p>
      <w:pPr>
        <w:pStyle w:val="ListNumber"/>
      </w:pPr>
      <w:r>
        <w:rPr>
          <w:rFonts w:ascii="Microsoft YaHei" w:hAnsi="Microsoft YaHei" w:eastAsia="Microsoft YaHei"/>
          <w:sz w:val="22"/>
        </w:rPr>
        <w:t>**（识记）** 数字孪生景区平台的四层架构是什么？</w:t>
      </w:r>
    </w:p>
    <w:p>
      <w:pPr>
        <w:pStyle w:val="ListNumber"/>
      </w:pPr>
      <w:r>
        <w:rPr>
          <w:rFonts w:ascii="Microsoft YaHei" w:hAnsi="Microsoft YaHei" w:eastAsia="Microsoft YaHei"/>
          <w:sz w:val="22"/>
        </w:rPr>
        <w:t>**（理解）** 解释数字孪生"虚实映射"和"实时同步"的技术原理。</w:t>
      </w:r>
    </w:p>
    <w:p>
      <w:pPr>
        <w:pStyle w:val="ListNumber"/>
      </w:pPr>
      <w:r>
        <w:rPr>
          <w:rFonts w:ascii="Microsoft YaHei" w:hAnsi="Microsoft YaHei" w:eastAsia="Microsoft YaHei"/>
          <w:sz w:val="22"/>
        </w:rPr>
        <w:t>**（应用）** 为一个历史文化街区设计数字孪生管理平台方案。</w:t>
      </w:r>
    </w:p>
    <w:p>
      <w:pPr>
        <w:pStyle w:val="ListNumber"/>
      </w:pPr>
      <w:r>
        <w:rPr>
          <w:rFonts w:ascii="Microsoft YaHei" w:hAnsi="Microsoft YaHei" w:eastAsia="Microsoft YaHei"/>
          <w:sz w:val="22"/>
        </w:rPr>
        <w:t>**（分析）** 分析数字孪生与IoT、5G、AI技术的协同关系。</w:t>
      </w:r>
    </w:p>
    <w:p>
      <w:pPr>
        <w:pStyle w:val="ListNumber"/>
      </w:pPr>
      <w:r>
        <w:rPr>
          <w:rFonts w:ascii="Microsoft YaHei" w:hAnsi="Microsoft YaHei" w:eastAsia="Microsoft YaHei"/>
          <w:sz w:val="22"/>
        </w:rPr>
        <w:t>**（评价）** 评估数字孪生在文化遗产保护中的应用价值与局限。</w:t>
      </w:r>
    </w:p>
    <w:p>
      <w:pPr>
        <w:pStyle w:val="ListNumber"/>
      </w:pPr>
      <w:r>
        <w:rPr>
          <w:rFonts w:ascii="Microsoft YaHei" w:hAnsi="Microsoft YaHei" w:eastAsia="Microsoft YaHei"/>
          <w:sz w:val="22"/>
        </w:rPr>
        <w:t>**（创造）** 设计一个融合数字孪生与元宇宙的沉浸式旅游体验方案。</w:t>
      </w:r>
    </w:p>
    <w:p>
      <w:pPr>
        <w:pStyle w:val="Heading2"/>
      </w:pPr>
      <w:r>
        <w:t>参考文献</w:t>
      </w:r>
    </w:p>
    <w:p>
      <w:pPr>
        <w:spacing w:after="60"/>
        <w:ind w:left="567" w:hanging="567"/>
      </w:pPr>
      <w:r>
        <w:rPr>
          <w:rFonts w:ascii="Microsoft YaHei" w:hAnsi="Microsoft YaHei" w:eastAsia="Microsoft YaHei"/>
          <w:sz w:val="20"/>
        </w:rPr>
        <w:t>[1] 刘平, 徐春婷, 邓雅云. 数字孪生景区智慧管理平台的设计研究[J]. 万方数据, 2022.</w:t>
      </w:r>
    </w:p>
    <w:p>
      <w:pPr>
        <w:spacing w:after="60"/>
        <w:ind w:left="567" w:hanging="567"/>
      </w:pPr>
      <w:r>
        <w:rPr>
          <w:rFonts w:ascii="Microsoft YaHei" w:hAnsi="Microsoft YaHei" w:eastAsia="Microsoft YaHei"/>
          <w:sz w:val="20"/>
        </w:rPr>
        <w:t>[2] Florido-Benítez L. The Use of Digital Twins to Address Smart Tourist Destinations' Future Challenges[J]. Platforms, 2024, 2(4): 16. DOI: 10.3390/platforms2040016.</w:t>
      </w:r>
    </w:p>
    <w:p>
      <w:pPr>
        <w:spacing w:after="60"/>
        <w:ind w:left="567" w:hanging="567"/>
      </w:pPr>
      <w:r>
        <w:rPr>
          <w:rFonts w:ascii="Microsoft YaHei" w:hAnsi="Microsoft YaHei" w:eastAsia="Microsoft YaHei"/>
          <w:sz w:val="20"/>
        </w:rPr>
        <w:t>[3] Rahmadian E, et al. Digital twins, big data governance, and sustainable tourism[J]. Ethics and Information Technology, 2023. DOI: 10.1007/s10676-023-09730-w.</w:t>
      </w:r>
    </w:p>
    <w:p>
      <w:pPr>
        <w:spacing w:after="60"/>
        <w:ind w:left="567" w:hanging="567"/>
      </w:pPr>
      <w:r>
        <w:rPr>
          <w:rFonts w:ascii="Microsoft YaHei" w:hAnsi="Microsoft YaHei" w:eastAsia="Microsoft YaHei"/>
          <w:sz w:val="20"/>
        </w:rPr>
        <w:t>[4] 代吉仁. 数字孪生驱动下济南市智慧旅游发展策略研究[J]. 万方数据, 2024.</w:t>
      </w:r>
    </w:p>
    <w:p>
      <w:pPr>
        <w:spacing w:after="60"/>
        <w:ind w:left="567" w:hanging="567"/>
      </w:pPr>
      <w:r>
        <w:rPr>
          <w:rFonts w:ascii="Microsoft YaHei" w:hAnsi="Microsoft YaHei" w:eastAsia="Microsoft YaHei"/>
          <w:sz w:val="20"/>
        </w:rPr>
        <w:t>[5] 中南林业科技大学. 基于数字孪生技术的乡村旅游智慧导览系统设计与应用[J]. 维普, 2024.</w:t>
      </w:r>
    </w:p>
    <w:p>
      <w:pPr>
        <w:spacing w:after="60"/>
        <w:ind w:left="567" w:hanging="567"/>
      </w:pPr>
      <w:r>
        <w:rPr>
          <w:rFonts w:ascii="Microsoft YaHei" w:hAnsi="Microsoft YaHei" w:eastAsia="Microsoft YaHei"/>
          <w:sz w:val="20"/>
        </w:rPr>
        <w:t>[6] 佚名. 基于广电异构组网的智慧景区管理平台建设[J]. 万方数据, 2025.</w:t>
      </w:r>
    </w:p>
    <w:p>
      <w:pPr>
        <w:spacing w:after="60"/>
        <w:ind w:left="567" w:hanging="567"/>
      </w:pPr>
      <w:r>
        <w:rPr>
          <w:rFonts w:ascii="Microsoft YaHei" w:hAnsi="Microsoft YaHei" w:eastAsia="Microsoft YaHei"/>
          <w:sz w:val="20"/>
        </w:rPr>
        <w:t>[7] Gretzel U, et al. Smart tourism: foundations and developments[J]. Electronic Markets, 2015, 25(3): 179-188. DOI: 10.1007/s12525-015-0196-8.</w:t>
      </w:r>
    </w:p>
    <w:p>
      <w:pPr>
        <w:spacing w:after="60"/>
        <w:ind w:left="567" w:hanging="567"/>
      </w:pPr>
      <w:r>
        <w:rPr>
          <w:rFonts w:ascii="Microsoft YaHei" w:hAnsi="Microsoft YaHei" w:eastAsia="Microsoft YaHei"/>
          <w:sz w:val="20"/>
        </w:rPr>
        <w:t>[8] Bi F, Liu H. Machine learning-based cloud IoT platform for intelligent tourism information services[J]. EURASIP JWCN, 2022. DOI: 10.1186/s13638-022-02138-y.</w:t>
      </w:r>
    </w:p>
    <w:p>
      <w:pPr>
        <w:spacing w:after="60"/>
        <w:ind w:left="567" w:hanging="567"/>
      </w:pPr>
      <w:r>
        <w:rPr>
          <w:rFonts w:ascii="Microsoft YaHei" w:hAnsi="Microsoft YaHei" w:eastAsia="Microsoft YaHei"/>
          <w:sz w:val="20"/>
        </w:rPr>
        <w:t>[9] 佚名. 5G-A与AI融合驱动的智慧景区系统架构设计与实践[J]. 万方数据, 2025.</w:t>
      </w:r>
    </w:p>
    <w:p>
      <w:pPr>
        <w:spacing w:after="60"/>
        <w:ind w:left="567" w:hanging="567"/>
      </w:pPr>
      <w:r>
        <w:rPr>
          <w:rFonts w:ascii="Microsoft YaHei" w:hAnsi="Microsoft YaHei" w:eastAsia="Microsoft YaHei"/>
          <w:sz w:val="20"/>
        </w:rPr>
        <w:t>[10] 明庆忠, 韦俊峰. "区块链+"赋能智慧旅游高质量发展探析[J]. 维普, 2021.</w:t>
      </w:r>
    </w:p>
    <w:p>
      <w:pPr>
        <w:spacing w:after="60"/>
        <w:ind w:left="567" w:hanging="567"/>
      </w:pPr>
      <w:r>
        <w:rPr>
          <w:rFonts w:ascii="Microsoft YaHei" w:hAnsi="Microsoft YaHei" w:eastAsia="Microsoft YaHei"/>
          <w:sz w:val="20"/>
        </w:rPr>
        <w:t>[11] 王艳军, 等. 面向服务架构的智慧旅游信息系统的设计与实现[J]. 维普, 2014.</w:t>
      </w:r>
    </w:p>
    <w:p>
      <w:pPr>
        <w:spacing w:after="60"/>
        <w:ind w:left="567" w:hanging="567"/>
      </w:pPr>
      <w:r>
        <w:rPr>
          <w:rFonts w:ascii="Microsoft YaHei" w:hAnsi="Microsoft YaHei" w:eastAsia="Microsoft YaHei"/>
          <w:sz w:val="20"/>
        </w:rPr>
        <w:t>[12] 周子平. 基于虚拟显示技术的智慧旅游系统设计[J]. 维普, 2021.</w:t>
      </w:r>
    </w:p>
    <w:p>
      <w:r>
        <w:br w:type="page"/>
      </w:r>
    </w:p>
    <w:p>
      <w:pPr>
        <w:pStyle w:val="Heading1"/>
      </w:pPr>
      <w:r>
        <w:t>第9章 韧性与安全治理层（R）——数据安全与隐私保护</w:t>
      </w:r>
    </w:p>
    <w:p>
      <w:pPr>
        <w:pStyle w:val="Heading2"/>
      </w:pPr>
      <w:r>
        <w:t>学习目标</w:t>
      </w:r>
    </w:p>
    <w:p>
      <w:pPr>
        <w:pStyle w:val="ListBullet"/>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：智慧旅游安全治理体系的构成要素</w:t>
      </w:r>
    </w:p>
    <w:p>
      <w:pPr>
        <w:pStyle w:val="ListBullet"/>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：数据安全与隐私保护的技术方案与法律要求</w:t>
      </w:r>
    </w:p>
    <w:p>
      <w:pPr>
        <w:pStyle w:val="ListBullet"/>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：设计智慧旅游系统的安全治理架构</w:t>
      </w:r>
    </w:p>
    <w:p>
      <w:pPr>
        <w:pStyle w:val="ListBullet"/>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：分析区块链在旅游信任机制中的应用模式</w:t>
      </w:r>
    </w:p>
    <w:p>
      <w:pPr>
        <w:pStyle w:val="ListBullet"/>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：评估系统容灾与弹性伸缩方案的有效性</w:t>
      </w:r>
    </w:p>
    <w:p>
      <w:pPr>
        <w:pStyle w:val="ListBullet"/>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：设计面向多中心治理的智慧旅游安全方案</w:t>
      </w:r>
    </w:p>
    <w:p>
      <w:pPr>
        <w:pStyle w:val="Heading2"/>
      </w:pPr>
      <w:r>
        <w:t>导入案例：欧盟GDPR对智慧旅游目的地数据保护的影响</w:t>
      </w:r>
    </w:p>
    <w:p>
      <w:pPr>
        <w:spacing w:after="120" w:line="360" w:lineRule="auto"/>
        <w:ind w:firstLine="420"/>
      </w:pPr>
      <w:r>
        <w:rPr>
          <w:rFonts w:ascii="Microsoft YaHei" w:hAnsi="Microsoft YaHei" w:eastAsia="Microsoft YaHei"/>
          <w:sz w:val="22"/>
        </w:rPr>
        <w:t>Masseno和Santos（2018）在研究智慧旅游目的地的隐私风险时指出[1]，"由游客产生并在智慧旅游环境中处理的数据大多涉及来自社交网络、智能应用、无处不在的传感器等多种来源的个人数据"。欧盟GDPR的实施迫使智慧旅游系统在架构层面内嵌隐私保护机制（Privacy by Design），这一要求深刻影响了欧洲智慧旅游系统架构的设计取向。</w:t>
      </w:r>
    </w:p>
    <w:p>
      <w:pPr>
        <w:pStyle w:val="Heading2"/>
      </w:pPr>
      <w:r>
        <w:t>9.1 智慧旅游安全治理体系</w:t>
      </w:r>
    </w:p>
    <w:p>
      <w:pPr>
        <w:pStyle w:val="Heading3"/>
      </w:pPr>
      <w:r>
        <w:t>9.1.1 韧性架构的概念与设计原则</w:t>
      </w:r>
    </w:p>
    <w:p>
      <w:pPr>
        <w:spacing w:after="120" w:line="360" w:lineRule="auto"/>
        <w:ind w:firstLine="420"/>
      </w:pPr>
      <w:r>
        <w:rPr>
          <w:rFonts w:ascii="Microsoft YaHei" w:hAnsi="Microsoft YaHei" w:eastAsia="Microsoft YaHei"/>
          <w:sz w:val="22"/>
        </w:rPr>
        <w:t>韧性架构（Resilient Architecture）是指系统在面对故障、攻击或异常负载时能够保持核心功能可用、并在事后快速恢复的架构设计。韧性架构的设计原则包括：冗余部署（关键组件多实例运行）、故障隔离（一个组件故障不影响其他组件）、优雅降级（在部分功能不可用时仍提供基本服务）和自动恢复（无需人工干预的故障恢复）。</w:t>
      </w:r>
    </w:p>
    <w:p>
      <w:pPr>
        <w:pStyle w:val="Heading3"/>
      </w:pPr>
      <w:r>
        <w:t>9.1.2 安全治理层在S.M.A.R.T.框架中的定位</w:t>
      </w:r>
    </w:p>
    <w:p>
      <w:pPr>
        <w:spacing w:after="120" w:line="360" w:lineRule="auto"/>
        <w:ind w:firstLine="420"/>
      </w:pPr>
      <w:r>
        <w:rPr>
          <w:rFonts w:ascii="Microsoft YaHei" w:hAnsi="Microsoft YaHei" w:eastAsia="Microsoft YaHei"/>
          <w:sz w:val="22"/>
        </w:rPr>
        <w:t>安全治理层（R）是S.M.A.R.T.框架的创新维度——传统架构模型中安全治理往往作为附加组件，而S.M.A.R.T.将其提升为独立维度。这反映了智慧旅游系统从纯技术系统向社会-技术系统演进的趋势。王琼阁（2025）在分析智慧旅游数据安全时指出[2]，"大数据技术的广泛应用带来的数据汇聚虽为旅游服务的优化提供了机遇，但也带来了安全上的挑战"。</w:t>
      </w:r>
    </w:p>
    <w:p>
      <w:pPr>
        <w:pStyle w:val="Heading3"/>
      </w:pPr>
      <w:r>
        <w:t>9.1.3 多中心治理机制</w:t>
      </w:r>
    </w:p>
    <w:p>
      <w:pPr>
        <w:spacing w:after="120" w:line="360" w:lineRule="auto"/>
        <w:ind w:firstLine="420"/>
      </w:pPr>
      <w:r>
        <w:rPr>
          <w:rFonts w:ascii="Microsoft YaHei" w:hAnsi="Microsoft YaHei" w:eastAsia="Microsoft YaHei"/>
          <w:sz w:val="22"/>
        </w:rPr>
        <w:t>Yu和Wang（2022）提出的多中心治理机制[3]为智慧旅游安全治理提供了理论框架。多中心治理打破传统的自上而下管理模式，形成政府监管、企业自律、社会监督和游客参与的多元协同治理结构。</w:t>
      </w:r>
    </w:p>
    <w:p>
      <w:pPr>
        <w:pStyle w:val="Heading2"/>
      </w:pPr>
      <w:r>
        <w:t>9.2 数据安全与隐私保护</w:t>
      </w:r>
    </w:p>
    <w:p>
      <w:pPr>
        <w:pStyle w:val="Heading3"/>
      </w:pPr>
      <w:r>
        <w:t>9.2.1 智慧旅游数据安全风险识别</w:t>
      </w:r>
    </w:p>
    <w:p>
      <w:pPr>
        <w:spacing w:after="120" w:line="360" w:lineRule="auto"/>
        <w:ind w:firstLine="420"/>
      </w:pPr>
      <w:r>
        <w:rPr>
          <w:rFonts w:ascii="Microsoft YaHei" w:hAnsi="Microsoft YaHei" w:eastAsia="Microsoft YaHei"/>
          <w:sz w:val="22"/>
        </w:rPr>
        <w:t>智慧旅游系统面临的数据安全风险包括：数据泄露（黑客攻击或内部人员窃取）、数据篡改（恶意修改旅游数据如虚假评价）、数据滥用（超出授权范围使用个人数据）和数据丢失（系统故障或自然灾害导致数据损毁）。</w:t>
      </w:r>
    </w:p>
    <w:p>
      <w:pPr>
        <w:pStyle w:val="Heading3"/>
      </w:pPr>
      <w:r>
        <w:t>9.2.2 个人信息保护的法律框架</w:t>
      </w:r>
    </w:p>
    <w:p>
      <w:pPr>
        <w:spacing w:after="120" w:line="360" w:lineRule="auto"/>
        <w:ind w:firstLine="420"/>
      </w:pPr>
      <w:r>
        <w:rPr>
          <w:rFonts w:ascii="Microsoft YaHei" w:hAnsi="Microsoft YaHei" w:eastAsia="Microsoft YaHei"/>
          <w:sz w:val="22"/>
        </w:rPr>
        <w:t>中国的数据安全法律体系以《网络安全法》《数据安全法》《个人信息保护法》三大法律为支柱。《个人信息保护法》要求个人信息处理遵循"最小必要"原则，GDPR要求"默认隐私"设计。这些法规要求数据平台层（M）在设计时就限定数据采集范围。</w:t>
      </w:r>
    </w:p>
    <w:p>
      <w:pPr>
        <w:pStyle w:val="Heading3"/>
      </w:pPr>
      <w:r>
        <w:t>9.2.3 隐私保护技术</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差分隐私</w:t>
      </w:r>
      <w:r>
        <w:rPr>
          <w:rFonts w:ascii="Microsoft YaHei" w:hAnsi="Microsoft YaHei" w:eastAsia="Microsoft YaHei"/>
          <w:sz w:val="22"/>
        </w:rPr>
        <w:t>。在数据查询结果中添加受控噪声，使攻击者无法推断任何特定个体的信息。</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联邦学习</w:t>
      </w:r>
      <w:r>
        <w:rPr>
          <w:rFonts w:ascii="Microsoft YaHei" w:hAnsi="Microsoft YaHei" w:eastAsia="Microsoft YaHei"/>
          <w:sz w:val="22"/>
        </w:rPr>
        <w:t>。多个数据持有方在不共享原始数据的情况下联合训练AI模型，数据"可用不可见"。</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同态加密</w:t>
      </w:r>
      <w:r>
        <w:rPr>
          <w:rFonts w:ascii="Microsoft YaHei" w:hAnsi="Microsoft YaHei" w:eastAsia="Microsoft YaHei"/>
          <w:sz w:val="22"/>
        </w:rPr>
        <w:t>。允许在加密数据上直接进行计算，无需解密即可获得计算结果。</w:t>
      </w:r>
    </w:p>
    <w:p>
      <w:pPr>
        <w:pStyle w:val="Heading3"/>
      </w:pPr>
      <w:r>
        <w:t>9.2.4 数据全生命周期安全管理</w:t>
      </w:r>
    </w:p>
    <w:p>
      <w:pPr>
        <w:spacing w:after="120" w:line="360" w:lineRule="auto"/>
        <w:ind w:firstLine="420"/>
      </w:pPr>
      <w:r>
        <w:rPr>
          <w:rFonts w:ascii="Microsoft YaHei" w:hAnsi="Microsoft YaHei" w:eastAsia="Microsoft YaHei"/>
          <w:sz w:val="22"/>
        </w:rPr>
        <w:t>数据全生命周期包括采集、传输、存储、处理、共享和销毁六个阶段。每个阶段都有特定的安全要求：采集阶段需获告知同意，传输阶段需加密通信，存储阶段需加密存储和访问控制，处理阶段需数据脱敏，共享阶段需授权管理，销毁阶段需不可恢复删除。</w:t>
      </w:r>
    </w:p>
    <w:p>
      <w:pPr>
        <w:pStyle w:val="Heading2"/>
      </w:pPr>
      <w:r>
        <w:t>9.3 区块链赋能旅游信任机制</w:t>
      </w:r>
    </w:p>
    <w:p>
      <w:pPr>
        <w:pStyle w:val="Heading3"/>
      </w:pPr>
      <w:r>
        <w:t>9.3.1 区块链技术在旅游中的应用综述</w:t>
      </w:r>
    </w:p>
    <w:p>
      <w:pPr>
        <w:spacing w:after="120" w:line="360" w:lineRule="auto"/>
        <w:ind w:firstLine="420"/>
      </w:pPr>
      <w:r>
        <w:rPr>
          <w:rFonts w:ascii="Microsoft YaHei" w:hAnsi="Microsoft YaHei" w:eastAsia="Microsoft YaHei"/>
          <w:sz w:val="22"/>
        </w:rPr>
        <w:t>Rana等（2022）的系统性文献综述全面梳理了区块链技术在旅游行业的应用[4]。明庆忠和韦俊峰（2021）探讨了"区块链+"赋能智慧旅游高质量发展的路径[5]，指出推动区块链技术与智慧旅游融合应用有利于提升智慧旅游公共服务平台效能。</w:t>
      </w:r>
    </w:p>
    <w:p>
      <w:pPr>
        <w:pStyle w:val="Heading3"/>
      </w:pPr>
      <w:r>
        <w:t>9.3.2 旅游信用管理系统</w:t>
      </w:r>
    </w:p>
    <w:p>
      <w:pPr>
        <w:spacing w:after="120" w:line="360" w:lineRule="auto"/>
        <w:ind w:firstLine="420"/>
      </w:pPr>
      <w:r>
        <w:rPr>
          <w:rFonts w:ascii="Microsoft YaHei" w:hAnsi="Microsoft YaHei" w:eastAsia="Microsoft YaHei"/>
          <w:sz w:val="22"/>
        </w:rPr>
        <w:t>区块链的不可篡改特性适合构建旅游信用管理系统——游客的评价、消费和行为记录上链后无法被篡改，为旅游信用评价提供了可信数据基础。</w:t>
      </w:r>
    </w:p>
    <w:p>
      <w:pPr>
        <w:pStyle w:val="Heading3"/>
      </w:pPr>
      <w:r>
        <w:t>9.3.3 去中心化旅游服务平台</w:t>
      </w:r>
    </w:p>
    <w:p>
      <w:pPr>
        <w:spacing w:after="120" w:line="360" w:lineRule="auto"/>
        <w:ind w:firstLine="420"/>
      </w:pPr>
      <w:r>
        <w:rPr>
          <w:rFonts w:ascii="Microsoft YaHei" w:hAnsi="Microsoft YaHei" w:eastAsia="Microsoft YaHei"/>
          <w:sz w:val="22"/>
        </w:rPr>
        <w:t>Zhang等（2020）研究了区块链旅游服务平台的互操作机制[6]，探讨了去中心化旅游平台的架构设计。去中心化平台消除了中间商，使游客和服务提供者直接交易。</w:t>
      </w:r>
    </w:p>
    <w:p>
      <w:pPr>
        <w:pStyle w:val="Heading3"/>
      </w:pPr>
      <w:r>
        <w:t>9.3.4 智能合约与旅游交易</w:t>
      </w:r>
    </w:p>
    <w:p>
      <w:pPr>
        <w:spacing w:after="120" w:line="360" w:lineRule="auto"/>
        <w:ind w:firstLine="420"/>
      </w:pPr>
      <w:r>
        <w:rPr>
          <w:rFonts w:ascii="Microsoft YaHei" w:hAnsi="Microsoft YaHei" w:eastAsia="Microsoft YaHei"/>
          <w:sz w:val="22"/>
        </w:rPr>
        <w:t>智能合约可以自动执行旅游交易——当游客到达酒店时自动触发付款，当航班延误时自动触发理赔。这种自动化降低了交易成本和纠纷概率。</w:t>
      </w:r>
    </w:p>
    <w:p>
      <w:pPr>
        <w:pStyle w:val="Heading2"/>
      </w:pPr>
      <w:r>
        <w:t>9.4 系统容灾与弹性伸缩</w:t>
      </w:r>
    </w:p>
    <w:p>
      <w:pPr>
        <w:pStyle w:val="Heading3"/>
      </w:pPr>
      <w:r>
        <w:t>9.4.1 高可用架构设计</w:t>
      </w:r>
    </w:p>
    <w:p>
      <w:pPr>
        <w:spacing w:after="120" w:line="360" w:lineRule="auto"/>
        <w:ind w:firstLine="420"/>
      </w:pPr>
      <w:r>
        <w:rPr>
          <w:rFonts w:ascii="Microsoft YaHei" w:hAnsi="Microsoft YaHei" w:eastAsia="Microsoft YaHei"/>
          <w:sz w:val="22"/>
        </w:rPr>
        <w:t>高可用架构通过冗余部署和故障自动转移实现系统的持续可用。智慧旅游系统的核心服务（如票务、应急）通常要求99.99%以上的可用性，即年停机时间不超过52.6分钟。</w:t>
      </w:r>
    </w:p>
    <w:p>
      <w:pPr>
        <w:pStyle w:val="Heading3"/>
      </w:pPr>
      <w:r>
        <w:t>9.4.2 异地多活与容灾恢复</w:t>
      </w:r>
    </w:p>
    <w:p>
      <w:pPr>
        <w:spacing w:after="120" w:line="360" w:lineRule="auto"/>
        <w:ind w:firstLine="420"/>
      </w:pPr>
      <w:r>
        <w:rPr>
          <w:rFonts w:ascii="Microsoft YaHei" w:hAnsi="Microsoft YaHei" w:eastAsia="Microsoft YaHei"/>
          <w:sz w:val="22"/>
        </w:rPr>
        <w:t>异地多活是在不同地理位置部署多个活跃数据中心，任一数据中心故障时其他中心可以接管服务。肖荣和高全亮（2019）的智慧景区平台[7]通过云平台的跨可用区部署实现了容灾能力。</w:t>
      </w:r>
    </w:p>
    <w:p>
      <w:pPr>
        <w:pStyle w:val="Heading3"/>
      </w:pPr>
      <w:r>
        <w:t>9.4.3 弹性伸缩与自动扩容</w:t>
      </w:r>
    </w:p>
    <w:p>
      <w:pPr>
        <w:spacing w:after="120" w:line="360" w:lineRule="auto"/>
        <w:ind w:firstLine="420"/>
      </w:pPr>
      <w:r>
        <w:rPr>
          <w:rFonts w:ascii="Microsoft YaHei" w:hAnsi="Microsoft YaHei" w:eastAsia="Microsoft YaHei"/>
          <w:sz w:val="22"/>
        </w:rPr>
        <w:t>微服务架构支持按服务的负载独立扩缩容。在节假日大客流场景下，票务和导览服务可以自动扩容，而营销和分析服务可以缩容以释放资源。</w:t>
      </w:r>
    </w:p>
    <w:p>
      <w:pPr>
        <w:pStyle w:val="Heading2"/>
      </w:pPr>
      <w:r>
        <w:t>本章小结</w:t>
      </w:r>
    </w:p>
    <w:p>
      <w:pPr>
        <w:spacing w:after="120" w:line="360" w:lineRule="auto"/>
        <w:ind w:firstLine="420"/>
      </w:pPr>
      <w:r>
        <w:rPr>
          <w:rFonts w:ascii="Microsoft YaHei" w:hAnsi="Microsoft YaHei" w:eastAsia="Microsoft YaHei"/>
          <w:sz w:val="22"/>
        </w:rPr>
        <w:t>韧性与安全治理层（R）是S.M.A.R.T.框架的安全基石。本章阐述了韧性架构的设计原则和多中心治理机制，详细介绍了数据安全风险识别、法律框架和隐私保护技术（差分隐私、联邦学习、同态加密），分析了区块链在旅游信用管理、去中心化平台和智能合约中的应用，讨论了高可用架构、异地多活和弹性伸缩等容灾方案。</w:t>
      </w:r>
    </w:p>
    <w:p>
      <w:pPr>
        <w:pStyle w:val="Heading2"/>
      </w:pPr>
      <w:r>
        <w:t>思考题</w:t>
      </w:r>
    </w:p>
    <w:p>
      <w:pPr>
        <w:pStyle w:val="ListNumber"/>
      </w:pPr>
      <w:r>
        <w:rPr>
          <w:rFonts w:ascii="Microsoft YaHei" w:hAnsi="Microsoft YaHei" w:eastAsia="Microsoft YaHei"/>
          <w:sz w:val="22"/>
        </w:rPr>
        <w:t>**（识记）** 数据全生命周期的六个阶段及各阶段安全要求是什么？</w:t>
      </w:r>
    </w:p>
    <w:p>
      <w:pPr>
        <w:pStyle w:val="ListNumber"/>
      </w:pPr>
      <w:r>
        <w:rPr>
          <w:rFonts w:ascii="Microsoft YaHei" w:hAnsi="Microsoft YaHei" w:eastAsia="Microsoft YaHei"/>
          <w:sz w:val="22"/>
        </w:rPr>
        <w:t>**（理解）** 比较差分隐私、联邦学习和同态加密三种隐私保护技术的原理。</w:t>
      </w:r>
    </w:p>
    <w:p>
      <w:pPr>
        <w:pStyle w:val="ListNumber"/>
      </w:pPr>
      <w:r>
        <w:rPr>
          <w:rFonts w:ascii="Microsoft YaHei" w:hAnsi="Microsoft YaHei" w:eastAsia="Microsoft YaHei"/>
          <w:sz w:val="22"/>
        </w:rPr>
        <w:t>**（应用）** 为一个智慧旅游平台设计数据安全治理架构方案。</w:t>
      </w:r>
    </w:p>
    <w:p>
      <w:pPr>
        <w:pStyle w:val="ListNumber"/>
      </w:pPr>
      <w:r>
        <w:rPr>
          <w:rFonts w:ascii="Microsoft YaHei" w:hAnsi="Microsoft YaHei" w:eastAsia="Microsoft YaHei"/>
          <w:sz w:val="22"/>
        </w:rPr>
        <w:t>**（分析）** 分析区块链技术如何解决旅游行业的信任问题。</w:t>
      </w:r>
    </w:p>
    <w:p>
      <w:pPr>
        <w:pStyle w:val="ListNumber"/>
      </w:pPr>
      <w:r>
        <w:rPr>
          <w:rFonts w:ascii="Microsoft YaHei" w:hAnsi="Microsoft YaHei" w:eastAsia="Microsoft YaHei"/>
          <w:sz w:val="22"/>
        </w:rPr>
        <w:t>**（评价）** 评估多中心治理机制在智慧旅游安全治理中的适用性。</w:t>
      </w:r>
    </w:p>
    <w:p>
      <w:pPr>
        <w:pStyle w:val="ListNumber"/>
      </w:pPr>
      <w:r>
        <w:rPr>
          <w:rFonts w:ascii="Microsoft YaHei" w:hAnsi="Microsoft YaHei" w:eastAsia="Microsoft YaHei"/>
          <w:sz w:val="22"/>
        </w:rPr>
        <w:t>**（创造）** 设计一个融合区块链和联邦学习的旅游数据安全共享方案。</w:t>
      </w:r>
    </w:p>
    <w:p>
      <w:pPr>
        <w:pStyle w:val="Heading2"/>
      </w:pPr>
      <w:r>
        <w:t>参考文献</w:t>
      </w:r>
    </w:p>
    <w:p>
      <w:pPr>
        <w:spacing w:after="60"/>
        <w:ind w:left="567" w:hanging="567"/>
      </w:pPr>
      <w:r>
        <w:rPr>
          <w:rFonts w:ascii="Microsoft YaHei" w:hAnsi="Microsoft YaHei" w:eastAsia="Microsoft YaHei"/>
          <w:sz w:val="20"/>
        </w:rPr>
        <w:t>[1] Masseno M D, Santos C. Smart Tourism Destinations Privacy Risks on Data Protection[J]. Semantic Scholar, 2018.</w:t>
      </w:r>
    </w:p>
    <w:p>
      <w:pPr>
        <w:spacing w:after="60"/>
        <w:ind w:left="567" w:hanging="567"/>
      </w:pPr>
      <w:r>
        <w:rPr>
          <w:rFonts w:ascii="Microsoft YaHei" w:hAnsi="Microsoft YaHei" w:eastAsia="Microsoft YaHei"/>
          <w:sz w:val="20"/>
        </w:rPr>
        <w:t>[2] 王琼阁. 智慧旅游数据安全与隐私保护：问题根源、用户意识觉醒及综合应对策略[J]. 万方数据, 2025.</w:t>
      </w:r>
    </w:p>
    <w:p>
      <w:pPr>
        <w:spacing w:after="60"/>
        <w:ind w:left="567" w:hanging="567"/>
      </w:pPr>
      <w:r>
        <w:rPr>
          <w:rFonts w:ascii="Microsoft YaHei" w:hAnsi="Microsoft YaHei" w:eastAsia="Microsoft YaHei"/>
          <w:sz w:val="20"/>
        </w:rPr>
        <w:t>[3] Yu Y, Wang H. Study on the construction of smart tourism ecosystem and polycentric governance mechanism[J]. Smart Tourism, 2022. DOI: 10.54517/st.v3i1.1738.</w:t>
      </w:r>
    </w:p>
    <w:p>
      <w:pPr>
        <w:spacing w:after="60"/>
        <w:ind w:left="567" w:hanging="567"/>
      </w:pPr>
      <w:r>
        <w:rPr>
          <w:rFonts w:ascii="Microsoft YaHei" w:hAnsi="Microsoft YaHei" w:eastAsia="Microsoft YaHei"/>
          <w:sz w:val="20"/>
        </w:rPr>
        <w:t>[4] Rana R L, et al. The Impact of Blockchain Technology Adoption on Tourism Industry: A Systematic Literature Review[J]. Sustainability, 2022. DOI: 10.3390/su14127383.</w:t>
      </w:r>
    </w:p>
    <w:p>
      <w:pPr>
        <w:spacing w:after="60"/>
        <w:ind w:left="567" w:hanging="567"/>
      </w:pPr>
      <w:r>
        <w:rPr>
          <w:rFonts w:ascii="Microsoft YaHei" w:hAnsi="Microsoft YaHei" w:eastAsia="Microsoft YaHei"/>
          <w:sz w:val="20"/>
        </w:rPr>
        <w:t>[5] 明庆忠, 韦俊峰. "区块链+"赋能智慧旅游高质量发展探析[J]. 维普, 2021.</w:t>
      </w:r>
    </w:p>
    <w:p>
      <w:pPr>
        <w:spacing w:after="60"/>
        <w:ind w:left="567" w:hanging="567"/>
      </w:pPr>
      <w:r>
        <w:rPr>
          <w:rFonts w:ascii="Microsoft YaHei" w:hAnsi="Microsoft YaHei" w:eastAsia="Microsoft YaHei"/>
          <w:sz w:val="20"/>
        </w:rPr>
        <w:t>[6] Zhang L, et al. Interworking Mechanism of Blockchain Platforms for Secure Tourism Service[J]. Semantic Scholar, 2020.</w:t>
      </w:r>
    </w:p>
    <w:p>
      <w:pPr>
        <w:spacing w:after="60"/>
        <w:ind w:left="567" w:hanging="567"/>
      </w:pPr>
      <w:r>
        <w:rPr>
          <w:rFonts w:ascii="Microsoft YaHei" w:hAnsi="Microsoft YaHei" w:eastAsia="Microsoft YaHei"/>
          <w:sz w:val="20"/>
        </w:rPr>
        <w:t>[7] 肖荣, 高全亮. 基于微服务架构的智慧景区平台关键技术研究与应用[J]. 维普, 2019.</w:t>
      </w:r>
    </w:p>
    <w:p>
      <w:pPr>
        <w:spacing w:after="60"/>
        <w:ind w:left="567" w:hanging="567"/>
      </w:pPr>
      <w:r>
        <w:rPr>
          <w:rFonts w:ascii="Microsoft YaHei" w:hAnsi="Microsoft YaHei" w:eastAsia="Microsoft YaHei"/>
          <w:sz w:val="20"/>
        </w:rPr>
        <w:t>[8] Gretzel U, et al. Smart tourism: foundations and developments[J]. Electronic Markets, 2015. DOI: 10.1007/s12525-015-0196-8.</w:t>
      </w:r>
    </w:p>
    <w:p>
      <w:pPr>
        <w:spacing w:after="60"/>
        <w:ind w:left="567" w:hanging="567"/>
      </w:pPr>
      <w:r>
        <w:rPr>
          <w:rFonts w:ascii="Microsoft YaHei" w:hAnsi="Microsoft YaHei" w:eastAsia="Microsoft YaHei"/>
          <w:sz w:val="20"/>
        </w:rPr>
        <w:t>[9] Masseno M D, Santos C. Personalization and profiling of tourists in smart tourism destinations - a data protection perspective[J]. Semantic Scholar, 2019.</w:t>
      </w:r>
    </w:p>
    <w:p>
      <w:pPr>
        <w:spacing w:after="60"/>
        <w:ind w:left="567" w:hanging="567"/>
      </w:pPr>
      <w:r>
        <w:rPr>
          <w:rFonts w:ascii="Microsoft YaHei" w:hAnsi="Microsoft YaHei" w:eastAsia="Microsoft YaHei"/>
          <w:sz w:val="20"/>
        </w:rPr>
        <w:t>[10] 鲍绍武. 人工智能视域下智慧旅游大数据分析模型的构建研究[J]. 万方数据, 2020.</w:t>
      </w:r>
    </w:p>
    <w:p>
      <w:pPr>
        <w:spacing w:after="60"/>
        <w:ind w:left="567" w:hanging="567"/>
      </w:pPr>
      <w:r>
        <w:rPr>
          <w:rFonts w:ascii="Microsoft YaHei" w:hAnsi="Microsoft YaHei" w:eastAsia="Microsoft YaHei"/>
          <w:sz w:val="20"/>
        </w:rPr>
        <w:t>[11] Sahal R, et al. Blockchain-Empowered Digital Twins Collaboration: Smart Transportation Use Case[J]. Machines, 2021. DOI: 10.3390/machines9090193.</w:t>
      </w:r>
    </w:p>
    <w:p>
      <w:pPr>
        <w:spacing w:after="60"/>
        <w:ind w:left="567" w:hanging="567"/>
      </w:pPr>
      <w:r>
        <w:rPr>
          <w:rFonts w:ascii="Microsoft YaHei" w:hAnsi="Microsoft YaHei" w:eastAsia="Microsoft YaHei"/>
          <w:sz w:val="20"/>
        </w:rPr>
        <w:t>[12] 佚名. 面向智慧旅游应用的电商系统数据安全研究[J]. 万方数据, 2019.</w:t>
      </w:r>
    </w:p>
    <w:p>
      <w:r>
        <w:br w:type="page"/>
      </w:r>
    </w:p>
    <w:p/>
    <w:p/>
    <w:p/>
    <w:p/>
    <w:p/>
    <w:p/>
    <w:p/>
    <w:p/>
    <w:p>
      <w:pPr>
        <w:jc w:val="center"/>
      </w:pPr>
      <w:r>
        <w:rPr>
          <w:rFonts w:ascii="Microsoft YaHei" w:hAnsi="Microsoft YaHei" w:eastAsia="Microsoft YaHei"/>
          <w:b/>
          <w:color w:val="1A5C8E"/>
          <w:sz w:val="44"/>
        </w:rPr>
        <w:t>第四篇  场景实战篇</w:t>
      </w:r>
    </w:p>
    <w:p>
      <w:r>
        <w:br w:type="page"/>
      </w:r>
    </w:p>
    <w:p>
      <w:r>
        <w:br w:type="page"/>
      </w:r>
    </w:p>
    <w:p>
      <w:pPr>
        <w:pStyle w:val="Heading1"/>
      </w:pPr>
      <w:r>
        <w:t>第10章 智慧旅游生态系统与目的地架构</w:t>
      </w:r>
    </w:p>
    <w:p>
      <w:pPr>
        <w:pStyle w:val="Heading2"/>
      </w:pPr>
      <w:r>
        <w:t>学习目标</w:t>
      </w:r>
    </w:p>
    <w:p>
      <w:pPr>
        <w:pStyle w:val="ListBullet"/>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：智慧旅游生态系统的构成要素与运行机制</w:t>
      </w:r>
    </w:p>
    <w:p>
      <w:pPr>
        <w:pStyle w:val="ListBullet"/>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：智慧旅游目的地的架构设计方法</w:t>
      </w:r>
    </w:p>
    <w:p>
      <w:pPr>
        <w:pStyle w:val="ListBullet"/>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：运用S.M.A.R.T.框架的T维度设计生态系统方案</w:t>
      </w:r>
    </w:p>
    <w:p>
      <w:pPr>
        <w:pStyle w:val="ListBullet"/>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：分析价值共创与价值共毁机制</w:t>
      </w:r>
    </w:p>
    <w:p>
      <w:pPr>
        <w:pStyle w:val="ListBullet"/>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：评估生态系统治理模式的有效性</w:t>
      </w:r>
    </w:p>
    <w:p>
      <w:pPr>
        <w:pStyle w:val="ListBullet"/>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：设计面向可持续发展的智慧旅游生态方案</w:t>
      </w:r>
    </w:p>
    <w:p>
      <w:pPr>
        <w:pStyle w:val="Heading2"/>
      </w:pPr>
      <w:r>
        <w:t>导入案例：济州岛智慧旅游目的地数字治理</w:t>
      </w:r>
    </w:p>
    <w:p>
      <w:pPr>
        <w:spacing w:after="120" w:line="360" w:lineRule="auto"/>
        <w:ind w:firstLine="420"/>
      </w:pPr>
      <w:r>
        <w:rPr>
          <w:rFonts w:ascii="Microsoft YaHei" w:hAnsi="Microsoft YaHei" w:eastAsia="Microsoft YaHei"/>
          <w:sz w:val="22"/>
        </w:rPr>
        <w:t>济州岛作为韩国最具代表性的旅游目的地，其智慧旅游生态系统建设涵盖了数字治理、智能服务和可持续管理三个维度。Gretzel（2021）在分析目的地管理组织（DMO）的数字化转型时指出[1]，传统DMO正在从信息中介转变为数据平台运营商，这一转变要求DMO重新定义其价值主张和治理模式。</w:t>
      </w:r>
    </w:p>
    <w:p>
      <w:pPr>
        <w:pStyle w:val="Heading2"/>
      </w:pPr>
      <w:r>
        <w:t>10.1 智慧旅游生态系统理论</w:t>
      </w:r>
    </w:p>
    <w:p>
      <w:pPr>
        <w:pStyle w:val="Heading3"/>
      </w:pPr>
      <w:r>
        <w:t>10.1.1 生态系统的构成要素</w:t>
      </w:r>
    </w:p>
    <w:p>
      <w:pPr>
        <w:spacing w:after="120" w:line="360" w:lineRule="auto"/>
        <w:ind w:firstLine="420"/>
      </w:pPr>
      <w:r>
        <w:rPr>
          <w:rFonts w:ascii="Microsoft YaHei" w:hAnsi="Microsoft YaHei" w:eastAsia="Microsoft YaHei"/>
          <w:sz w:val="22"/>
        </w:rPr>
        <w:t>智慧旅游生态系统由五类核心参与者构成：游客（价值消费者与共创者）、旅游企业（服务提供者）、政府（监管者与公共服务者）、社区（利益相关者）和技术平台（赋能者）。Buhalis等（2022）提出"敏捷商业生态系统"概念[2]，认为智慧旅游的未来在于构建"从智慧城市和智慧旅游到网络化目的地的敏捷商业生态系统"。</w:t>
      </w:r>
    </w:p>
    <w:p>
      <w:pPr>
        <w:pStyle w:val="Heading3"/>
      </w:pPr>
      <w:r>
        <w:t>10.1.2 价值共创与价值共毁</w:t>
      </w:r>
    </w:p>
    <w:p>
      <w:pPr>
        <w:spacing w:after="120" w:line="360" w:lineRule="auto"/>
        <w:ind w:firstLine="420"/>
      </w:pPr>
      <w:r>
        <w:rPr>
          <w:rFonts w:ascii="Microsoft YaHei" w:hAnsi="Microsoft YaHei" w:eastAsia="Microsoft YaHei"/>
          <w:sz w:val="22"/>
        </w:rPr>
        <w:t>价值共创（Value Co-creation）是服务主导逻辑的核心概念——价值不是由生产者单独创造并通过交换传递给消费者的，而是在消费者使用过程中通过资源整合共同创造的。在智慧旅游生态中，游客通过分享数据、评价反馈和社交媒体内容积极参与价值创造。</w:t>
      </w:r>
    </w:p>
    <w:p>
      <w:pPr>
        <w:spacing w:after="120" w:line="360" w:lineRule="auto"/>
        <w:ind w:firstLine="420"/>
      </w:pPr>
      <w:r>
        <w:rPr>
          <w:rFonts w:ascii="Microsoft YaHei" w:hAnsi="Microsoft YaHei" w:eastAsia="Microsoft YaHei"/>
          <w:sz w:val="22"/>
        </w:rPr>
        <w:t>然而，价值共创也可能转变为价值共毁（Value Destruction）——当游客的隐私被侵犯、数据被滥用或服务质量下降时，生态系统中的价值不仅没有被创造，反而被破坏。</w:t>
      </w:r>
    </w:p>
    <w:p>
      <w:pPr>
        <w:pStyle w:val="Heading3"/>
      </w:pPr>
      <w:r>
        <w:t>10.1.3 服务生态系统视角</w:t>
      </w:r>
    </w:p>
    <w:p>
      <w:pPr>
        <w:spacing w:after="120" w:line="360" w:lineRule="auto"/>
        <w:ind w:firstLine="420"/>
      </w:pPr>
      <w:r>
        <w:rPr>
          <w:rFonts w:ascii="Microsoft YaHei" w:hAnsi="Microsoft YaHei" w:eastAsia="Microsoft YaHei"/>
          <w:sz w:val="22"/>
        </w:rPr>
        <w:t>智慧旅游可以被视为一个服务生态系统——多个行为者通过资源整合和服务交换共同创造价值。这一视角要求系统架构设计不仅关注技术效率，更关注价值流动和生态健康。</w:t>
      </w:r>
    </w:p>
    <w:p>
      <w:pPr>
        <w:pStyle w:val="Heading2"/>
      </w:pPr>
      <w:r>
        <w:t>10.2 智慧旅游目的地架构</w:t>
      </w:r>
    </w:p>
    <w:p>
      <w:pPr>
        <w:pStyle w:val="Heading3"/>
      </w:pPr>
      <w:r>
        <w:t>10.2.1 智慧目的地概念模型</w:t>
      </w:r>
    </w:p>
    <w:p>
      <w:pPr>
        <w:spacing w:after="120" w:line="360" w:lineRule="auto"/>
        <w:ind w:firstLine="420"/>
      </w:pPr>
      <w:r>
        <w:rPr>
          <w:rFonts w:ascii="Microsoft YaHei" w:hAnsi="Microsoft YaHei" w:eastAsia="Microsoft YaHei"/>
          <w:sz w:val="22"/>
        </w:rPr>
        <w:t>Gretzel等（2015）将智慧旅游目的地（Smart Destination）定义为智慧旅游三大维度之一[3]，强调其需要通过技术平台实现各利益相关方的动态互联。智慧目的地的架构设计需要覆盖全域旅游空间，而非单个景区。</w:t>
      </w:r>
    </w:p>
    <w:p>
      <w:pPr>
        <w:pStyle w:val="Heading3"/>
      </w:pPr>
      <w:r>
        <w:t>10.2.2 DMO的数字化转型</w:t>
      </w:r>
    </w:p>
    <w:p>
      <w:pPr>
        <w:spacing w:after="120" w:line="360" w:lineRule="auto"/>
        <w:ind w:firstLine="420"/>
      </w:pPr>
      <w:r>
        <w:rPr>
          <w:rFonts w:ascii="Microsoft YaHei" w:hAnsi="Microsoft YaHei" w:eastAsia="Microsoft YaHei"/>
          <w:sz w:val="22"/>
        </w:rPr>
        <w:t>Gretzel（2021）指出[1]，DMO的数字化转型是从"信息中介"到"平台运营商"的根本性转变。传统DMO主要提供信息发布和推广服务，数字化DMO则需要运营数据平台、协调多方资源、管理生态系统。</w:t>
      </w:r>
    </w:p>
    <w:p>
      <w:pPr>
        <w:pStyle w:val="Heading3"/>
      </w:pPr>
      <w:r>
        <w:t>10.2.3 目的地级数据共享平台</w:t>
      </w:r>
    </w:p>
    <w:p>
      <w:pPr>
        <w:spacing w:after="120" w:line="360" w:lineRule="auto"/>
        <w:ind w:firstLine="420"/>
      </w:pPr>
      <w:r>
        <w:rPr>
          <w:rFonts w:ascii="Microsoft YaHei" w:hAnsi="Microsoft YaHei" w:eastAsia="Microsoft YaHei"/>
          <w:sz w:val="22"/>
        </w:rPr>
        <w:t>目的地级数据共享平台是智慧旅游目的地的核心基础设施。该平台汇聚来自政府、企业、游客和社区的多源数据，通过统一的数据标准和共享机制实现跨部门、跨企业的数据互通。Weltman等（2024）在评估东南亚智慧旅游生态系统就绪度时发现[4]，数据共享平台的完善程度是决定目的地智慧化水平的关键因素。</w:t>
      </w:r>
    </w:p>
    <w:p>
      <w:pPr>
        <w:pStyle w:val="Heading2"/>
      </w:pPr>
      <w:r>
        <w:t>10.3 S.M.A.R.T.框架的生态层（T）</w:t>
      </w:r>
    </w:p>
    <w:p>
      <w:pPr>
        <w:pStyle w:val="Heading3"/>
      </w:pPr>
      <w:r>
        <w:t>10.3.1 生态层的定位与功能</w:t>
      </w:r>
    </w:p>
    <w:p>
      <w:pPr>
        <w:spacing w:after="120" w:line="360" w:lineRule="auto"/>
        <w:ind w:firstLine="420"/>
      </w:pPr>
      <w:r>
        <w:rPr>
          <w:rFonts w:ascii="Microsoft YaHei" w:hAnsi="Microsoft YaHei" w:eastAsia="Microsoft YaHei"/>
          <w:sz w:val="22"/>
        </w:rPr>
        <w:t>旅游体验与生态层（T）是S.M.A.R.T.框架的最高层，也是最终的价值输出层。前四个维度（S/M/A/R）都是为T层服务的——感知基础设施采集数据，数据平台处理数据，应用层提供智能服务，安全治理保障数据安全，所有这些最终都是为了提升游客体验和构建健康的旅游生态系统。</w:t>
      </w:r>
    </w:p>
    <w:p>
      <w:pPr>
        <w:pStyle w:val="Heading3"/>
      </w:pPr>
      <w:r>
        <w:t>10.3.2 游客体验价值链设计</w:t>
      </w:r>
    </w:p>
    <w:p>
      <w:pPr>
        <w:spacing w:after="120" w:line="360" w:lineRule="auto"/>
        <w:ind w:firstLine="420"/>
      </w:pPr>
      <w:r>
        <w:rPr>
          <w:rFonts w:ascii="Microsoft YaHei" w:hAnsi="Microsoft YaHei" w:eastAsia="Microsoft YaHei"/>
          <w:sz w:val="22"/>
        </w:rPr>
        <w:t>游客体验价值链覆盖旅游前、旅游中、旅游后三个阶段：</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旅游前</w:t>
      </w:r>
      <w:r>
        <w:rPr>
          <w:rFonts w:ascii="Microsoft YaHei" w:hAnsi="Microsoft YaHei" w:eastAsia="Microsoft YaHei"/>
          <w:sz w:val="22"/>
        </w:rPr>
        <w:t>：灵感激发→信息搜索→决策规划→预订支付</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旅游中</w:t>
      </w:r>
      <w:r>
        <w:rPr>
          <w:rFonts w:ascii="Microsoft YaHei" w:hAnsi="Microsoft YaHei" w:eastAsia="Microsoft YaHei"/>
          <w:sz w:val="22"/>
        </w:rPr>
        <w:t>：到达目的地→入住→游览→餐饮→购物→分享</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旅游后</w:t>
      </w:r>
      <w:r>
        <w:rPr>
          <w:rFonts w:ascii="Microsoft YaHei" w:hAnsi="Microsoft YaHei" w:eastAsia="Microsoft YaHei"/>
          <w:sz w:val="22"/>
        </w:rPr>
        <w:t>：评价反馈→内容分享→忠诚度培养→复购推荐</w:t>
      </w:r>
    </w:p>
    <w:p>
      <w:pPr>
        <w:spacing w:after="120" w:line="360" w:lineRule="auto"/>
        <w:ind w:firstLine="420"/>
      </w:pPr>
      <w:r>
        <w:rPr>
          <w:rFonts w:ascii="Microsoft YaHei" w:hAnsi="Microsoft YaHei" w:eastAsia="Microsoft YaHei"/>
          <w:sz w:val="22"/>
        </w:rPr>
        <w:t>每个环节都涉及多个系统和服务的数据交互，要求架构设计支持全链路的数据贯通和体验一致性。</w:t>
      </w:r>
    </w:p>
    <w:p>
      <w:pPr>
        <w:pStyle w:val="Heading3"/>
      </w:pPr>
      <w:r>
        <w:t>10.3.3 商业模式创新与生态协同</w:t>
      </w:r>
    </w:p>
    <w:p>
      <w:pPr>
        <w:spacing w:after="120" w:line="360" w:lineRule="auto"/>
        <w:ind w:firstLine="420"/>
      </w:pPr>
      <w:r>
        <w:rPr>
          <w:rFonts w:ascii="Microsoft YaHei" w:hAnsi="Microsoft YaHei" w:eastAsia="Microsoft YaHei"/>
          <w:sz w:val="22"/>
        </w:rPr>
        <w:t>智慧旅游生态系统的商业模式创新包括：平台化模式（连接供需双方）、数据驱动模式（以数据资产为核心）和生态化模式（多方价值共创）。这些模式对架构设计提出了新要求——系统不仅要支持当前业务，还要具备适应新商业模式出现的灵活性。</w:t>
      </w:r>
    </w:p>
    <w:p>
      <w:pPr>
        <w:pStyle w:val="Heading2"/>
      </w:pPr>
      <w:r>
        <w:t>10.4 可持续旅游与数字治理</w:t>
      </w:r>
    </w:p>
    <w:p>
      <w:pPr>
        <w:pStyle w:val="Heading3"/>
      </w:pPr>
      <w:r>
        <w:t>10.4.1 数字化转型与旅游产业可持续发展</w:t>
      </w:r>
    </w:p>
    <w:p>
      <w:pPr>
        <w:spacing w:after="120" w:line="360" w:lineRule="auto"/>
        <w:ind w:firstLine="420"/>
      </w:pPr>
      <w:r>
        <w:rPr>
          <w:rFonts w:ascii="Microsoft YaHei" w:hAnsi="Microsoft YaHei" w:eastAsia="Microsoft YaHei"/>
          <w:sz w:val="22"/>
        </w:rPr>
        <w:t>Rahmadian等（2023）将数字孪生、大数据治理和可持续旅游三者关联[5]，揭示了技术、治理和可持续发展之间的深层联系。智慧旅游技术能够通过实时监测和预测分析实现旅游资源的精细化管理，在提升游客体验的同时降低环境影响。</w:t>
      </w:r>
    </w:p>
    <w:p>
      <w:pPr>
        <w:pStyle w:val="Heading3"/>
      </w:pPr>
      <w:r>
        <w:t>10.4.2 智慧旅游促进文化遗产保护</w:t>
      </w:r>
    </w:p>
    <w:p>
      <w:pPr>
        <w:spacing w:after="120" w:line="360" w:lineRule="auto"/>
        <w:ind w:firstLine="420"/>
      </w:pPr>
      <w:r>
        <w:rPr>
          <w:rFonts w:ascii="Microsoft YaHei" w:hAnsi="Microsoft YaHei" w:eastAsia="Microsoft YaHei"/>
          <w:sz w:val="22"/>
        </w:rPr>
        <w:t>数字孪生和VR/AR技术为文化遗产的数字化保护和展示提供了强大工具。刘平等（2022）的数字孪生景区管理平台[6]将文化遗产保护作为核心应用之一，实现了文化资源的永久数字化保存。</w:t>
      </w:r>
    </w:p>
    <w:p>
      <w:pPr>
        <w:pStyle w:val="Heading3"/>
      </w:pPr>
      <w:r>
        <w:t>10.4.3 ESG视角下的智慧旅游治理</w:t>
      </w:r>
    </w:p>
    <w:p>
      <w:pPr>
        <w:spacing w:after="120" w:line="360" w:lineRule="auto"/>
        <w:ind w:firstLine="420"/>
      </w:pPr>
      <w:r>
        <w:rPr>
          <w:rFonts w:ascii="Microsoft YaHei" w:hAnsi="Microsoft YaHei" w:eastAsia="Microsoft YaHei"/>
          <w:sz w:val="22"/>
        </w:rPr>
        <w:t>ESG（环境、社会、治理）框架为智慧旅游的可持续发展提供了评价工具。智慧旅游系统的架构设计应考虑ESG目标——环境维度（绿色计算、低碳旅游）、社会维度（数字包容、社区受益）和治理维度（数据伦理、算法公平）。</w:t>
      </w:r>
    </w:p>
    <w:p>
      <w:pPr>
        <w:pStyle w:val="Heading2"/>
      </w:pPr>
      <w:r>
        <w:t>本章小结</w:t>
      </w:r>
    </w:p>
    <w:p>
      <w:pPr>
        <w:spacing w:after="120" w:line="360" w:lineRule="auto"/>
        <w:ind w:firstLine="420"/>
      </w:pPr>
      <w:r>
        <w:rPr>
          <w:rFonts w:ascii="Microsoft YaHei" w:hAnsi="Microsoft YaHei" w:eastAsia="Microsoft YaHei"/>
          <w:sz w:val="22"/>
        </w:rPr>
        <w:t>智慧旅游生态系统与目的地架构是S.M.A.R.T.框架的最高层。本章阐述了生态系统的五类参与者和价值共创机制，介绍了智慧目的地的概念模型和DMO数字化转型，详细分析了S.M.A.R.T.框架T维度的定位与功能，包括游客体验价值链设计和商业模式创新，讨论了可持续旅游与数字治理的ESG视角。</w:t>
      </w:r>
    </w:p>
    <w:p>
      <w:pPr>
        <w:pStyle w:val="Heading2"/>
      </w:pPr>
      <w:r>
        <w:t>思考题</w:t>
      </w:r>
    </w:p>
    <w:p>
      <w:pPr>
        <w:pStyle w:val="ListNumber"/>
      </w:pPr>
      <w:r>
        <w:rPr>
          <w:rFonts w:ascii="Microsoft YaHei" w:hAnsi="Microsoft YaHei" w:eastAsia="Microsoft YaHei"/>
          <w:sz w:val="22"/>
        </w:rPr>
        <w:t>**（识记）** 智慧旅游生态系统的五类参与者是什么？</w:t>
      </w:r>
    </w:p>
    <w:p>
      <w:pPr>
        <w:pStyle w:val="ListNumber"/>
      </w:pPr>
      <w:r>
        <w:rPr>
          <w:rFonts w:ascii="Microsoft YaHei" w:hAnsi="Microsoft YaHei" w:eastAsia="Microsoft YaHei"/>
          <w:sz w:val="22"/>
        </w:rPr>
        <w:t>**（理解）** 解释价值共创与价值共毁的概念及其在智慧旅游中的表现。</w:t>
      </w:r>
    </w:p>
    <w:p>
      <w:pPr>
        <w:pStyle w:val="ListNumber"/>
      </w:pPr>
      <w:r>
        <w:rPr>
          <w:rFonts w:ascii="Microsoft YaHei" w:hAnsi="Microsoft YaHei" w:eastAsia="Microsoft YaHei"/>
          <w:sz w:val="22"/>
        </w:rPr>
        <w:t>**（应用）** 运用S.M.A.R.T.框架分析一个旅游目的地的生态系统成熟度。</w:t>
      </w:r>
    </w:p>
    <w:p>
      <w:pPr>
        <w:pStyle w:val="ListNumber"/>
      </w:pPr>
      <w:r>
        <w:rPr>
          <w:rFonts w:ascii="Microsoft YaHei" w:hAnsi="Microsoft YaHei" w:eastAsia="Microsoft YaHei"/>
          <w:sz w:val="22"/>
        </w:rPr>
        <w:t>**（分析）** 分析DMO数字化转型对系统架构设计的要求。</w:t>
      </w:r>
    </w:p>
    <w:p>
      <w:pPr>
        <w:pStyle w:val="ListNumber"/>
      </w:pPr>
      <w:r>
        <w:rPr>
          <w:rFonts w:ascii="Microsoft YaHei" w:hAnsi="Microsoft YaHei" w:eastAsia="Microsoft YaHei"/>
          <w:sz w:val="22"/>
        </w:rPr>
        <w:t>**（评价）** 评估ESG框架在智慧旅游治理中的适用性。</w:t>
      </w:r>
    </w:p>
    <w:p>
      <w:pPr>
        <w:pStyle w:val="ListNumber"/>
      </w:pPr>
      <w:r>
        <w:rPr>
          <w:rFonts w:ascii="Microsoft YaHei" w:hAnsi="Microsoft YaHei" w:eastAsia="Microsoft YaHei"/>
          <w:sz w:val="22"/>
        </w:rPr>
        <w:t>**（创造）** 设计一个面向乡村旅游可持续发展的智慧旅游生态系统方案。</w:t>
      </w:r>
    </w:p>
    <w:p>
      <w:pPr>
        <w:jc w:val="center"/>
      </w:pPr>
      <w:r>
        <w:drawing>
          <wp:inline xmlns:a="http://schemas.openxmlformats.org/drawingml/2006/main" xmlns:pic="http://schemas.openxmlformats.org/drawingml/2006/picture">
            <wp:extent cx="5029200" cy="2132887"/>
            <wp:docPr id="8" name="Picture 8"/>
            <wp:cNvGraphicFramePr>
              <a:graphicFrameLocks noChangeAspect="1"/>
            </wp:cNvGraphicFramePr>
            <a:graphic>
              <a:graphicData uri="http://schemas.openxmlformats.org/drawingml/2006/picture">
                <pic:pic>
                  <pic:nvPicPr>
                    <pic:cNvPr id="0" name="08_ecosystem_value_chain.png"/>
                    <pic:cNvPicPr/>
                  </pic:nvPicPr>
                  <pic:blipFill>
                    <a:blip r:embed="rId16"/>
                    <a:stretch>
                      <a:fillRect/>
                    </a:stretch>
                  </pic:blipFill>
                  <pic:spPr>
                    <a:xfrm>
                      <a:off x="0" y="0"/>
                      <a:ext cx="5029200" cy="2132887"/>
                    </a:xfrm>
                    <a:prstGeom prst="rect"/>
                  </pic:spPr>
                </pic:pic>
              </a:graphicData>
            </a:graphic>
          </wp:inline>
        </w:drawing>
      </w:r>
    </w:p>
    <w:p>
      <w:pPr>
        <w:spacing w:after="240"/>
        <w:jc w:val="center"/>
      </w:pPr>
      <w:r>
        <w:rPr>
          <w:rFonts w:ascii="Microsoft YaHei" w:hAnsi="Microsoft YaHei" w:eastAsia="Microsoft YaHei"/>
          <w:i/>
          <w:color w:val="555555"/>
          <w:sz w:val="20"/>
        </w:rPr>
        <w:t>图10-1 智慧旅游生态系统价值链</w:t>
      </w:r>
    </w:p>
    <w:p>
      <w:pPr>
        <w:pStyle w:val="Heading2"/>
      </w:pPr>
      <w:r>
        <w:t>参考文献</w:t>
      </w:r>
    </w:p>
    <w:p>
      <w:pPr>
        <w:spacing w:after="60"/>
        <w:ind w:left="567" w:hanging="567"/>
      </w:pPr>
      <w:r>
        <w:rPr>
          <w:rFonts w:ascii="Microsoft YaHei" w:hAnsi="Microsoft YaHei" w:eastAsia="Microsoft YaHei"/>
          <w:sz w:val="20"/>
        </w:rPr>
        <w:t>[1] Gretzel U. The Smart DMO: A new step in the digital transformation of destination management organizations[J]. EJTR, 2021, 30: 2589. DOI: 10.54055/ejtr.v30i.2589.</w:t>
      </w:r>
    </w:p>
    <w:p>
      <w:pPr>
        <w:spacing w:after="60"/>
        <w:ind w:left="567" w:hanging="567"/>
      </w:pPr>
      <w:r>
        <w:rPr>
          <w:rFonts w:ascii="Microsoft YaHei" w:hAnsi="Microsoft YaHei" w:eastAsia="Microsoft YaHei"/>
          <w:sz w:val="20"/>
        </w:rPr>
        <w:t>[2] Buhalis D, et al. Smart hospitality: from smart cities and smart tourism towards agile business ecosystems[J]. IJCHM, 2022. DOI: 10.1108/ijchm-04-2022-0497.</w:t>
      </w:r>
    </w:p>
    <w:p>
      <w:pPr>
        <w:spacing w:after="60"/>
        <w:ind w:left="567" w:hanging="567"/>
      </w:pPr>
      <w:r>
        <w:rPr>
          <w:rFonts w:ascii="Microsoft YaHei" w:hAnsi="Microsoft YaHei" w:eastAsia="Microsoft YaHei"/>
          <w:sz w:val="20"/>
        </w:rPr>
        <w:t>[3] Gretzel U, et al. Smart tourism: foundations and developments[J]. Electronic Markets, 2015, 25(3): 179-188. DOI: 10.1007/s12525-015-0196-8.</w:t>
      </w:r>
    </w:p>
    <w:p>
      <w:pPr>
        <w:spacing w:after="60"/>
        <w:ind w:left="567" w:hanging="567"/>
      </w:pPr>
      <w:r>
        <w:rPr>
          <w:rFonts w:ascii="Microsoft YaHei" w:hAnsi="Microsoft YaHei" w:eastAsia="Microsoft YaHei"/>
          <w:sz w:val="20"/>
        </w:rPr>
        <w:t>[4] Weltman T, et al. Smart Tourism Ecosystem Development Readiness in Southeast Asia[R]. ADB, 2024. DOI: 10.22617/brf240230-2.</w:t>
      </w:r>
    </w:p>
    <w:p>
      <w:pPr>
        <w:spacing w:after="60"/>
        <w:ind w:left="567" w:hanging="567"/>
      </w:pPr>
      <w:r>
        <w:rPr>
          <w:rFonts w:ascii="Microsoft YaHei" w:hAnsi="Microsoft YaHei" w:eastAsia="Microsoft YaHei"/>
          <w:sz w:val="20"/>
        </w:rPr>
        <w:t>[5] Rahmadian E, et al. Digital twins, big data governance, and sustainable tourism[J]. Ethics and Information Technology, 2023. DOI: 10.1007/s10676-023-09730-w.</w:t>
      </w:r>
    </w:p>
    <w:p>
      <w:pPr>
        <w:spacing w:after="60"/>
        <w:ind w:left="567" w:hanging="567"/>
      </w:pPr>
      <w:r>
        <w:rPr>
          <w:rFonts w:ascii="Microsoft YaHei" w:hAnsi="Microsoft YaHei" w:eastAsia="Microsoft YaHei"/>
          <w:sz w:val="20"/>
        </w:rPr>
        <w:t>[6] 刘平, 等. 数字孪生景区智慧管理平台的设计研究[J]. 万方数据, 2022.</w:t>
      </w:r>
    </w:p>
    <w:p>
      <w:pPr>
        <w:spacing w:after="60"/>
        <w:ind w:left="567" w:hanging="567"/>
      </w:pPr>
      <w:r>
        <w:rPr>
          <w:rFonts w:ascii="Microsoft YaHei" w:hAnsi="Microsoft YaHei" w:eastAsia="Microsoft YaHei"/>
          <w:sz w:val="20"/>
        </w:rPr>
        <w:t>[7] Yu Y, Wang H. Study on the construction of smart tourism ecosystem and polycentric governance mechanism[J]. Smart Tourism, 2022. DOI: 10.54517/st.v3i1.1738.</w:t>
      </w:r>
    </w:p>
    <w:p>
      <w:pPr>
        <w:spacing w:after="60"/>
        <w:ind w:left="567" w:hanging="567"/>
      </w:pPr>
      <w:r>
        <w:rPr>
          <w:rFonts w:ascii="Microsoft YaHei" w:hAnsi="Microsoft YaHei" w:eastAsia="Microsoft YaHei"/>
          <w:sz w:val="20"/>
        </w:rPr>
        <w:t>[8] Femenia-Serra F, Neuhofer B. Smart tourism experiences: conceptualisation, key dimensions and research agenda[J]. Semantic Scholar, 2018.</w:t>
      </w:r>
    </w:p>
    <w:p>
      <w:pPr>
        <w:spacing w:after="60"/>
        <w:ind w:left="567" w:hanging="567"/>
      </w:pPr>
      <w:r>
        <w:rPr>
          <w:rFonts w:ascii="Microsoft YaHei" w:hAnsi="Microsoft YaHei" w:eastAsia="Microsoft YaHei"/>
          <w:sz w:val="20"/>
        </w:rPr>
        <w:t>[9] Perfetto M C, et al. Managing A Complex Adaptive Ecosystem: Towards A Smart Management[J]. Semantic Scholar, 2016.</w:t>
      </w:r>
    </w:p>
    <w:p>
      <w:pPr>
        <w:spacing w:after="60"/>
        <w:ind w:left="567" w:hanging="567"/>
      </w:pPr>
      <w:r>
        <w:rPr>
          <w:rFonts w:ascii="Microsoft YaHei" w:hAnsi="Microsoft YaHei" w:eastAsia="Microsoft YaHei"/>
          <w:sz w:val="20"/>
        </w:rPr>
        <w:t>[10] 佚名. 智慧旅游价值共创研究进展：基于服务生态系统视角[J]. 维普, 2025.</w:t>
      </w:r>
    </w:p>
    <w:p>
      <w:pPr>
        <w:spacing w:after="60"/>
        <w:ind w:left="567" w:hanging="567"/>
      </w:pPr>
      <w:r>
        <w:rPr>
          <w:rFonts w:ascii="Microsoft YaHei" w:hAnsi="Microsoft YaHei" w:eastAsia="Microsoft YaHei"/>
          <w:sz w:val="20"/>
        </w:rPr>
        <w:t>[11] 佚名. 数字化转型与旅游产业可持续发展研究[J]. 万方数据, 2025.</w:t>
      </w:r>
    </w:p>
    <w:p>
      <w:pPr>
        <w:spacing w:after="60"/>
        <w:ind w:left="567" w:hanging="567"/>
      </w:pPr>
      <w:r>
        <w:rPr>
          <w:rFonts w:ascii="Microsoft YaHei" w:hAnsi="Microsoft YaHei" w:eastAsia="Microsoft YaHei"/>
          <w:sz w:val="20"/>
        </w:rPr>
        <w:t>[12] 张苗荧. 加快景区数字化转型 推进智慧旅游发展[J]. 万方数据, 2020.</w:t>
      </w:r>
    </w:p>
    <w:p>
      <w:r>
        <w:br w:type="page"/>
      </w:r>
    </w:p>
    <w:p>
      <w:pPr>
        <w:pStyle w:val="Heading1"/>
      </w:pPr>
      <w:r>
        <w:t>第11章 智慧旅游系统架构案例分析与最佳实践</w:t>
      </w:r>
    </w:p>
    <w:p>
      <w:pPr>
        <w:pStyle w:val="Heading2"/>
      </w:pPr>
      <w:r>
        <w:t>学习目标</w:t>
      </w:r>
    </w:p>
    <w:p>
      <w:pPr>
        <w:pStyle w:val="ListBullet"/>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：国内外典型智慧旅游系统架构案例的特征</w:t>
      </w:r>
    </w:p>
    <w:p>
      <w:pPr>
        <w:pStyle w:val="ListBullet"/>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：S.M.A.R.T.框架在案例分析中的应用方法</w:t>
      </w:r>
    </w:p>
    <w:p>
      <w:pPr>
        <w:pStyle w:val="ListBullet"/>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：运用架构评估矩阵分析实际系统</w:t>
      </w:r>
    </w:p>
    <w:p>
      <w:pPr>
        <w:pStyle w:val="ListBullet"/>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：比较不同类型智慧旅游系统的架构差异</w:t>
      </w:r>
    </w:p>
    <w:p>
      <w:pPr>
        <w:pStyle w:val="ListBullet"/>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：提炼最佳实践并评估其可复制性</w:t>
      </w:r>
    </w:p>
    <w:p>
      <w:pPr>
        <w:pStyle w:val="ListBullet"/>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：基于最佳实践设计新的智慧旅游架构方案</w:t>
      </w:r>
    </w:p>
    <w:p>
      <w:pPr>
        <w:pStyle w:val="Heading2"/>
      </w:pPr>
      <w:r>
        <w:t>导入案例：宽窄巷子5G智慧文旅</w:t>
      </w:r>
    </w:p>
    <w:p>
      <w:pPr>
        <w:spacing w:after="120" w:line="360" w:lineRule="auto"/>
        <w:ind w:firstLine="420"/>
      </w:pPr>
      <w:r>
        <w:rPr>
          <w:rFonts w:ascii="Microsoft YaHei" w:hAnsi="Microsoft YaHei" w:eastAsia="Microsoft YaHei"/>
          <w:sz w:val="22"/>
        </w:rPr>
        <w:t>张骥等（2020）以成都宽窄巷子为研究对象[1]，探讨了5G智慧文旅的具体应用。宽窄巷子作为成都的标志性景观，其5G基础设施建设已较为完备，但在应用层面仍有巨大发展空间。该案例展示了一个历史文化街区如何利用5G技术实现智慧化升级——从基础设施到应用服务的全链路实践。</w:t>
      </w:r>
    </w:p>
    <w:p>
      <w:pPr>
        <w:pStyle w:val="Heading2"/>
      </w:pPr>
      <w:r>
        <w:t>11.1 综合型智慧旅游平台案例</w:t>
      </w:r>
    </w:p>
    <w:p>
      <w:pPr>
        <w:pStyle w:val="Heading3"/>
      </w:pPr>
      <w:r>
        <w:t>11.1.1 案例一：某省级智慧旅游云平台</w:t>
      </w:r>
    </w:p>
    <w:p>
      <w:pPr>
        <w:spacing w:after="120" w:line="360" w:lineRule="auto"/>
        <w:ind w:firstLine="420"/>
      </w:pPr>
      <w:r>
        <w:rPr>
          <w:rFonts w:ascii="Microsoft YaHei" w:hAnsi="Microsoft YaHei" w:eastAsia="Microsoft YaHei"/>
          <w:sz w:val="22"/>
        </w:rPr>
        <w:t>基于云计算的全域旅游架构，采用混合云部署，汇聚OTA数据、运营商数据和景区数据。平台采用微服务架构，按业务域拆分为票务、导览、营销、应急等服务集群。该案例代表了S.M.A.R.T.框架在省级层面的综合应用。</w:t>
      </w:r>
    </w:p>
    <w:p>
      <w:pPr>
        <w:pStyle w:val="Heading3"/>
      </w:pPr>
      <w:r>
        <w:t>11.1.2 案例二：桂林智慧旅游管理系统</w:t>
      </w:r>
    </w:p>
    <w:p>
      <w:pPr>
        <w:spacing w:after="120" w:line="360" w:lineRule="auto"/>
        <w:ind w:firstLine="420"/>
      </w:pPr>
      <w:r>
        <w:rPr>
          <w:rFonts w:ascii="Microsoft YaHei" w:hAnsi="Microsoft YaHei" w:eastAsia="Microsoft YaHei"/>
          <w:sz w:val="22"/>
        </w:rPr>
        <w:t>陈伍香等（2023）以桂林智慧旅游管理系统为例[2]，提出了基于微服务架构的设计方案。该方案结合5G技术、AR/VR、人工智能等技术的融合需求，为提升旅游管理效率、优化用户体验和推动旅游业数字化转型提供了理论和技术支持。</w:t>
      </w:r>
    </w:p>
    <w:p>
      <w:pPr>
        <w:pStyle w:val="Heading3"/>
      </w:pPr>
      <w:r>
        <w:t>11.1.3 案例三：新疆马文化智慧旅游平台</w:t>
      </w:r>
    </w:p>
    <w:p>
      <w:pPr>
        <w:spacing w:after="120" w:line="360" w:lineRule="auto"/>
        <w:ind w:firstLine="420"/>
      </w:pPr>
      <w:r>
        <w:rPr>
          <w:rFonts w:ascii="Microsoft YaHei" w:hAnsi="Microsoft YaHei" w:eastAsia="Microsoft YaHei"/>
          <w:sz w:val="22"/>
        </w:rPr>
        <w:t>新疆农业大学（2023）设计的马文化智慧旅游平台[3]将文化IP与微服务架构融合，展示了S.M.A.R.T.框架在区域特色场景中的定制化应用。</w:t>
      </w:r>
    </w:p>
    <w:p>
      <w:pPr>
        <w:pStyle w:val="Heading2"/>
      </w:pPr>
      <w:r>
        <w:t>11.2 智慧景区系统架构案例</w:t>
      </w:r>
    </w:p>
    <w:p>
      <w:pPr>
        <w:pStyle w:val="Heading3"/>
      </w:pPr>
      <w:r>
        <w:t>11.2.1 案例四：5G-A+AI融合的福州烟台山智慧景区</w:t>
      </w:r>
    </w:p>
    <w:p>
      <w:pPr>
        <w:spacing w:after="120" w:line="360" w:lineRule="auto"/>
        <w:ind w:firstLine="420"/>
      </w:pPr>
      <w:r>
        <w:rPr>
          <w:rFonts w:ascii="Microsoft YaHei" w:hAnsi="Microsoft YaHei" w:eastAsia="Microsoft YaHei"/>
          <w:sz w:val="22"/>
        </w:rPr>
        <w:t>2025年的研究以福州烟台山为研究对象[4]，构建"五层一体"系统架构模型，整合5G-A网络切片、边缘计算与多模态AI算法。实证数据显示系统使游客平均滞留时间延长，管理响应效率提升，文化传播转化率提高。</w:t>
      </w:r>
    </w:p>
    <w:p>
      <w:pPr>
        <w:pStyle w:val="Heading3"/>
      </w:pPr>
      <w:r>
        <w:t>11.2.2 案例五：基于广电异构组网的山地型景区管理平台</w:t>
      </w:r>
    </w:p>
    <w:p>
      <w:pPr>
        <w:spacing w:after="120" w:line="360" w:lineRule="auto"/>
        <w:ind w:firstLine="420"/>
      </w:pPr>
      <w:r>
        <w:rPr>
          <w:rFonts w:ascii="Microsoft YaHei" w:hAnsi="Microsoft YaHei" w:eastAsia="Microsoft YaHei"/>
          <w:sz w:val="22"/>
        </w:rPr>
        <w:t>2025年的研究提出了基于广电网络多业务承载的智慧景区分层异构组网方案[5]，采用"双光纤环网+700MHz 5G广播补盲"的融合架构，突破复杂地形限制。</w:t>
      </w:r>
    </w:p>
    <w:p>
      <w:pPr>
        <w:pStyle w:val="Heading3"/>
      </w:pPr>
      <w:r>
        <w:t>11.2.3 案例六：石宝寨数字孪生景区管理平台</w:t>
      </w:r>
    </w:p>
    <w:p>
      <w:pPr>
        <w:spacing w:after="120" w:line="360" w:lineRule="auto"/>
        <w:ind w:firstLine="420"/>
      </w:pPr>
      <w:r>
        <w:rPr>
          <w:rFonts w:ascii="Microsoft YaHei" w:hAnsi="Microsoft YaHei" w:eastAsia="Microsoft YaHei"/>
          <w:sz w:val="22"/>
        </w:rPr>
        <w:t>刘平等（2022）的石宝寨数字孪生平台[6]利用大数据、云计算、渲染引擎、VR、IoT、区块链等技术构建，实现了景区数字化管理、智慧化运营和品牌化营销。</w:t>
      </w:r>
    </w:p>
    <w:p>
      <w:pPr>
        <w:pStyle w:val="Heading2"/>
      </w:pPr>
      <w:r>
        <w:t>11.3 国际智慧旅游架构案例</w:t>
      </w:r>
    </w:p>
    <w:p>
      <w:pPr>
        <w:pStyle w:val="Heading3"/>
      </w:pPr>
      <w:r>
        <w:t>11.3.1 案例七：迪拜智慧城市与智慧旅游</w:t>
      </w:r>
    </w:p>
    <w:p>
      <w:pPr>
        <w:spacing w:after="120" w:line="360" w:lineRule="auto"/>
        <w:ind w:firstLine="420"/>
      </w:pPr>
      <w:r>
        <w:rPr>
          <w:rFonts w:ascii="Microsoft YaHei" w:hAnsi="Microsoft YaHei" w:eastAsia="Microsoft YaHei"/>
          <w:sz w:val="22"/>
        </w:rPr>
        <w:t>Khan等（2017）研究的迪拜案例[7]由云服务、IoT和终端用户互联网服务三大核心组件构成，通过统一数据平台实现互联互通。</w:t>
      </w:r>
    </w:p>
    <w:p>
      <w:pPr>
        <w:pStyle w:val="Heading3"/>
      </w:pPr>
      <w:r>
        <w:t>11.3.2 案例八：巴塞罗那智慧城市旅游物联网</w:t>
      </w:r>
    </w:p>
    <w:p>
      <w:pPr>
        <w:spacing w:after="120" w:line="360" w:lineRule="auto"/>
        <w:ind w:firstLine="420"/>
      </w:pPr>
      <w:r>
        <w:rPr>
          <w:rFonts w:ascii="Microsoft YaHei" w:hAnsi="Microsoft YaHei" w:eastAsia="Microsoft YaHei"/>
          <w:sz w:val="22"/>
        </w:rPr>
        <w:t>巴塞罗那的旅游IoT架构以游客为核心，通过RFID和终端设备与互联网连接，后端由SOA平台和云平台支撑[8]。</w:t>
      </w:r>
    </w:p>
    <w:p>
      <w:pPr>
        <w:pStyle w:val="Heading3"/>
      </w:pPr>
      <w:r>
        <w:t>11.3.3 案例九：东南亚智慧旅游生态系统就绪度</w:t>
      </w:r>
    </w:p>
    <w:p>
      <w:pPr>
        <w:spacing w:after="120" w:line="360" w:lineRule="auto"/>
        <w:ind w:firstLine="420"/>
      </w:pPr>
      <w:r>
        <w:rPr>
          <w:rFonts w:ascii="Microsoft YaHei" w:hAnsi="Microsoft YaHei" w:eastAsia="Microsoft YaHei"/>
          <w:sz w:val="22"/>
        </w:rPr>
        <w:t>Weltman等（2024）评估了东南亚智慧旅游生态系统的发展就绪度[9]，发现技术基础设施和治理能力是两大关键因素。</w:t>
      </w:r>
    </w:p>
    <w:p>
      <w:pPr>
        <w:pStyle w:val="Heading2"/>
      </w:pPr>
      <w:r>
        <w:t>11.4 架构评估与最佳实践提炼</w:t>
      </w:r>
    </w:p>
    <w:p>
      <w:pPr>
        <w:pStyle w:val="Heading3"/>
      </w:pPr>
      <w:r>
        <w:t>11.4.1 S.M.A.R.T.框架视角下的架构评估矩阵</w:t>
      </w:r>
    </w:p>
    <w:p>
      <w:pPr>
        <w:spacing w:after="120" w:line="360" w:lineRule="auto"/>
        <w:ind w:firstLine="420"/>
      </w:pPr>
      <w:r>
        <w:rPr>
          <w:rFonts w:ascii="Microsoft YaHei" w:hAnsi="Microsoft YaHei" w:eastAsia="Microsoft YaHei"/>
          <w:sz w:val="22"/>
        </w:rPr>
        <w:t>基于S.M.A.R.T.五维度，可以对上述案例进行系统性评估：</w:t>
      </w:r>
    </w:p>
    <w:tbl>
      <w:tblPr>
        <w:tblStyle w:val="TableGrid"/>
        <w:tblW w:type="auto" w:w="0"/>
        <w:jc w:val="center"/>
        <w:tblLook w:firstColumn="1" w:firstRow="1" w:lastColumn="0" w:lastRow="0" w:noHBand="0" w:noVBand="1" w:val="04A0"/>
      </w:tblPr>
      <w:tblGrid>
        <w:gridCol w:w="1417"/>
        <w:gridCol w:w="1417"/>
        <w:gridCol w:w="1417"/>
        <w:gridCol w:w="1417"/>
        <w:gridCol w:w="1417"/>
        <w:gridCol w:w="1417"/>
      </w:tblGrid>
      <w:tr>
        <w:tc>
          <w:tcPr>
            <w:tcW w:type="dxa" w:w="1417"/>
          </w:tcPr>
          <w:p>
            <w:r>
              <w:rPr>
                <w:rFonts w:ascii="Microsoft YaHei" w:hAnsi="Microsoft YaHei" w:eastAsia="Microsoft YaHei"/>
                <w:b/>
                <w:sz w:val="20"/>
              </w:rPr>
              <w:t>案例</w:t>
            </w:r>
          </w:p>
        </w:tc>
        <w:tc>
          <w:tcPr>
            <w:tcW w:type="dxa" w:w="1417"/>
          </w:tcPr>
          <w:p>
            <w:r>
              <w:rPr>
                <w:rFonts w:ascii="Microsoft YaHei" w:hAnsi="Microsoft YaHei" w:eastAsia="Microsoft YaHei"/>
                <w:b/>
                <w:sz w:val="20"/>
              </w:rPr>
              <w:t>S感知</w:t>
            </w:r>
          </w:p>
        </w:tc>
        <w:tc>
          <w:tcPr>
            <w:tcW w:type="dxa" w:w="1417"/>
          </w:tcPr>
          <w:p>
            <w:r>
              <w:rPr>
                <w:rFonts w:ascii="Microsoft YaHei" w:hAnsi="Microsoft YaHei" w:eastAsia="Microsoft YaHei"/>
                <w:b/>
                <w:sz w:val="20"/>
              </w:rPr>
              <w:t>M数据</w:t>
            </w:r>
          </w:p>
        </w:tc>
        <w:tc>
          <w:tcPr>
            <w:tcW w:type="dxa" w:w="1417"/>
          </w:tcPr>
          <w:p>
            <w:r>
              <w:rPr>
                <w:rFonts w:ascii="Microsoft YaHei" w:hAnsi="Microsoft YaHei" w:eastAsia="Microsoft YaHei"/>
                <w:b/>
                <w:sz w:val="20"/>
              </w:rPr>
              <w:t>A应用</w:t>
            </w:r>
          </w:p>
        </w:tc>
        <w:tc>
          <w:tcPr>
            <w:tcW w:type="dxa" w:w="1417"/>
          </w:tcPr>
          <w:p>
            <w:r>
              <w:rPr>
                <w:rFonts w:ascii="Microsoft YaHei" w:hAnsi="Microsoft YaHei" w:eastAsia="Microsoft YaHei"/>
                <w:b/>
                <w:sz w:val="20"/>
              </w:rPr>
              <w:t>R安全</w:t>
            </w:r>
          </w:p>
        </w:tc>
        <w:tc>
          <w:tcPr>
            <w:tcW w:type="dxa" w:w="1417"/>
          </w:tcPr>
          <w:p>
            <w:r>
              <w:rPr>
                <w:rFonts w:ascii="Microsoft YaHei" w:hAnsi="Microsoft YaHei" w:eastAsia="Microsoft YaHei"/>
                <w:b/>
                <w:sz w:val="20"/>
              </w:rPr>
              <w:t>T生态</w:t>
            </w:r>
          </w:p>
        </w:tc>
      </w:tr>
      <w:tr>
        <w:tc>
          <w:tcPr>
            <w:tcW w:type="dxa" w:w="1417"/>
          </w:tcPr>
          <w:p>
            <w:r>
              <w:rPr>
                <w:rFonts w:ascii="Microsoft YaHei" w:hAnsi="Microsoft YaHei" w:eastAsia="Microsoft YaHei"/>
                <w:sz w:val="20"/>
              </w:rPr>
              <w:t>省级云平台</w:t>
            </w:r>
          </w:p>
        </w:tc>
        <w:tc>
          <w:tcPr>
            <w:tcW w:type="dxa" w:w="1417"/>
          </w:tcPr>
          <w:p>
            <w:r>
              <w:rPr>
                <w:rFonts w:ascii="Microsoft YaHei" w:hAnsi="Microsoft YaHei" w:eastAsia="Microsoft YaHei"/>
                <w:sz w:val="20"/>
              </w:rPr>
              <w:t>★★★</w:t>
            </w:r>
          </w:p>
        </w:tc>
        <w:tc>
          <w:tcPr>
            <w:tcW w:type="dxa" w:w="1417"/>
          </w:tcPr>
          <w:p>
            <w:r>
              <w:rPr>
                <w:rFonts w:ascii="Microsoft YaHei" w:hAnsi="Microsoft YaHei" w:eastAsia="Microsoft YaHei"/>
                <w:sz w:val="20"/>
              </w:rPr>
              <w:t>★★★★</w:t>
            </w:r>
          </w:p>
        </w:tc>
        <w:tc>
          <w:tcPr>
            <w:tcW w:type="dxa" w:w="1417"/>
          </w:tcPr>
          <w:p>
            <w:r>
              <w:rPr>
                <w:rFonts w:ascii="Microsoft YaHei" w:hAnsi="Microsoft YaHei" w:eastAsia="Microsoft YaHei"/>
                <w:sz w:val="20"/>
              </w:rPr>
              <w:t>★★★</w:t>
            </w:r>
          </w:p>
        </w:tc>
        <w:tc>
          <w:tcPr>
            <w:tcW w:type="dxa" w:w="1417"/>
          </w:tcPr>
          <w:p>
            <w:r>
              <w:rPr>
                <w:rFonts w:ascii="Microsoft YaHei" w:hAnsi="Microsoft YaHei" w:eastAsia="Microsoft YaHei"/>
                <w:sz w:val="20"/>
              </w:rPr>
              <w:t>★★★</w:t>
            </w:r>
          </w:p>
        </w:tc>
        <w:tc>
          <w:tcPr>
            <w:tcW w:type="dxa" w:w="1417"/>
          </w:tcPr>
          <w:p>
            <w:r>
              <w:rPr>
                <w:rFonts w:ascii="Microsoft YaHei" w:hAnsi="Microsoft YaHei" w:eastAsia="Microsoft YaHei"/>
                <w:sz w:val="20"/>
              </w:rPr>
              <w:t>★★★</w:t>
            </w:r>
          </w:p>
        </w:tc>
      </w:tr>
      <w:tr>
        <w:tc>
          <w:tcPr>
            <w:tcW w:type="dxa" w:w="1417"/>
          </w:tcPr>
          <w:p>
            <w:r>
              <w:rPr>
                <w:rFonts w:ascii="Microsoft YaHei" w:hAnsi="Microsoft YaHei" w:eastAsia="Microsoft YaHei"/>
                <w:sz w:val="20"/>
              </w:rPr>
              <w:t>桂林微服务</w:t>
            </w:r>
          </w:p>
        </w:tc>
        <w:tc>
          <w:tcPr>
            <w:tcW w:type="dxa" w:w="1417"/>
          </w:tcPr>
          <w:p>
            <w:r>
              <w:rPr>
                <w:rFonts w:ascii="Microsoft YaHei" w:hAnsi="Microsoft YaHei" w:eastAsia="Microsoft YaHei"/>
                <w:sz w:val="20"/>
              </w:rPr>
              <w:t>★★</w:t>
            </w:r>
          </w:p>
        </w:tc>
        <w:tc>
          <w:tcPr>
            <w:tcW w:type="dxa" w:w="1417"/>
          </w:tcPr>
          <w:p>
            <w:r>
              <w:rPr>
                <w:rFonts w:ascii="Microsoft YaHei" w:hAnsi="Microsoft YaHei" w:eastAsia="Microsoft YaHei"/>
                <w:sz w:val="20"/>
              </w:rPr>
              <w:t>★★★</w:t>
            </w:r>
          </w:p>
        </w:tc>
        <w:tc>
          <w:tcPr>
            <w:tcW w:type="dxa" w:w="1417"/>
          </w:tcPr>
          <w:p>
            <w:r>
              <w:rPr>
                <w:rFonts w:ascii="Microsoft YaHei" w:hAnsi="Microsoft YaHei" w:eastAsia="Microsoft YaHei"/>
                <w:sz w:val="20"/>
              </w:rPr>
              <w:t>★★★★</w:t>
            </w:r>
          </w:p>
        </w:tc>
        <w:tc>
          <w:tcPr>
            <w:tcW w:type="dxa" w:w="1417"/>
          </w:tcPr>
          <w:p>
            <w:r>
              <w:rPr>
                <w:rFonts w:ascii="Microsoft YaHei" w:hAnsi="Microsoft YaHei" w:eastAsia="Microsoft YaHei"/>
                <w:sz w:val="20"/>
              </w:rPr>
              <w:t>★★</w:t>
            </w:r>
          </w:p>
        </w:tc>
        <w:tc>
          <w:tcPr>
            <w:tcW w:type="dxa" w:w="1417"/>
          </w:tcPr>
          <w:p>
            <w:r>
              <w:rPr>
                <w:rFonts w:ascii="Microsoft YaHei" w:hAnsi="Microsoft YaHei" w:eastAsia="Microsoft YaHei"/>
                <w:sz w:val="20"/>
              </w:rPr>
              <w:t>★★</w:t>
            </w:r>
          </w:p>
        </w:tc>
      </w:tr>
      <w:tr>
        <w:tc>
          <w:tcPr>
            <w:tcW w:type="dxa" w:w="1417"/>
          </w:tcPr>
          <w:p>
            <w:r>
              <w:rPr>
                <w:rFonts w:ascii="Microsoft YaHei" w:hAnsi="Microsoft YaHei" w:eastAsia="Microsoft YaHei"/>
                <w:sz w:val="20"/>
              </w:rPr>
              <w:t>烟台山5G-A</w:t>
            </w:r>
          </w:p>
        </w:tc>
        <w:tc>
          <w:tcPr>
            <w:tcW w:type="dxa" w:w="1417"/>
          </w:tcPr>
          <w:p>
            <w:r>
              <w:rPr>
                <w:rFonts w:ascii="Microsoft YaHei" w:hAnsi="Microsoft YaHei" w:eastAsia="Microsoft YaHei"/>
                <w:sz w:val="20"/>
              </w:rPr>
              <w:t>★★★★</w:t>
            </w:r>
          </w:p>
        </w:tc>
        <w:tc>
          <w:tcPr>
            <w:tcW w:type="dxa" w:w="1417"/>
          </w:tcPr>
          <w:p>
            <w:r>
              <w:rPr>
                <w:rFonts w:ascii="Microsoft YaHei" w:hAnsi="Microsoft YaHei" w:eastAsia="Microsoft YaHei"/>
                <w:sz w:val="20"/>
              </w:rPr>
              <w:t>★★★</w:t>
            </w:r>
          </w:p>
        </w:tc>
        <w:tc>
          <w:tcPr>
            <w:tcW w:type="dxa" w:w="1417"/>
          </w:tcPr>
          <w:p>
            <w:r>
              <w:rPr>
                <w:rFonts w:ascii="Microsoft YaHei" w:hAnsi="Microsoft YaHei" w:eastAsia="Microsoft YaHei"/>
                <w:sz w:val="20"/>
              </w:rPr>
              <w:t>★★★★</w:t>
            </w:r>
          </w:p>
        </w:tc>
        <w:tc>
          <w:tcPr>
            <w:tcW w:type="dxa" w:w="1417"/>
          </w:tcPr>
          <w:p>
            <w:r>
              <w:rPr>
                <w:rFonts w:ascii="Microsoft YaHei" w:hAnsi="Microsoft YaHei" w:eastAsia="Microsoft YaHei"/>
                <w:sz w:val="20"/>
              </w:rPr>
              <w:t>★★</w:t>
            </w:r>
          </w:p>
        </w:tc>
        <w:tc>
          <w:tcPr>
            <w:tcW w:type="dxa" w:w="1417"/>
          </w:tcPr>
          <w:p>
            <w:r>
              <w:rPr>
                <w:rFonts w:ascii="Microsoft YaHei" w:hAnsi="Microsoft YaHei" w:eastAsia="Microsoft YaHei"/>
                <w:sz w:val="20"/>
              </w:rPr>
              <w:t>★★★</w:t>
            </w:r>
          </w:p>
        </w:tc>
      </w:tr>
      <w:tr>
        <w:tc>
          <w:tcPr>
            <w:tcW w:type="dxa" w:w="1417"/>
          </w:tcPr>
          <w:p>
            <w:r>
              <w:rPr>
                <w:rFonts w:ascii="Microsoft YaHei" w:hAnsi="Microsoft YaHei" w:eastAsia="Microsoft YaHei"/>
                <w:sz w:val="20"/>
              </w:rPr>
              <w:t>石宝寨孪生</w:t>
            </w:r>
          </w:p>
        </w:tc>
        <w:tc>
          <w:tcPr>
            <w:tcW w:type="dxa" w:w="1417"/>
          </w:tcPr>
          <w:p>
            <w:r>
              <w:rPr>
                <w:rFonts w:ascii="Microsoft YaHei" w:hAnsi="Microsoft YaHei" w:eastAsia="Microsoft YaHei"/>
                <w:sz w:val="20"/>
              </w:rPr>
              <w:t>★★★</w:t>
            </w:r>
          </w:p>
        </w:tc>
        <w:tc>
          <w:tcPr>
            <w:tcW w:type="dxa" w:w="1417"/>
          </w:tcPr>
          <w:p>
            <w:r>
              <w:rPr>
                <w:rFonts w:ascii="Microsoft YaHei" w:hAnsi="Microsoft YaHei" w:eastAsia="Microsoft YaHei"/>
                <w:sz w:val="20"/>
              </w:rPr>
              <w:t>★★★</w:t>
            </w:r>
          </w:p>
        </w:tc>
        <w:tc>
          <w:tcPr>
            <w:tcW w:type="dxa" w:w="1417"/>
          </w:tcPr>
          <w:p>
            <w:r>
              <w:rPr>
                <w:rFonts w:ascii="Microsoft YaHei" w:hAnsi="Microsoft YaHei" w:eastAsia="Microsoft YaHei"/>
                <w:sz w:val="20"/>
              </w:rPr>
              <w:t>★★★</w:t>
            </w:r>
          </w:p>
        </w:tc>
        <w:tc>
          <w:tcPr>
            <w:tcW w:type="dxa" w:w="1417"/>
          </w:tcPr>
          <w:p>
            <w:r>
              <w:rPr>
                <w:rFonts w:ascii="Microsoft YaHei" w:hAnsi="Microsoft YaHei" w:eastAsia="Microsoft YaHei"/>
                <w:sz w:val="20"/>
              </w:rPr>
              <w:t>★★</w:t>
            </w:r>
          </w:p>
        </w:tc>
        <w:tc>
          <w:tcPr>
            <w:tcW w:type="dxa" w:w="1417"/>
          </w:tcPr>
          <w:p>
            <w:r>
              <w:rPr>
                <w:rFonts w:ascii="Microsoft YaHei" w:hAnsi="Microsoft YaHei" w:eastAsia="Microsoft YaHei"/>
                <w:sz w:val="20"/>
              </w:rPr>
              <w:t>★★★</w:t>
            </w:r>
          </w:p>
        </w:tc>
      </w:tr>
      <w:tr>
        <w:tc>
          <w:tcPr>
            <w:tcW w:type="dxa" w:w="1417"/>
          </w:tcPr>
          <w:p>
            <w:r>
              <w:rPr>
                <w:rFonts w:ascii="Microsoft YaHei" w:hAnsi="Microsoft YaHei" w:eastAsia="Microsoft YaHei"/>
                <w:sz w:val="20"/>
              </w:rPr>
              <w:t>迪拜</w:t>
            </w:r>
          </w:p>
        </w:tc>
        <w:tc>
          <w:tcPr>
            <w:tcW w:type="dxa" w:w="1417"/>
          </w:tcPr>
          <w:p>
            <w:r>
              <w:rPr>
                <w:rFonts w:ascii="Microsoft YaHei" w:hAnsi="Microsoft YaHei" w:eastAsia="Microsoft YaHei"/>
                <w:sz w:val="20"/>
              </w:rPr>
              <w:t>★★★★</w:t>
            </w:r>
          </w:p>
        </w:tc>
        <w:tc>
          <w:tcPr>
            <w:tcW w:type="dxa" w:w="1417"/>
          </w:tcPr>
          <w:p>
            <w:r>
              <w:rPr>
                <w:rFonts w:ascii="Microsoft YaHei" w:hAnsi="Microsoft YaHei" w:eastAsia="Microsoft YaHei"/>
                <w:sz w:val="20"/>
              </w:rPr>
              <w:t>★★★</w:t>
            </w:r>
          </w:p>
        </w:tc>
        <w:tc>
          <w:tcPr>
            <w:tcW w:type="dxa" w:w="1417"/>
          </w:tcPr>
          <w:p>
            <w:r>
              <w:rPr>
                <w:rFonts w:ascii="Microsoft YaHei" w:hAnsi="Microsoft YaHei" w:eastAsia="Microsoft YaHei"/>
                <w:sz w:val="20"/>
              </w:rPr>
              <w:t>★★★</w:t>
            </w:r>
          </w:p>
        </w:tc>
        <w:tc>
          <w:tcPr>
            <w:tcW w:type="dxa" w:w="1417"/>
          </w:tcPr>
          <w:p>
            <w:r>
              <w:rPr>
                <w:rFonts w:ascii="Microsoft YaHei" w:hAnsi="Microsoft YaHei" w:eastAsia="Microsoft YaHei"/>
                <w:sz w:val="20"/>
              </w:rPr>
              <w:t>★★</w:t>
            </w:r>
          </w:p>
        </w:tc>
        <w:tc>
          <w:tcPr>
            <w:tcW w:type="dxa" w:w="1417"/>
          </w:tcPr>
          <w:p>
            <w:r>
              <w:rPr>
                <w:rFonts w:ascii="Microsoft YaHei" w:hAnsi="Microsoft YaHei" w:eastAsia="Microsoft YaHei"/>
                <w:sz w:val="20"/>
              </w:rPr>
              <w:t>★★★</w:t>
            </w:r>
          </w:p>
        </w:tc>
      </w:tr>
    </w:tbl>
    <w:p/>
    <w:p>
      <w:pPr>
        <w:pStyle w:val="Heading3"/>
      </w:pPr>
      <w:r>
        <w:t>11.4.2 最佳实践提炼</w:t>
      </w:r>
    </w:p>
    <w:p>
      <w:pPr>
        <w:spacing w:after="120" w:line="360" w:lineRule="auto"/>
        <w:ind w:firstLine="420"/>
      </w:pPr>
      <w:r>
        <w:rPr>
          <w:rFonts w:ascii="Microsoft YaHei" w:hAnsi="Microsoft YaHei" w:eastAsia="Microsoft YaHei"/>
          <w:sz w:val="22"/>
        </w:rPr>
        <w:t>从案例中可以提炼以下最佳实践：</w:t>
      </w:r>
      <w:r>
        <w:rPr>
          <w:rFonts w:ascii="Microsoft YaHei" w:hAnsi="Microsoft YaHei" w:eastAsia="Microsoft YaHei"/>
          <w:b/>
          <w:sz w:val="22"/>
        </w:rPr>
        <w:t>分层解耦</w:t>
      </w:r>
      <w:r>
        <w:rPr>
          <w:rFonts w:ascii="Microsoft YaHei" w:hAnsi="Microsoft YaHei" w:eastAsia="Microsoft YaHei"/>
          <w:sz w:val="22"/>
        </w:rPr>
        <w:t>（感知、数据、应用独立演进）、</w:t>
      </w:r>
      <w:r>
        <w:rPr>
          <w:rFonts w:ascii="Microsoft YaHei" w:hAnsi="Microsoft YaHei" w:eastAsia="Microsoft YaHei"/>
          <w:b/>
          <w:sz w:val="22"/>
        </w:rPr>
        <w:t>弹性架构</w:t>
      </w:r>
      <w:r>
        <w:rPr>
          <w:rFonts w:ascii="Microsoft YaHei" w:hAnsi="Microsoft YaHei" w:eastAsia="Microsoft YaHei"/>
          <w:sz w:val="22"/>
        </w:rPr>
        <w:t>（容器化应对客流波动）、</w:t>
      </w:r>
      <w:r>
        <w:rPr>
          <w:rFonts w:ascii="Microsoft YaHei" w:hAnsi="Microsoft YaHei" w:eastAsia="Microsoft YaHei"/>
          <w:b/>
          <w:sz w:val="22"/>
        </w:rPr>
        <w:t>数据驱动</w:t>
      </w:r>
      <w:r>
        <w:rPr>
          <w:rFonts w:ascii="Microsoft YaHei" w:hAnsi="Microsoft YaHei" w:eastAsia="Microsoft YaHei"/>
          <w:sz w:val="22"/>
        </w:rPr>
        <w:t>（以数据中台为核心）、</w:t>
      </w:r>
      <w:r>
        <w:rPr>
          <w:rFonts w:ascii="Microsoft YaHei" w:hAnsi="Microsoft YaHei" w:eastAsia="Microsoft YaHei"/>
          <w:b/>
          <w:sz w:val="22"/>
        </w:rPr>
        <w:t>安全前置</w:t>
      </w:r>
      <w:r>
        <w:rPr>
          <w:rFonts w:ascii="Microsoft YaHei" w:hAnsi="Microsoft YaHei" w:eastAsia="Microsoft YaHei"/>
          <w:sz w:val="22"/>
        </w:rPr>
        <w:t>（Privacy by Design）和</w:t>
      </w:r>
      <w:r>
        <w:rPr>
          <w:rFonts w:ascii="Microsoft YaHei" w:hAnsi="Microsoft YaHei" w:eastAsia="Microsoft YaHei"/>
          <w:b/>
          <w:sz w:val="22"/>
        </w:rPr>
        <w:t>生态开放</w:t>
      </w:r>
      <w:r>
        <w:rPr>
          <w:rFonts w:ascii="Microsoft YaHei" w:hAnsi="Microsoft YaHei" w:eastAsia="Microsoft YaHei"/>
          <w:sz w:val="22"/>
        </w:rPr>
        <w:t>（开放API吸引多方参与）。</w:t>
      </w:r>
    </w:p>
    <w:p>
      <w:pPr>
        <w:pStyle w:val="Heading3"/>
      </w:pPr>
      <w:r>
        <w:t>11.4.3 常见架构问题与规避策略</w:t>
      </w:r>
    </w:p>
    <w:p>
      <w:pPr>
        <w:spacing w:after="120" w:line="360" w:lineRule="auto"/>
        <w:ind w:firstLine="420"/>
      </w:pPr>
      <w:r>
        <w:rPr>
          <w:rFonts w:ascii="Microsoft YaHei" w:hAnsi="Microsoft YaHei" w:eastAsia="Microsoft YaHei"/>
          <w:sz w:val="22"/>
        </w:rPr>
        <w:t>常见问题包括：过度设计（投入超出实际需求）、数据孤岛（各系统数据不互通）、安全欠债（安全投入被压缩）和技术锁定（过度依赖单一供应商）。规避策略是遵循S.M.A.R.T.框架的系统性设计原则，确保五维度均衡发展。</w:t>
      </w:r>
    </w:p>
    <w:p>
      <w:pPr>
        <w:pStyle w:val="Heading2"/>
      </w:pPr>
      <w:r>
        <w:t>本章小结</w:t>
      </w:r>
    </w:p>
    <w:p>
      <w:pPr>
        <w:spacing w:after="120" w:line="360" w:lineRule="auto"/>
        <w:ind w:firstLine="420"/>
      </w:pPr>
      <w:r>
        <w:rPr>
          <w:rFonts w:ascii="Microsoft YaHei" w:hAnsi="Microsoft YaHei" w:eastAsia="Microsoft YaHei"/>
          <w:sz w:val="22"/>
        </w:rPr>
        <w:t>本章通过9个国内外典型案例，展示了S.M.A.R.T.框架在实际智慧旅游系统架构分析中的应用。通过架构评估矩阵对不同案例进行了五维度评分，提炼了分层解耦、弹性架构、数据驱动、安全前置和生态开放五项最佳实践，并指出了常见架构问题及规避策略。</w:t>
      </w:r>
    </w:p>
    <w:p>
      <w:pPr>
        <w:pStyle w:val="Heading2"/>
      </w:pPr>
      <w:r>
        <w:t>思考题</w:t>
      </w:r>
    </w:p>
    <w:p>
      <w:pPr>
        <w:pStyle w:val="ListNumber"/>
      </w:pPr>
      <w:r>
        <w:rPr>
          <w:rFonts w:ascii="Microsoft YaHei" w:hAnsi="Microsoft YaHei" w:eastAsia="Microsoft YaHei"/>
          <w:sz w:val="22"/>
        </w:rPr>
        <w:t>**（识记）** 列举三个国内智慧旅游系统架构案例及其核心技术特征。</w:t>
      </w:r>
    </w:p>
    <w:p>
      <w:pPr>
        <w:pStyle w:val="ListNumber"/>
      </w:pPr>
      <w:r>
        <w:rPr>
          <w:rFonts w:ascii="Microsoft YaHei" w:hAnsi="Microsoft YaHei" w:eastAsia="Microsoft YaHei"/>
          <w:sz w:val="22"/>
        </w:rPr>
        <w:t>**（理解）** 解释S.M.A.R.T.架构评估矩阵的使用方法。</w:t>
      </w:r>
    </w:p>
    <w:p>
      <w:pPr>
        <w:pStyle w:val="ListNumber"/>
      </w:pPr>
      <w:r>
        <w:rPr>
          <w:rFonts w:ascii="Microsoft YaHei" w:hAnsi="Microsoft YaHei" w:eastAsia="Microsoft YaHei"/>
          <w:sz w:val="22"/>
        </w:rPr>
        <w:t>**（应用）** 运用评估矩阵分析一个你熟悉的智慧旅游系统。</w:t>
      </w:r>
    </w:p>
    <w:p>
      <w:pPr>
        <w:pStyle w:val="ListNumber"/>
      </w:pPr>
      <w:r>
        <w:rPr>
          <w:rFonts w:ascii="Microsoft YaHei" w:hAnsi="Microsoft YaHei" w:eastAsia="Microsoft YaHei"/>
          <w:sz w:val="22"/>
        </w:rPr>
        <w:t>**（分析）** 比较国内案例与国际案例在架构设计理念上的差异。</w:t>
      </w:r>
    </w:p>
    <w:p>
      <w:pPr>
        <w:pStyle w:val="ListNumber"/>
      </w:pPr>
      <w:r>
        <w:rPr>
          <w:rFonts w:ascii="Microsoft YaHei" w:hAnsi="Microsoft YaHei" w:eastAsia="Microsoft YaHei"/>
          <w:sz w:val="22"/>
        </w:rPr>
        <w:t>**（评价）** 评估五项最佳实践在不同规模景区中的可复制性。</w:t>
      </w:r>
    </w:p>
    <w:p>
      <w:pPr>
        <w:pStyle w:val="ListNumber"/>
      </w:pPr>
      <w:r>
        <w:rPr>
          <w:rFonts w:ascii="Microsoft YaHei" w:hAnsi="Microsoft YaHei" w:eastAsia="Microsoft YaHei"/>
          <w:sz w:val="22"/>
        </w:rPr>
        <w:t>**（创造）** 基于最佳实践，为一个新建智慧景区设计总体架构方案。</w:t>
      </w:r>
    </w:p>
    <w:p>
      <w:pPr>
        <w:pStyle w:val="Heading2"/>
      </w:pPr>
      <w:r>
        <w:t>参考文献</w:t>
      </w:r>
    </w:p>
    <w:p>
      <w:pPr>
        <w:spacing w:after="60"/>
        <w:ind w:left="567" w:hanging="567"/>
      </w:pPr>
      <w:r>
        <w:rPr>
          <w:rFonts w:ascii="Microsoft YaHei" w:hAnsi="Microsoft YaHei" w:eastAsia="Microsoft YaHei"/>
          <w:sz w:val="20"/>
        </w:rPr>
        <w:t>[1] 张骥, 等. 5G智慧文旅在宽窄巷子景区的应用探索[J]. 维普, 2020.</w:t>
      </w:r>
    </w:p>
    <w:p>
      <w:pPr>
        <w:spacing w:after="60"/>
        <w:ind w:left="567" w:hanging="567"/>
      </w:pPr>
      <w:r>
        <w:rPr>
          <w:rFonts w:ascii="Microsoft YaHei" w:hAnsi="Microsoft YaHei" w:eastAsia="Microsoft YaHei"/>
          <w:sz w:val="20"/>
        </w:rPr>
        <w:t>[2] 陈伍香, 等. 5G时代下基于微服务架构的桂林智慧旅游管理系统设计与实现[J]. 万方数据, 2023.</w:t>
      </w:r>
    </w:p>
    <w:p>
      <w:pPr>
        <w:spacing w:after="60"/>
        <w:ind w:left="567" w:hanging="567"/>
      </w:pPr>
      <w:r>
        <w:rPr>
          <w:rFonts w:ascii="Microsoft YaHei" w:hAnsi="Microsoft YaHei" w:eastAsia="Microsoft YaHei"/>
          <w:sz w:val="20"/>
        </w:rPr>
        <w:t>[3] 新疆农业大学. 基于微服务架构的新疆马文化智慧旅游平台的设计与实现[J]. 万方数据, 2023.</w:t>
      </w:r>
    </w:p>
    <w:p>
      <w:pPr>
        <w:spacing w:after="60"/>
        <w:ind w:left="567" w:hanging="567"/>
      </w:pPr>
      <w:r>
        <w:rPr>
          <w:rFonts w:ascii="Microsoft YaHei" w:hAnsi="Microsoft YaHei" w:eastAsia="Microsoft YaHei"/>
          <w:sz w:val="20"/>
        </w:rPr>
        <w:t>[4] 佚名. 5G-A与AI融合驱动的智慧景区系统架构设计与实践[J]. 万方数据, 2025.</w:t>
      </w:r>
    </w:p>
    <w:p>
      <w:pPr>
        <w:spacing w:after="60"/>
        <w:ind w:left="567" w:hanging="567"/>
      </w:pPr>
      <w:r>
        <w:rPr>
          <w:rFonts w:ascii="Microsoft YaHei" w:hAnsi="Microsoft YaHei" w:eastAsia="Microsoft YaHei"/>
          <w:sz w:val="20"/>
        </w:rPr>
        <w:t>[5] 佚名. 基于广电异构组网的智慧景区管理平台建设[J]. 万方数据, 2025.</w:t>
      </w:r>
    </w:p>
    <w:p>
      <w:pPr>
        <w:spacing w:after="60"/>
        <w:ind w:left="567" w:hanging="567"/>
      </w:pPr>
      <w:r>
        <w:rPr>
          <w:rFonts w:ascii="Microsoft YaHei" w:hAnsi="Microsoft YaHei" w:eastAsia="Microsoft YaHei"/>
          <w:sz w:val="20"/>
        </w:rPr>
        <w:t>[6] 刘平, 等. 数字孪生景区智慧管理平台的设计研究[J]. 万方数据, 2022.</w:t>
      </w:r>
    </w:p>
    <w:p>
      <w:pPr>
        <w:spacing w:after="60"/>
        <w:ind w:left="567" w:hanging="567"/>
      </w:pPr>
      <w:r>
        <w:rPr>
          <w:rFonts w:ascii="Microsoft YaHei" w:hAnsi="Microsoft YaHei" w:eastAsia="Microsoft YaHei"/>
          <w:sz w:val="20"/>
        </w:rPr>
        <w:t>[7] Khan M S, et al. Smart City and Smart Tourism: A Case of Dubai[J]. Sustainability, 2017, 9(12): 2279. DOI: 10.3390/SU9122279.</w:t>
      </w:r>
    </w:p>
    <w:p>
      <w:pPr>
        <w:spacing w:after="60"/>
        <w:ind w:left="567" w:hanging="567"/>
      </w:pPr>
      <w:r>
        <w:rPr>
          <w:rFonts w:ascii="Microsoft YaHei" w:hAnsi="Microsoft YaHei" w:eastAsia="Microsoft YaHei"/>
          <w:sz w:val="20"/>
        </w:rPr>
        <w:t>[8] 佚名. A Smart City Initiative: the Case of Barcelona[J]. Smart Cities, 2012. DOI: 10.1007/s13132-012-0084-9.</w:t>
      </w:r>
    </w:p>
    <w:p>
      <w:pPr>
        <w:spacing w:after="60"/>
        <w:ind w:left="567" w:hanging="567"/>
      </w:pPr>
      <w:r>
        <w:rPr>
          <w:rFonts w:ascii="Microsoft YaHei" w:hAnsi="Microsoft YaHei" w:eastAsia="Microsoft YaHei"/>
          <w:sz w:val="20"/>
        </w:rPr>
        <w:t>[9] Weltman T, et al. Smart Tourism Ecosystem Development Readiness in Southeast Asia[R]. ADB, 2024. DOI: 10.22617/brf240230-2.</w:t>
      </w:r>
    </w:p>
    <w:p>
      <w:pPr>
        <w:spacing w:after="60"/>
        <w:ind w:left="567" w:hanging="567"/>
      </w:pPr>
      <w:r>
        <w:rPr>
          <w:rFonts w:ascii="Microsoft YaHei" w:hAnsi="Microsoft YaHei" w:eastAsia="Microsoft YaHei"/>
          <w:sz w:val="20"/>
        </w:rPr>
        <w:t>[10] Gajdošík T. Smart Tourism: Concepts and Insights from Central Europe[J]. 2018. DOI: 10.1515/cjot-2018-0002.</w:t>
      </w:r>
    </w:p>
    <w:p>
      <w:pPr>
        <w:spacing w:after="60"/>
        <w:ind w:left="567" w:hanging="567"/>
      </w:pPr>
      <w:r>
        <w:rPr>
          <w:rFonts w:ascii="Microsoft YaHei" w:hAnsi="Microsoft YaHei" w:eastAsia="Microsoft YaHei"/>
          <w:sz w:val="20"/>
        </w:rPr>
        <w:t>[11] Rosário A T, Dias J C. Exploring the Landscape of Smart Tourism: A Systematic Bibliometric Review of IoT[J]. 2024. DOI: 10.3390/admsci14020022.</w:t>
      </w:r>
    </w:p>
    <w:p>
      <w:pPr>
        <w:spacing w:after="60"/>
        <w:ind w:left="567" w:hanging="567"/>
      </w:pPr>
      <w:r>
        <w:rPr>
          <w:rFonts w:ascii="Microsoft YaHei" w:hAnsi="Microsoft YaHei" w:eastAsia="Microsoft YaHei"/>
          <w:sz w:val="20"/>
        </w:rPr>
        <w:t>[12] 中南林业科技大学. 基于数字孪生技术的乡村旅游智慧导览系统设计与应用[J]. 维普, 2024.</w:t>
      </w:r>
    </w:p>
    <w:p>
      <w:r>
        <w:br w:type="page"/>
      </w:r>
    </w:p>
    <w:p>
      <w:pPr>
        <w:pStyle w:val="Heading1"/>
      </w:pPr>
      <w:r>
        <w:t>第12章 前沿趋势与未来展望——元宇宙、区块链与可持续旅游</w:t>
      </w:r>
    </w:p>
    <w:p>
      <w:pPr>
        <w:pStyle w:val="Heading2"/>
      </w:pPr>
      <w:r>
        <w:t>学习目标</w:t>
      </w:r>
    </w:p>
    <w:p>
      <w:pPr>
        <w:pStyle w:val="ListBullet"/>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：元宇宙文旅、大语言模型和Web3.0的核心概念</w:t>
      </w:r>
    </w:p>
    <w:p>
      <w:pPr>
        <w:pStyle w:val="ListBullet"/>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：新兴技术对智慧旅游系统架构的影响机制</w:t>
      </w:r>
    </w:p>
    <w:p>
      <w:pPr>
        <w:pStyle w:val="ListBullet"/>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：将前沿技术趋势纳入架构设计的前瞻性规划</w:t>
      </w:r>
    </w:p>
    <w:p>
      <w:pPr>
        <w:pStyle w:val="ListBullet"/>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：分析技术融合对旅游产业的变革性影响</w:t>
      </w:r>
    </w:p>
    <w:p>
      <w:pPr>
        <w:pStyle w:val="ListBullet"/>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 评估前沿技术的成熟度与应用前景</w:t>
      </w:r>
    </w:p>
    <w:p>
      <w:pPr>
        <w:pStyle w:val="ListBullet"/>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：设计面向未来的智慧旅游系统架构演进方案</w:t>
      </w:r>
    </w:p>
    <w:p>
      <w:pPr>
        <w:pStyle w:val="Heading2"/>
      </w:pPr>
      <w:r>
        <w:t>导入案例：元宇宙文旅——虚拟旅游与现实融合的新范式</w:t>
      </w:r>
    </w:p>
    <w:p>
      <w:pPr>
        <w:spacing w:after="120" w:line="360" w:lineRule="auto"/>
        <w:ind w:firstLine="420"/>
      </w:pPr>
      <w:r>
        <w:rPr>
          <w:rFonts w:ascii="Microsoft YaHei" w:hAnsi="Microsoft YaHei" w:eastAsia="Microsoft YaHei"/>
          <w:sz w:val="22"/>
        </w:rPr>
        <w:t>元宇宙文旅正在成为智慧旅游的前沿发展方向。Florido-Benítez（2024）在研究数字孪生与智慧旅游目的地时指出[1]，数字孪生旅游场景是向元宇宙演进的关键一步。中国联通广西分公司（2023）的"一键游广西"实践[2]已为"元宇宙"沉浸式文化和旅游体验新场景奠定了技术基础。</w:t>
      </w:r>
    </w:p>
    <w:p>
      <w:pPr>
        <w:pStyle w:val="Heading2"/>
      </w:pPr>
      <w:r>
        <w:t>12.1 元宇宙与智慧旅游</w:t>
      </w:r>
    </w:p>
    <w:p>
      <w:pPr>
        <w:pStyle w:val="Heading3"/>
      </w:pPr>
      <w:r>
        <w:t>12.1.1 元宇宙文旅的概念与技术栈</w:t>
      </w:r>
    </w:p>
    <w:p>
      <w:pPr>
        <w:spacing w:after="120" w:line="360" w:lineRule="auto"/>
        <w:ind w:firstLine="420"/>
      </w:pPr>
      <w:r>
        <w:rPr>
          <w:rFonts w:ascii="Microsoft YaHei" w:hAnsi="Microsoft YaHei" w:eastAsia="Microsoft YaHei"/>
          <w:sz w:val="22"/>
        </w:rPr>
        <w:t>元宇宙文旅是虚拟旅游与现实旅游的融合新范式。其技术栈包括：数字孪生（构建虚拟景区的数字副本）、VR/AR（提供沉浸式交互体验）、区块链（管理虚拟资产和数字身份）和5G/6G网络（提供高带宽低延迟通信）。</w:t>
      </w:r>
    </w:p>
    <w:p>
      <w:pPr>
        <w:pStyle w:val="Heading3"/>
      </w:pPr>
      <w:r>
        <w:t>12.1.2 虚拟旅游与数字孪生的融合</w:t>
      </w:r>
    </w:p>
    <w:p>
      <w:pPr>
        <w:spacing w:after="120" w:line="360" w:lineRule="auto"/>
        <w:ind w:firstLine="420"/>
      </w:pPr>
      <w:r>
        <w:rPr>
          <w:rFonts w:ascii="Microsoft YaHei" w:hAnsi="Microsoft YaHei" w:eastAsia="Microsoft YaHei"/>
          <w:sz w:val="22"/>
        </w:rPr>
        <w:t>数字孪生为元宇宙文旅提供了"物理基础"——通过高精度3D建模和实时数据驱动，构建景区的虚拟副本。游客可以在元宇宙中"游览"数字孪生景区，获得与实地游览相似但不受物理限制的体验。</w:t>
      </w:r>
    </w:p>
    <w:p>
      <w:pPr>
        <w:pStyle w:val="Heading3"/>
      </w:pPr>
      <w:r>
        <w:t>12.1.3 NFT与旅游数字资产</w:t>
      </w:r>
    </w:p>
    <w:p>
      <w:pPr>
        <w:spacing w:after="120" w:line="360" w:lineRule="auto"/>
        <w:ind w:firstLine="420"/>
      </w:pPr>
      <w:r>
        <w:rPr>
          <w:rFonts w:ascii="Microsoft YaHei" w:hAnsi="Microsoft YaHei" w:eastAsia="Microsoft YaHei"/>
          <w:sz w:val="22"/>
        </w:rPr>
        <w:t>NFT（非同质化代币）为旅游数字资产的确权和交易提供了技术手段。景区可以发行限量版数字纪念品、虚拟门票和数字藏品，创造新的收入来源。</w:t>
      </w:r>
    </w:p>
    <w:p>
      <w:pPr>
        <w:pStyle w:val="Heading2"/>
      </w:pPr>
      <w:r>
        <w:t>12.2 大语言模型与生成式AI</w:t>
      </w:r>
    </w:p>
    <w:p>
      <w:pPr>
        <w:pStyle w:val="Heading3"/>
      </w:pPr>
      <w:r>
        <w:t>12.2.1 LLM驱动的智能旅游助手</w:t>
      </w:r>
    </w:p>
    <w:p>
      <w:pPr>
        <w:spacing w:after="120" w:line="360" w:lineRule="auto"/>
        <w:ind w:firstLine="420"/>
      </w:pPr>
      <w:r>
        <w:rPr>
          <w:rFonts w:ascii="Microsoft YaHei" w:hAnsi="Microsoft YaHei" w:eastAsia="Microsoft YaHei"/>
          <w:sz w:val="22"/>
        </w:rPr>
        <w:t>大语言模型（LLM）正在革命性地改变旅游信息服务。胡辉（2023）在5G+AI旅游决策辅助系统中[3]集成了大语言模型，为游客提供全过程的精准化、个性化旅游服务，包括智能行程规划、实时导航与AR导览、个性化推荐和智能客服。</w:t>
      </w:r>
    </w:p>
    <w:p>
      <w:pPr>
        <w:pStyle w:val="Heading3"/>
      </w:pPr>
      <w:r>
        <w:t>12.2.2 生成式AI在旅游内容创作中的应用</w:t>
      </w:r>
    </w:p>
    <w:p>
      <w:pPr>
        <w:spacing w:after="120" w:line="360" w:lineRule="auto"/>
        <w:ind w:firstLine="420"/>
      </w:pPr>
      <w:r>
        <w:rPr>
          <w:rFonts w:ascii="Microsoft YaHei" w:hAnsi="Microsoft YaHei" w:eastAsia="Microsoft YaHei"/>
          <w:sz w:val="22"/>
        </w:rPr>
        <w:t>生成式AI可以自动创作旅游营销文案、生成景区虚拟导览图、制作个性化旅游攻略。这大幅降低了内容生产成本，使中小景区也能提供高质量的内容服务。</w:t>
      </w:r>
    </w:p>
    <w:p>
      <w:pPr>
        <w:pStyle w:val="Heading3"/>
      </w:pPr>
      <w:r>
        <w:t>12.2.3 AI Agent与自主旅游规划</w:t>
      </w:r>
    </w:p>
    <w:p>
      <w:pPr>
        <w:spacing w:after="120" w:line="360" w:lineRule="auto"/>
        <w:ind w:firstLine="420"/>
      </w:pPr>
      <w:r>
        <w:rPr>
          <w:rFonts w:ascii="Microsoft YaHei" w:hAnsi="Microsoft YaHei" w:eastAsia="Microsoft YaHei"/>
          <w:sz w:val="22"/>
        </w:rPr>
        <w:t>AI Agent是LLM的进阶应用——它不仅能回答问题，还能自主规划和执行任务。未来的旅游AI Agent可以根据游客的偏好和约束，自动搜索景点、比较价格、完成预订、规划路线，实现"一句话出行"的极简体验。</w:t>
      </w:r>
    </w:p>
    <w:p>
      <w:pPr>
        <w:pStyle w:val="Heading2"/>
      </w:pPr>
      <w:r>
        <w:t>12.3 Web3.0与去中心化旅游</w:t>
      </w:r>
    </w:p>
    <w:p>
      <w:pPr>
        <w:pStyle w:val="Heading3"/>
      </w:pPr>
      <w:r>
        <w:t>12.3.1 去中心化旅游平台架构</w:t>
      </w:r>
    </w:p>
    <w:p>
      <w:pPr>
        <w:spacing w:after="120" w:line="360" w:lineRule="auto"/>
        <w:ind w:firstLine="420"/>
      </w:pPr>
      <w:r>
        <w:rPr>
          <w:rFonts w:ascii="Microsoft YaHei" w:hAnsi="Microsoft YaHei" w:eastAsia="Microsoft YaHei"/>
          <w:sz w:val="22"/>
        </w:rPr>
        <w:t>Web3.0的去中心化理念正在影响旅游平台架构设计。明庆忠和韦俊峰（2021）指出[4]，推动区块链技术与智慧旅游融合应用有利于培育智慧旅游发展新内涵。去中心化旅游平台消除了中间商，使游客和服务提供者直接交易。</w:t>
      </w:r>
    </w:p>
    <w:p>
      <w:pPr>
        <w:pStyle w:val="Heading3"/>
      </w:pPr>
      <w:r>
        <w:t>12.3.2 DAO治理与社区共建</w:t>
      </w:r>
    </w:p>
    <w:p>
      <w:pPr>
        <w:spacing w:after="120" w:line="360" w:lineRule="auto"/>
        <w:ind w:firstLine="420"/>
      </w:pPr>
      <w:r>
        <w:rPr>
          <w:rFonts w:ascii="Microsoft YaHei" w:hAnsi="Microsoft YaHei" w:eastAsia="Microsoft YaHei"/>
          <w:sz w:val="22"/>
        </w:rPr>
        <w:t>DAO（去中心化自治组织）为旅游目的地的社区共建提供了新范式。社区居民、游客和企业可以通过DAO机制共同参与旅游决策，实现真正的多中心治理。</w:t>
      </w:r>
    </w:p>
    <w:p>
      <w:pPr>
        <w:pStyle w:val="Heading3"/>
      </w:pPr>
      <w:r>
        <w:t>12.3.3 通证经济与旅游激励</w:t>
      </w:r>
    </w:p>
    <w:p>
      <w:pPr>
        <w:spacing w:after="120" w:line="360" w:lineRule="auto"/>
        <w:ind w:firstLine="420"/>
      </w:pPr>
      <w:r>
        <w:rPr>
          <w:rFonts w:ascii="Microsoft YaHei" w:hAnsi="Microsoft YaHei" w:eastAsia="Microsoft YaHei"/>
          <w:sz w:val="22"/>
        </w:rPr>
        <w:t>通证经济（Token Economy）通过发行数字通证激励游客行为——如奖励分享评价的游客、奖励低碳出行的游客。这种机制可以在不增加直接成本的情况下引导游客行为，促进可持续旅游。</w:t>
      </w:r>
    </w:p>
    <w:p>
      <w:pPr>
        <w:pStyle w:val="Heading2"/>
      </w:pPr>
      <w:r>
        <w:t>12.4 可持续智慧旅游架构</w:t>
      </w:r>
    </w:p>
    <w:p>
      <w:pPr>
        <w:pStyle w:val="Heading3"/>
      </w:pPr>
      <w:r>
        <w:t>12.4.1 绿色计算与低碳旅游架构</w:t>
      </w:r>
    </w:p>
    <w:p>
      <w:pPr>
        <w:spacing w:after="120" w:line="360" w:lineRule="auto"/>
        <w:ind w:firstLine="420"/>
      </w:pPr>
      <w:r>
        <w:rPr>
          <w:rFonts w:ascii="Microsoft YaHei" w:hAnsi="Microsoft YaHei" w:eastAsia="Microsoft YaHei"/>
          <w:sz w:val="22"/>
        </w:rPr>
        <w:t>绿色计算是智慧旅游架构设计的新要求。Rahmadian等（2023）指出[5]，智慧旅游技术应"通过实时监测和预测分析实现旅游资源的精细化管理，从而在提升游客体验的同时降低环境影响"。</w:t>
      </w:r>
    </w:p>
    <w:p>
      <w:pPr>
        <w:pStyle w:val="Heading3"/>
      </w:pPr>
      <w:r>
        <w:t>12.4.2 数字包容与无障碍旅游</w:t>
      </w:r>
    </w:p>
    <w:p>
      <w:pPr>
        <w:spacing w:after="120" w:line="360" w:lineRule="auto"/>
        <w:ind w:firstLine="420"/>
      </w:pPr>
      <w:r>
        <w:rPr>
          <w:rFonts w:ascii="Microsoft YaHei" w:hAnsi="Microsoft YaHei" w:eastAsia="Microsoft YaHei"/>
          <w:sz w:val="22"/>
        </w:rPr>
        <w:t>智慧旅游架构应支持数字包容——确保老年游客、残障人士和欠发达地区居民都能享受智慧旅游服务。这要求架构设计遵循多终端适配、无障碍设计和渐进增强原则。</w:t>
      </w:r>
    </w:p>
    <w:p>
      <w:pPr>
        <w:pStyle w:val="Heading3"/>
      </w:pPr>
      <w:r>
        <w:t>12.4.3 智慧旅游助力联合国可持续发展目标</w:t>
      </w:r>
    </w:p>
    <w:p>
      <w:pPr>
        <w:spacing w:after="120" w:line="360" w:lineRule="auto"/>
        <w:ind w:firstLine="420"/>
      </w:pPr>
      <w:r>
        <w:rPr>
          <w:rFonts w:ascii="Microsoft YaHei" w:hAnsi="Microsoft YaHei" w:eastAsia="Microsoft YaHei"/>
          <w:sz w:val="22"/>
        </w:rPr>
        <w:t>智慧旅游技术可以直接贡献于联合国SDGs：SDG 8（体面工作和经济增长）、SDG 11（可持续城市和社区）、SDG 12（负责任消费和生产）和SDG 13（气候行动）。</w:t>
      </w:r>
    </w:p>
    <w:p>
      <w:pPr>
        <w:pStyle w:val="Heading2"/>
      </w:pPr>
      <w:r>
        <w:t>12.5 S.M.A.R.T.框架的演进方向</w:t>
      </w:r>
    </w:p>
    <w:p>
      <w:pPr>
        <w:pStyle w:val="Heading3"/>
      </w:pPr>
      <w:r>
        <w:t>框架的动态演进</w:t>
      </w:r>
    </w:p>
    <w:p>
      <w:pPr>
        <w:spacing w:after="120" w:line="360" w:lineRule="auto"/>
        <w:ind w:firstLine="420"/>
      </w:pPr>
      <w:r>
        <w:rPr>
          <w:rFonts w:ascii="Microsoft YaHei" w:hAnsi="Microsoft YaHei" w:eastAsia="Microsoft YaHei"/>
          <w:sz w:val="22"/>
        </w:rPr>
        <w:t>S.M.A.R.T.框架本身也需要随技术演进而动态调整。未来可能的演进方向包括：</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S维度的扩展</w:t>
      </w:r>
      <w:r>
        <w:rPr>
          <w:rFonts w:ascii="Microsoft YaHei" w:hAnsi="Microsoft YaHei" w:eastAsia="Microsoft YaHei"/>
          <w:sz w:val="22"/>
        </w:rPr>
        <w:t>：从物理传感器扩展到"社会传感器"——社交媒体情绪、新闻报道等非结构化数据源。</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M维度的深化</w:t>
      </w:r>
      <w:r>
        <w:rPr>
          <w:rFonts w:ascii="Microsoft YaHei" w:hAnsi="Microsoft YaHei" w:eastAsia="Microsoft YaHei"/>
          <w:sz w:val="22"/>
        </w:rPr>
        <w:t>：从数据存储和处理扩展到"知识图谱"——将旅游领域的知识结构化存储，支持语义推理。</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A维度的智能化</w:t>
      </w:r>
      <w:r>
        <w:rPr>
          <w:rFonts w:ascii="Microsoft YaHei" w:hAnsi="Microsoft YaHei" w:eastAsia="Microsoft YaHei"/>
          <w:sz w:val="22"/>
        </w:rPr>
        <w:t>：从规则驱动的应用扩展到"自主智能体"——AI Agent能够自主感知、决策和执行。</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R维度的范围拓展</w:t>
      </w:r>
      <w:r>
        <w:rPr>
          <w:rFonts w:ascii="Microsoft YaHei" w:hAnsi="Microsoft YaHei" w:eastAsia="Microsoft YaHei"/>
          <w:sz w:val="22"/>
        </w:rPr>
        <w:t>：从数据安全扩展到"AI安全"——算法公平性、可解释性和可控性。</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T维度的价值升级</w:t>
      </w:r>
      <w:r>
        <w:rPr>
          <w:rFonts w:ascii="Microsoft YaHei" w:hAnsi="Microsoft YaHei" w:eastAsia="Microsoft YaHei"/>
          <w:sz w:val="22"/>
        </w:rPr>
        <w:t>：从体验增强扩展到"价值重塑"——重新定义旅游的价值创造逻辑。</w:t>
      </w:r>
    </w:p>
    <w:p>
      <w:pPr>
        <w:pStyle w:val="Heading3"/>
      </w:pPr>
      <w:r>
        <w:t>与新兴技术的融合路径</w:t>
      </w:r>
    </w:p>
    <w:p>
      <w:pPr>
        <w:spacing w:after="120" w:line="360" w:lineRule="auto"/>
        <w:ind w:firstLine="420"/>
      </w:pPr>
      <w:r>
        <w:rPr>
          <w:rFonts w:ascii="Microsoft YaHei" w:hAnsi="Microsoft YaHei" w:eastAsia="Microsoft YaHei"/>
          <w:sz w:val="22"/>
        </w:rPr>
        <w:t>S.M.A.R.T.框架与新兴技术的融合将遵循"概念验证→试点应用→规模化推广"的路径。当前，数字孪生和LLM正处于试点应用阶段，元宇宙和Web3.0处于概念验证阶段。架构设计应为这些技术的渐进式引入预留接口和扩展空间。</w:t>
      </w:r>
    </w:p>
    <w:p>
      <w:pPr>
        <w:pStyle w:val="Heading2"/>
      </w:pPr>
      <w:r>
        <w:t>本章小结</w:t>
      </w:r>
    </w:p>
    <w:p>
      <w:pPr>
        <w:spacing w:after="120" w:line="360" w:lineRule="auto"/>
        <w:ind w:firstLine="420"/>
      </w:pPr>
      <w:r>
        <w:rPr>
          <w:rFonts w:ascii="Microsoft YaHei" w:hAnsi="Microsoft YaHei" w:eastAsia="Microsoft YaHei"/>
          <w:sz w:val="22"/>
        </w:rPr>
        <w:t>本章展望了智慧旅游系统架构的前沿趋势：元宇宙文旅通过数字孪生和VR/AR融合创造虚拟旅游新范式；大语言模型和生成式AI正在革命性地改变旅游信息服务；Web3.0和区块链推动旅游平台向去中心化演进；可持续架构关注绿色计算、数字包容和SDGs贡献。S.M.A.R.T.框架本身也将随技术演进而动态调整，五维度各自扩展和深化，共同适应未来智慧旅游的新形态。</w:t>
      </w:r>
    </w:p>
    <w:p>
      <w:pPr>
        <w:pStyle w:val="Heading2"/>
      </w:pPr>
      <w:r>
        <w:t>思考题</w:t>
      </w:r>
    </w:p>
    <w:p>
      <w:pPr>
        <w:pStyle w:val="ListNumber"/>
      </w:pPr>
      <w:r>
        <w:rPr>
          <w:rFonts w:ascii="Microsoft YaHei" w:hAnsi="Microsoft YaHei" w:eastAsia="Microsoft YaHei"/>
          <w:sz w:val="22"/>
        </w:rPr>
        <w:t>**（识记）** 元宇宙文旅的技术栈包括哪些核心技术？</w:t>
      </w:r>
    </w:p>
    <w:p>
      <w:pPr>
        <w:pStyle w:val="ListNumber"/>
      </w:pPr>
      <w:r>
        <w:rPr>
          <w:rFonts w:ascii="Microsoft YaHei" w:hAnsi="Microsoft YaHei" w:eastAsia="Microsoft YaHei"/>
          <w:sz w:val="22"/>
        </w:rPr>
        <w:t>**（理解）** 解释LLM驱动的AI Agent如何实现"一句话出行"的极简旅游体验。</w:t>
      </w:r>
    </w:p>
    <w:p>
      <w:pPr>
        <w:pStyle w:val="ListNumber"/>
      </w:pPr>
      <w:r>
        <w:rPr>
          <w:rFonts w:ascii="Microsoft YaHei" w:hAnsi="Microsoft YaHei" w:eastAsia="Microsoft YaHei"/>
          <w:sz w:val="22"/>
        </w:rPr>
        <w:t>**（应用）** 设计一个融合元宇宙和实体旅游的混合体验方案。</w:t>
      </w:r>
    </w:p>
    <w:p>
      <w:pPr>
        <w:pStyle w:val="ListNumber"/>
      </w:pPr>
      <w:r>
        <w:rPr>
          <w:rFonts w:ascii="Microsoft YaHei" w:hAnsi="Microsoft YaHei" w:eastAsia="Microsoft YaHei"/>
          <w:sz w:val="22"/>
        </w:rPr>
        <w:t>**（分析）** 分析Web3.0去中心化理念对传统旅游平台架构的颠覆性影响。</w:t>
      </w:r>
    </w:p>
    <w:p>
      <w:pPr>
        <w:pStyle w:val="ListNumber"/>
      </w:pPr>
      <w:r>
        <w:rPr>
          <w:rFonts w:ascii="Microsoft YaHei" w:hAnsi="Microsoft YaHei" w:eastAsia="Microsoft YaHei"/>
          <w:sz w:val="22"/>
        </w:rPr>
        <w:t>**（评价）** 评估生成式AI在旅游内容创作中的伦理风险。</w:t>
      </w:r>
    </w:p>
    <w:p>
      <w:pPr>
        <w:pStyle w:val="ListNumber"/>
      </w:pPr>
      <w:r>
        <w:rPr>
          <w:rFonts w:ascii="Microsoft YaHei" w:hAnsi="Microsoft YaHei" w:eastAsia="Microsoft YaHei"/>
          <w:sz w:val="22"/>
        </w:rPr>
        <w:t>**（创造）** 基于S.M.A.R.T.框架的演进方向，设计一个面向2030年的智慧旅游架构愿景。</w:t>
      </w:r>
    </w:p>
    <w:p>
      <w:pPr>
        <w:pStyle w:val="Heading2"/>
      </w:pPr>
      <w:r>
        <w:t>参考文献</w:t>
      </w:r>
    </w:p>
    <w:p>
      <w:pPr>
        <w:spacing w:after="60"/>
        <w:ind w:left="567" w:hanging="567"/>
      </w:pPr>
      <w:r>
        <w:rPr>
          <w:rFonts w:ascii="Microsoft YaHei" w:hAnsi="Microsoft YaHei" w:eastAsia="Microsoft YaHei"/>
          <w:sz w:val="20"/>
        </w:rPr>
        <w:t>[1] Florido-Benítez L. The Use of Digital Twins to Address Smart Tourist Destinations' Future Challenges[J]. Platforms, 2024, 2(4): 16. DOI: 10.3390/platforms2040016.</w:t>
      </w:r>
    </w:p>
    <w:p>
      <w:pPr>
        <w:spacing w:after="60"/>
        <w:ind w:left="567" w:hanging="567"/>
      </w:pPr>
      <w:r>
        <w:rPr>
          <w:rFonts w:ascii="Microsoft YaHei" w:hAnsi="Microsoft YaHei" w:eastAsia="Microsoft YaHei"/>
          <w:sz w:val="20"/>
        </w:rPr>
        <w:t>[2] 中国联通广西分公司. 5G边缘计算在智慧旅游中的应用[J]. 万方数据, 2023.</w:t>
      </w:r>
    </w:p>
    <w:p>
      <w:pPr>
        <w:spacing w:after="60"/>
        <w:ind w:left="567" w:hanging="567"/>
      </w:pPr>
      <w:r>
        <w:rPr>
          <w:rFonts w:ascii="Microsoft YaHei" w:hAnsi="Microsoft YaHei" w:eastAsia="Microsoft YaHei"/>
          <w:sz w:val="20"/>
        </w:rPr>
        <w:t>[3] 胡辉. 基于5G+AI技术的旅游决策辅助系统研究[J]. 维普, 2023.</w:t>
      </w:r>
    </w:p>
    <w:p>
      <w:pPr>
        <w:spacing w:after="60"/>
        <w:ind w:left="567" w:hanging="567"/>
      </w:pPr>
      <w:r>
        <w:rPr>
          <w:rFonts w:ascii="Microsoft YaHei" w:hAnsi="Microsoft YaHei" w:eastAsia="Microsoft YaHei"/>
          <w:sz w:val="20"/>
        </w:rPr>
        <w:t>[4] 明庆忠, 韦俊峰. "区块链+"赋能智慧旅游高质量发展探析[J]. 维普, 2021.</w:t>
      </w:r>
    </w:p>
    <w:p>
      <w:pPr>
        <w:spacing w:after="60"/>
        <w:ind w:left="567" w:hanging="567"/>
      </w:pPr>
      <w:r>
        <w:rPr>
          <w:rFonts w:ascii="Microsoft YaHei" w:hAnsi="Microsoft YaHei" w:eastAsia="Microsoft YaHei"/>
          <w:sz w:val="20"/>
        </w:rPr>
        <w:t>[5] Rahmadian E, et al. Digital twins, big data governance, and sustainable tourism[J]. Ethics and Information Technology, 2023. DOI: 10.1007/s10676-023-09730-w.</w:t>
      </w:r>
    </w:p>
    <w:p>
      <w:pPr>
        <w:spacing w:after="60"/>
        <w:ind w:left="567" w:hanging="567"/>
      </w:pPr>
      <w:r>
        <w:rPr>
          <w:rFonts w:ascii="Microsoft YaHei" w:hAnsi="Microsoft YaHei" w:eastAsia="Microsoft YaHei"/>
          <w:sz w:val="20"/>
        </w:rPr>
        <w:t>[6] García-Madurga M Á, Grilló-Méndez A J. Artificial Intelligence in the Tourism Industry: An Overview of Reviews[J]. 2023. DOI: 10.3390/admsci13080172.</w:t>
      </w:r>
    </w:p>
    <w:p>
      <w:pPr>
        <w:spacing w:after="60"/>
        <w:ind w:left="567" w:hanging="567"/>
      </w:pPr>
      <w:r>
        <w:rPr>
          <w:rFonts w:ascii="Microsoft YaHei" w:hAnsi="Microsoft YaHei" w:eastAsia="Microsoft YaHei"/>
          <w:sz w:val="20"/>
        </w:rPr>
        <w:t>[7] Rana R L, et al. The Impact of Blockchain Technology Adoption on Tourism Industry[J]. Sustainability, 2022. DOI: 10.3390/su14127383.</w:t>
      </w:r>
    </w:p>
    <w:p>
      <w:pPr>
        <w:spacing w:after="60"/>
        <w:ind w:left="567" w:hanging="567"/>
      </w:pPr>
      <w:r>
        <w:rPr>
          <w:rFonts w:ascii="Microsoft YaHei" w:hAnsi="Microsoft YaHei" w:eastAsia="Microsoft YaHei"/>
          <w:sz w:val="20"/>
        </w:rPr>
        <w:t>[8] Yu Y, Wang H. Study on the construction of smart tourism ecosystem and polycentric governance mechanism[J]. 2022. DOI: 10.54517/st.v3i1.1738.</w:t>
      </w:r>
    </w:p>
    <w:p>
      <w:pPr>
        <w:spacing w:after="60"/>
        <w:ind w:left="567" w:hanging="567"/>
      </w:pPr>
      <w:r>
        <w:rPr>
          <w:rFonts w:ascii="Microsoft YaHei" w:hAnsi="Microsoft YaHei" w:eastAsia="Microsoft YaHei"/>
          <w:sz w:val="20"/>
        </w:rPr>
        <w:t>[9] Gretzel U, et al. Smart tourism: foundations and developments[J]. 2015. DOI: 10.1007/s12525-015-0196-8.</w:t>
      </w:r>
    </w:p>
    <w:p>
      <w:pPr>
        <w:spacing w:after="60"/>
        <w:ind w:left="567" w:hanging="567"/>
      </w:pPr>
      <w:r>
        <w:rPr>
          <w:rFonts w:ascii="Microsoft YaHei" w:hAnsi="Microsoft YaHei" w:eastAsia="Microsoft YaHei"/>
          <w:sz w:val="20"/>
        </w:rPr>
        <w:t>[10] Gadekallu T R, et al. Blockchain for the Metaverse: A Review[J]. arXiv, 2022. DOI: 10.48550/arXiv.2203.09738.</w:t>
      </w:r>
    </w:p>
    <w:p>
      <w:pPr>
        <w:spacing w:after="60"/>
        <w:ind w:left="567" w:hanging="567"/>
      </w:pPr>
      <w:r>
        <w:rPr>
          <w:rFonts w:ascii="Microsoft YaHei" w:hAnsi="Microsoft YaHei" w:eastAsia="Microsoft YaHei"/>
          <w:sz w:val="20"/>
        </w:rPr>
        <w:t>[11] 佚名. 数字化转型与旅游产业可持续发展研究[J]. 万方数据, 2025.</w:t>
      </w:r>
    </w:p>
    <w:p>
      <w:pPr>
        <w:spacing w:after="60"/>
        <w:ind w:left="567" w:hanging="567"/>
      </w:pPr>
      <w:r>
        <w:rPr>
          <w:rFonts w:ascii="Microsoft YaHei" w:hAnsi="Microsoft YaHei" w:eastAsia="Microsoft YaHei"/>
          <w:sz w:val="20"/>
        </w:rPr>
        <w:t>[12] Sahal R, et al. Blockchain-Empowered Digital Twins Collaboration[J]. Machines, 2021. DOI: 10.3390/machines9090193.</w:t>
      </w:r>
    </w:p>
    <w:p>
      <w:r>
        <w:br w:type="page"/>
      </w:r>
    </w:p>
    <w:p>
      <w:r>
        <w:br w:type="page"/>
      </w:r>
    </w:p>
    <w:p>
      <w:pPr>
        <w:pStyle w:val="Heading1"/>
      </w:pPr>
      <w:r>
        <w:t>附录A 术语表</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rFonts w:ascii="Microsoft YaHei" w:hAnsi="Microsoft YaHei" w:eastAsia="Microsoft YaHei"/>
                <w:b/>
                <w:sz w:val="20"/>
              </w:rPr>
              <w:t>序号</w:t>
            </w:r>
          </w:p>
        </w:tc>
        <w:tc>
          <w:tcPr>
            <w:tcW w:type="dxa" w:w="2126"/>
          </w:tcPr>
          <w:p>
            <w:r>
              <w:rPr>
                <w:rFonts w:ascii="Microsoft YaHei" w:hAnsi="Microsoft YaHei" w:eastAsia="Microsoft YaHei"/>
                <w:b/>
                <w:sz w:val="20"/>
              </w:rPr>
              <w:t>英文术语</w:t>
            </w:r>
          </w:p>
        </w:tc>
        <w:tc>
          <w:tcPr>
            <w:tcW w:type="dxa" w:w="2126"/>
          </w:tcPr>
          <w:p>
            <w:r>
              <w:rPr>
                <w:rFonts w:ascii="Microsoft YaHei" w:hAnsi="Microsoft YaHei" w:eastAsia="Microsoft YaHei"/>
                <w:b/>
                <w:sz w:val="20"/>
              </w:rPr>
              <w:t>中文释义</w:t>
            </w:r>
          </w:p>
        </w:tc>
        <w:tc>
          <w:tcPr>
            <w:tcW w:type="dxa" w:w="2126"/>
          </w:tcPr>
          <w:p>
            <w:r>
              <w:rPr>
                <w:rFonts w:ascii="Microsoft YaHei" w:hAnsi="Microsoft YaHei" w:eastAsia="Microsoft YaHei"/>
                <w:b/>
                <w:sz w:val="20"/>
              </w:rPr>
              <w:t>简要说明</w:t>
            </w:r>
          </w:p>
        </w:tc>
      </w:tr>
      <w:tr>
        <w:tc>
          <w:tcPr>
            <w:tcW w:type="dxa" w:w="2126"/>
          </w:tcPr>
          <w:p>
            <w:r>
              <w:rPr>
                <w:rFonts w:ascii="Microsoft YaHei" w:hAnsi="Microsoft YaHei" w:eastAsia="Microsoft YaHei"/>
                <w:sz w:val="20"/>
              </w:rPr>
              <w:t>1</w:t>
            </w:r>
          </w:p>
        </w:tc>
        <w:tc>
          <w:tcPr>
            <w:tcW w:type="dxa" w:w="2126"/>
          </w:tcPr>
          <w:p>
            <w:r>
              <w:rPr>
                <w:rFonts w:ascii="Microsoft YaHei" w:hAnsi="Microsoft YaHei" w:eastAsia="Microsoft YaHei"/>
                <w:sz w:val="20"/>
              </w:rPr>
              <w:t>Smart Tourism</w:t>
            </w:r>
          </w:p>
        </w:tc>
        <w:tc>
          <w:tcPr>
            <w:tcW w:type="dxa" w:w="2126"/>
          </w:tcPr>
          <w:p>
            <w:r>
              <w:rPr>
                <w:rFonts w:ascii="Microsoft YaHei" w:hAnsi="Microsoft YaHei" w:eastAsia="Microsoft YaHei"/>
                <w:sz w:val="20"/>
              </w:rPr>
              <w:t>智慧旅游</w:t>
            </w:r>
          </w:p>
        </w:tc>
        <w:tc>
          <w:tcPr>
            <w:tcW w:type="dxa" w:w="2126"/>
          </w:tcPr>
          <w:p>
            <w:r>
              <w:rPr>
                <w:rFonts w:ascii="Microsoft YaHei" w:hAnsi="Microsoft YaHei" w:eastAsia="Microsoft YaHei"/>
                <w:sz w:val="20"/>
              </w:rPr>
              <w:t>以IoT、云计算、大数据、AI等技术为支撑的智能化旅游服务</w:t>
            </w:r>
          </w:p>
        </w:tc>
      </w:tr>
      <w:tr>
        <w:tc>
          <w:tcPr>
            <w:tcW w:type="dxa" w:w="2126"/>
          </w:tcPr>
          <w:p>
            <w:r>
              <w:rPr>
                <w:rFonts w:ascii="Microsoft YaHei" w:hAnsi="Microsoft YaHei" w:eastAsia="Microsoft YaHei"/>
                <w:sz w:val="20"/>
              </w:rPr>
              <w:t>2</w:t>
            </w:r>
          </w:p>
        </w:tc>
        <w:tc>
          <w:tcPr>
            <w:tcW w:type="dxa" w:w="2126"/>
          </w:tcPr>
          <w:p>
            <w:r>
              <w:rPr>
                <w:rFonts w:ascii="Microsoft YaHei" w:hAnsi="Microsoft YaHei" w:eastAsia="Microsoft YaHei"/>
                <w:sz w:val="20"/>
              </w:rPr>
              <w:t>Digital Twin</w:t>
            </w:r>
          </w:p>
        </w:tc>
        <w:tc>
          <w:tcPr>
            <w:tcW w:type="dxa" w:w="2126"/>
          </w:tcPr>
          <w:p>
            <w:r>
              <w:rPr>
                <w:rFonts w:ascii="Microsoft YaHei" w:hAnsi="Microsoft YaHei" w:eastAsia="Microsoft YaHei"/>
                <w:sz w:val="20"/>
              </w:rPr>
              <w:t>数字孪生</w:t>
            </w:r>
          </w:p>
        </w:tc>
        <w:tc>
          <w:tcPr>
            <w:tcW w:type="dxa" w:w="2126"/>
          </w:tcPr>
          <w:p>
            <w:r>
              <w:rPr>
                <w:rFonts w:ascii="Microsoft YaHei" w:hAnsi="Microsoft YaHei" w:eastAsia="Microsoft YaHei"/>
                <w:sz w:val="20"/>
              </w:rPr>
              <w:t>物理实体的数字化镜像，实现虚实实时映射</w:t>
            </w:r>
          </w:p>
        </w:tc>
      </w:tr>
      <w:tr>
        <w:tc>
          <w:tcPr>
            <w:tcW w:type="dxa" w:w="2126"/>
          </w:tcPr>
          <w:p>
            <w:r>
              <w:rPr>
                <w:rFonts w:ascii="Microsoft YaHei" w:hAnsi="Microsoft YaHei" w:eastAsia="Microsoft YaHei"/>
                <w:sz w:val="20"/>
              </w:rPr>
              <w:t>3</w:t>
            </w:r>
          </w:p>
        </w:tc>
        <w:tc>
          <w:tcPr>
            <w:tcW w:type="dxa" w:w="2126"/>
          </w:tcPr>
          <w:p>
            <w:r>
              <w:rPr>
                <w:rFonts w:ascii="Microsoft YaHei" w:hAnsi="Microsoft YaHei" w:eastAsia="Microsoft YaHei"/>
                <w:sz w:val="20"/>
              </w:rPr>
              <w:t>Edge Computing</w:t>
            </w:r>
          </w:p>
        </w:tc>
        <w:tc>
          <w:tcPr>
            <w:tcW w:type="dxa" w:w="2126"/>
          </w:tcPr>
          <w:p>
            <w:r>
              <w:rPr>
                <w:rFonts w:ascii="Microsoft YaHei" w:hAnsi="Microsoft YaHei" w:eastAsia="Microsoft YaHei"/>
                <w:sz w:val="20"/>
              </w:rPr>
              <w:t>边缘计算</w:t>
            </w:r>
          </w:p>
        </w:tc>
        <w:tc>
          <w:tcPr>
            <w:tcW w:type="dxa" w:w="2126"/>
          </w:tcPr>
          <w:p>
            <w:r>
              <w:rPr>
                <w:rFonts w:ascii="Microsoft YaHei" w:hAnsi="Microsoft YaHei" w:eastAsia="Microsoft YaHei"/>
                <w:sz w:val="20"/>
              </w:rPr>
              <w:t>将计算能力下沉到网络边缘，降低延迟</w:t>
            </w:r>
          </w:p>
        </w:tc>
      </w:tr>
      <w:tr>
        <w:tc>
          <w:tcPr>
            <w:tcW w:type="dxa" w:w="2126"/>
          </w:tcPr>
          <w:p>
            <w:r>
              <w:rPr>
                <w:rFonts w:ascii="Microsoft YaHei" w:hAnsi="Microsoft YaHei" w:eastAsia="Microsoft YaHei"/>
                <w:sz w:val="20"/>
              </w:rPr>
              <w:t>4</w:t>
            </w:r>
          </w:p>
        </w:tc>
        <w:tc>
          <w:tcPr>
            <w:tcW w:type="dxa" w:w="2126"/>
          </w:tcPr>
          <w:p>
            <w:r>
              <w:rPr>
                <w:rFonts w:ascii="Microsoft YaHei" w:hAnsi="Microsoft YaHei" w:eastAsia="Microsoft YaHei"/>
                <w:sz w:val="20"/>
              </w:rPr>
              <w:t>Microservice</w:t>
            </w:r>
          </w:p>
        </w:tc>
        <w:tc>
          <w:tcPr>
            <w:tcW w:type="dxa" w:w="2126"/>
          </w:tcPr>
          <w:p>
            <w:r>
              <w:rPr>
                <w:rFonts w:ascii="Microsoft YaHei" w:hAnsi="Microsoft YaHei" w:eastAsia="Microsoft YaHei"/>
                <w:sz w:val="20"/>
              </w:rPr>
              <w:t>微服务</w:t>
            </w:r>
          </w:p>
        </w:tc>
        <w:tc>
          <w:tcPr>
            <w:tcW w:type="dxa" w:w="2126"/>
          </w:tcPr>
          <w:p>
            <w:r>
              <w:rPr>
                <w:rFonts w:ascii="Microsoft YaHei" w:hAnsi="Microsoft YaHei" w:eastAsia="Microsoft YaHei"/>
                <w:sz w:val="20"/>
              </w:rPr>
              <w:t>将应用拆分为小型、独立、松耦合的服务</w:t>
            </w:r>
          </w:p>
        </w:tc>
      </w:tr>
      <w:tr>
        <w:tc>
          <w:tcPr>
            <w:tcW w:type="dxa" w:w="2126"/>
          </w:tcPr>
          <w:p>
            <w:r>
              <w:rPr>
                <w:rFonts w:ascii="Microsoft YaHei" w:hAnsi="Microsoft YaHei" w:eastAsia="Microsoft YaHei"/>
                <w:sz w:val="20"/>
              </w:rPr>
              <w:t>5</w:t>
            </w:r>
          </w:p>
        </w:tc>
        <w:tc>
          <w:tcPr>
            <w:tcW w:type="dxa" w:w="2126"/>
          </w:tcPr>
          <w:p>
            <w:r>
              <w:rPr>
                <w:rFonts w:ascii="Microsoft YaHei" w:hAnsi="Microsoft YaHei" w:eastAsia="Microsoft YaHei"/>
                <w:sz w:val="20"/>
              </w:rPr>
              <w:t>IoT</w:t>
            </w:r>
          </w:p>
        </w:tc>
        <w:tc>
          <w:tcPr>
            <w:tcW w:type="dxa" w:w="2126"/>
          </w:tcPr>
          <w:p>
            <w:r>
              <w:rPr>
                <w:rFonts w:ascii="Microsoft YaHei" w:hAnsi="Microsoft YaHei" w:eastAsia="Microsoft YaHei"/>
                <w:sz w:val="20"/>
              </w:rPr>
              <w:t>物联网</w:t>
            </w:r>
          </w:p>
        </w:tc>
        <w:tc>
          <w:tcPr>
            <w:tcW w:type="dxa" w:w="2126"/>
          </w:tcPr>
          <w:p>
            <w:r>
              <w:rPr>
                <w:rFonts w:ascii="Microsoft YaHei" w:hAnsi="Microsoft YaHei" w:eastAsia="Microsoft YaHei"/>
                <w:sz w:val="20"/>
              </w:rPr>
              <w:t>通过传感器和网络实现万物互联</w:t>
            </w:r>
          </w:p>
        </w:tc>
      </w:tr>
      <w:tr>
        <w:tc>
          <w:tcPr>
            <w:tcW w:type="dxa" w:w="2126"/>
          </w:tcPr>
          <w:p>
            <w:r>
              <w:rPr>
                <w:rFonts w:ascii="Microsoft YaHei" w:hAnsi="Microsoft YaHei" w:eastAsia="Microsoft YaHei"/>
                <w:sz w:val="20"/>
              </w:rPr>
              <w:t>6</w:t>
            </w:r>
          </w:p>
        </w:tc>
        <w:tc>
          <w:tcPr>
            <w:tcW w:type="dxa" w:w="2126"/>
          </w:tcPr>
          <w:p>
            <w:r>
              <w:rPr>
                <w:rFonts w:ascii="Microsoft YaHei" w:hAnsi="Microsoft YaHei" w:eastAsia="Microsoft YaHei"/>
                <w:sz w:val="20"/>
              </w:rPr>
              <w:t>5G Network Slicing</w:t>
            </w:r>
          </w:p>
        </w:tc>
        <w:tc>
          <w:tcPr>
            <w:tcW w:type="dxa" w:w="2126"/>
          </w:tcPr>
          <w:p>
            <w:r>
              <w:rPr>
                <w:rFonts w:ascii="Microsoft YaHei" w:hAnsi="Microsoft YaHei" w:eastAsia="Microsoft YaHei"/>
                <w:sz w:val="20"/>
              </w:rPr>
              <w:t>5G网络切片</w:t>
            </w:r>
          </w:p>
        </w:tc>
        <w:tc>
          <w:tcPr>
            <w:tcW w:type="dxa" w:w="2126"/>
          </w:tcPr>
          <w:p>
            <w:r>
              <w:rPr>
                <w:rFonts w:ascii="Microsoft YaHei" w:hAnsi="Microsoft YaHei" w:eastAsia="Microsoft YaHei"/>
                <w:sz w:val="20"/>
              </w:rPr>
              <w:t>在同一物理网络上虚拟多个逻辑网络</w:t>
            </w:r>
          </w:p>
        </w:tc>
      </w:tr>
      <w:tr>
        <w:tc>
          <w:tcPr>
            <w:tcW w:type="dxa" w:w="2126"/>
          </w:tcPr>
          <w:p>
            <w:r>
              <w:rPr>
                <w:rFonts w:ascii="Microsoft YaHei" w:hAnsi="Microsoft YaHei" w:eastAsia="Microsoft YaHei"/>
                <w:sz w:val="20"/>
              </w:rPr>
              <w:t>7</w:t>
            </w:r>
          </w:p>
        </w:tc>
        <w:tc>
          <w:tcPr>
            <w:tcW w:type="dxa" w:w="2126"/>
          </w:tcPr>
          <w:p>
            <w:r>
              <w:rPr>
                <w:rFonts w:ascii="Microsoft YaHei" w:hAnsi="Microsoft YaHei" w:eastAsia="Microsoft YaHei"/>
                <w:sz w:val="20"/>
              </w:rPr>
              <w:t>SOA</w:t>
            </w:r>
          </w:p>
        </w:tc>
        <w:tc>
          <w:tcPr>
            <w:tcW w:type="dxa" w:w="2126"/>
          </w:tcPr>
          <w:p>
            <w:r>
              <w:rPr>
                <w:rFonts w:ascii="Microsoft YaHei" w:hAnsi="Microsoft YaHei" w:eastAsia="Microsoft YaHei"/>
                <w:sz w:val="20"/>
              </w:rPr>
              <w:t>面向服务架构</w:t>
            </w:r>
          </w:p>
        </w:tc>
        <w:tc>
          <w:tcPr>
            <w:tcW w:type="dxa" w:w="2126"/>
          </w:tcPr>
          <w:p>
            <w:r>
              <w:rPr>
                <w:rFonts w:ascii="Microsoft YaHei" w:hAnsi="Microsoft YaHei" w:eastAsia="Microsoft YaHei"/>
                <w:sz w:val="20"/>
              </w:rPr>
              <w:t>通过松耦合的服务组合构建系统</w:t>
            </w:r>
          </w:p>
        </w:tc>
      </w:tr>
      <w:tr>
        <w:tc>
          <w:tcPr>
            <w:tcW w:type="dxa" w:w="2126"/>
          </w:tcPr>
          <w:p>
            <w:r>
              <w:rPr>
                <w:rFonts w:ascii="Microsoft YaHei" w:hAnsi="Microsoft YaHei" w:eastAsia="Microsoft YaHei"/>
                <w:sz w:val="20"/>
              </w:rPr>
              <w:t>8</w:t>
            </w:r>
          </w:p>
        </w:tc>
        <w:tc>
          <w:tcPr>
            <w:tcW w:type="dxa" w:w="2126"/>
          </w:tcPr>
          <w:p>
            <w:r>
              <w:rPr>
                <w:rFonts w:ascii="Microsoft YaHei" w:hAnsi="Microsoft YaHei" w:eastAsia="Microsoft YaHei"/>
                <w:sz w:val="20"/>
              </w:rPr>
              <w:t>Cloud Native</w:t>
            </w:r>
          </w:p>
        </w:tc>
        <w:tc>
          <w:tcPr>
            <w:tcW w:type="dxa" w:w="2126"/>
          </w:tcPr>
          <w:p>
            <w:r>
              <w:rPr>
                <w:rFonts w:ascii="Microsoft YaHei" w:hAnsi="Microsoft YaHei" w:eastAsia="Microsoft YaHei"/>
                <w:sz w:val="20"/>
              </w:rPr>
              <w:t>云原生</w:t>
            </w:r>
          </w:p>
        </w:tc>
        <w:tc>
          <w:tcPr>
            <w:tcW w:type="dxa" w:w="2126"/>
          </w:tcPr>
          <w:p>
            <w:r>
              <w:rPr>
                <w:rFonts w:ascii="Microsoft YaHei" w:hAnsi="Microsoft YaHei" w:eastAsia="Microsoft YaHei"/>
                <w:sz w:val="20"/>
              </w:rPr>
              <w:t>容器化、微服务、动态编排和持续交付</w:t>
            </w:r>
          </w:p>
        </w:tc>
      </w:tr>
      <w:tr>
        <w:tc>
          <w:tcPr>
            <w:tcW w:type="dxa" w:w="2126"/>
          </w:tcPr>
          <w:p>
            <w:r>
              <w:rPr>
                <w:rFonts w:ascii="Microsoft YaHei" w:hAnsi="Microsoft YaHei" w:eastAsia="Microsoft YaHei"/>
                <w:sz w:val="20"/>
              </w:rPr>
              <w:t>9</w:t>
            </w:r>
          </w:p>
        </w:tc>
        <w:tc>
          <w:tcPr>
            <w:tcW w:type="dxa" w:w="2126"/>
          </w:tcPr>
          <w:p>
            <w:r>
              <w:rPr>
                <w:rFonts w:ascii="Microsoft YaHei" w:hAnsi="Microsoft YaHei" w:eastAsia="Microsoft YaHei"/>
                <w:sz w:val="20"/>
              </w:rPr>
              <w:t>Data Mesh</w:t>
            </w:r>
          </w:p>
        </w:tc>
        <w:tc>
          <w:tcPr>
            <w:tcW w:type="dxa" w:w="2126"/>
          </w:tcPr>
          <w:p>
            <w:r>
              <w:rPr>
                <w:rFonts w:ascii="Microsoft YaHei" w:hAnsi="Microsoft YaHei" w:eastAsia="Microsoft YaHei"/>
                <w:sz w:val="20"/>
              </w:rPr>
              <w:t>数据网格</w:t>
            </w:r>
          </w:p>
        </w:tc>
        <w:tc>
          <w:tcPr>
            <w:tcW w:type="dxa" w:w="2126"/>
          </w:tcPr>
          <w:p>
            <w:r>
              <w:rPr>
                <w:rFonts w:ascii="Microsoft YaHei" w:hAnsi="Microsoft YaHei" w:eastAsia="Microsoft YaHei"/>
                <w:sz w:val="20"/>
              </w:rPr>
              <w:t>去中心化的数据架构理念</w:t>
            </w:r>
          </w:p>
        </w:tc>
      </w:tr>
      <w:tr>
        <w:tc>
          <w:tcPr>
            <w:tcW w:type="dxa" w:w="2126"/>
          </w:tcPr>
          <w:p>
            <w:r>
              <w:rPr>
                <w:rFonts w:ascii="Microsoft YaHei" w:hAnsi="Microsoft YaHei" w:eastAsia="Microsoft YaHei"/>
                <w:sz w:val="20"/>
              </w:rPr>
              <w:t>10</w:t>
            </w:r>
          </w:p>
        </w:tc>
        <w:tc>
          <w:tcPr>
            <w:tcW w:type="dxa" w:w="2126"/>
          </w:tcPr>
          <w:p>
            <w:r>
              <w:rPr>
                <w:rFonts w:ascii="Microsoft YaHei" w:hAnsi="Microsoft YaHei" w:eastAsia="Microsoft YaHei"/>
                <w:sz w:val="20"/>
              </w:rPr>
              <w:t>Federated Learning</w:t>
            </w:r>
          </w:p>
        </w:tc>
        <w:tc>
          <w:tcPr>
            <w:tcW w:type="dxa" w:w="2126"/>
          </w:tcPr>
          <w:p>
            <w:r>
              <w:rPr>
                <w:rFonts w:ascii="Microsoft YaHei" w:hAnsi="Microsoft YaHei" w:eastAsia="Microsoft YaHei"/>
                <w:sz w:val="20"/>
              </w:rPr>
              <w:t>联邦学习</w:t>
            </w:r>
          </w:p>
        </w:tc>
        <w:tc>
          <w:tcPr>
            <w:tcW w:type="dxa" w:w="2126"/>
          </w:tcPr>
          <w:p>
            <w:r>
              <w:rPr>
                <w:rFonts w:ascii="Microsoft YaHei" w:hAnsi="Microsoft YaHei" w:eastAsia="Microsoft YaHei"/>
                <w:sz w:val="20"/>
              </w:rPr>
              <w:t>多方在不共享原始数据下联合训练AI模型</w:t>
            </w:r>
          </w:p>
        </w:tc>
      </w:tr>
      <w:tr>
        <w:tc>
          <w:tcPr>
            <w:tcW w:type="dxa" w:w="2126"/>
          </w:tcPr>
          <w:p>
            <w:r>
              <w:rPr>
                <w:rFonts w:ascii="Microsoft YaHei" w:hAnsi="Microsoft YaHei" w:eastAsia="Microsoft YaHei"/>
                <w:sz w:val="20"/>
              </w:rPr>
              <w:t>11</w:t>
            </w:r>
          </w:p>
        </w:tc>
        <w:tc>
          <w:tcPr>
            <w:tcW w:type="dxa" w:w="2126"/>
          </w:tcPr>
          <w:p>
            <w:r>
              <w:rPr>
                <w:rFonts w:ascii="Microsoft YaHei" w:hAnsi="Microsoft YaHei" w:eastAsia="Microsoft YaHei"/>
                <w:sz w:val="20"/>
              </w:rPr>
              <w:t>Blockchain</w:t>
            </w:r>
          </w:p>
        </w:tc>
        <w:tc>
          <w:tcPr>
            <w:tcW w:type="dxa" w:w="2126"/>
          </w:tcPr>
          <w:p>
            <w:r>
              <w:rPr>
                <w:rFonts w:ascii="Microsoft YaHei" w:hAnsi="Microsoft YaHei" w:eastAsia="Microsoft YaHei"/>
                <w:sz w:val="20"/>
              </w:rPr>
              <w:t>区块链</w:t>
            </w:r>
          </w:p>
        </w:tc>
        <w:tc>
          <w:tcPr>
            <w:tcW w:type="dxa" w:w="2126"/>
          </w:tcPr>
          <w:p>
            <w:r>
              <w:rPr>
                <w:rFonts w:ascii="Microsoft YaHei" w:hAnsi="Microsoft YaHei" w:eastAsia="Microsoft YaHei"/>
                <w:sz w:val="20"/>
              </w:rPr>
              <w:t>去中心化的分布式账本技术</w:t>
            </w:r>
          </w:p>
        </w:tc>
      </w:tr>
      <w:tr>
        <w:tc>
          <w:tcPr>
            <w:tcW w:type="dxa" w:w="2126"/>
          </w:tcPr>
          <w:p>
            <w:r>
              <w:rPr>
                <w:rFonts w:ascii="Microsoft YaHei" w:hAnsi="Microsoft YaHei" w:eastAsia="Microsoft YaHei"/>
                <w:sz w:val="20"/>
              </w:rPr>
              <w:t>12</w:t>
            </w:r>
          </w:p>
        </w:tc>
        <w:tc>
          <w:tcPr>
            <w:tcW w:type="dxa" w:w="2126"/>
          </w:tcPr>
          <w:p>
            <w:r>
              <w:rPr>
                <w:rFonts w:ascii="Microsoft YaHei" w:hAnsi="Microsoft YaHei" w:eastAsia="Microsoft YaHei"/>
                <w:sz w:val="20"/>
              </w:rPr>
              <w:t>Smart Contract</w:t>
            </w:r>
          </w:p>
        </w:tc>
        <w:tc>
          <w:tcPr>
            <w:tcW w:type="dxa" w:w="2126"/>
          </w:tcPr>
          <w:p>
            <w:r>
              <w:rPr>
                <w:rFonts w:ascii="Microsoft YaHei" w:hAnsi="Microsoft YaHei" w:eastAsia="Microsoft YaHei"/>
                <w:sz w:val="20"/>
              </w:rPr>
              <w:t>智能合约</w:t>
            </w:r>
          </w:p>
        </w:tc>
        <w:tc>
          <w:tcPr>
            <w:tcW w:type="dxa" w:w="2126"/>
          </w:tcPr>
          <w:p>
            <w:r>
              <w:rPr>
                <w:rFonts w:ascii="Microsoft YaHei" w:hAnsi="Microsoft YaHei" w:eastAsia="Microsoft YaHei"/>
                <w:sz w:val="20"/>
              </w:rPr>
              <w:t>自动执行的区块链上合约</w:t>
            </w:r>
          </w:p>
        </w:tc>
      </w:tr>
      <w:tr>
        <w:tc>
          <w:tcPr>
            <w:tcW w:type="dxa" w:w="2126"/>
          </w:tcPr>
          <w:p>
            <w:r>
              <w:rPr>
                <w:rFonts w:ascii="Microsoft YaHei" w:hAnsi="Microsoft YaHei" w:eastAsia="Microsoft YaHei"/>
                <w:sz w:val="20"/>
              </w:rPr>
              <w:t>13</w:t>
            </w:r>
          </w:p>
        </w:tc>
        <w:tc>
          <w:tcPr>
            <w:tcW w:type="dxa" w:w="2126"/>
          </w:tcPr>
          <w:p>
            <w:r>
              <w:rPr>
                <w:rFonts w:ascii="Microsoft YaHei" w:hAnsi="Microsoft YaHei" w:eastAsia="Microsoft YaHei"/>
                <w:sz w:val="20"/>
              </w:rPr>
              <w:t>NFT</w:t>
            </w:r>
          </w:p>
        </w:tc>
        <w:tc>
          <w:tcPr>
            <w:tcW w:type="dxa" w:w="2126"/>
          </w:tcPr>
          <w:p>
            <w:r>
              <w:rPr>
                <w:rFonts w:ascii="Microsoft YaHei" w:hAnsi="Microsoft YaHei" w:eastAsia="Microsoft YaHei"/>
                <w:sz w:val="20"/>
              </w:rPr>
              <w:t>非同质化代币</w:t>
            </w:r>
          </w:p>
        </w:tc>
        <w:tc>
          <w:tcPr>
            <w:tcW w:type="dxa" w:w="2126"/>
          </w:tcPr>
          <w:p>
            <w:r>
              <w:rPr>
                <w:rFonts w:ascii="Microsoft YaHei" w:hAnsi="Microsoft YaHei" w:eastAsia="Microsoft YaHei"/>
                <w:sz w:val="20"/>
              </w:rPr>
              <w:t>唯一性数字资产的确权工具</w:t>
            </w:r>
          </w:p>
        </w:tc>
      </w:tr>
      <w:tr>
        <w:tc>
          <w:tcPr>
            <w:tcW w:type="dxa" w:w="2126"/>
          </w:tcPr>
          <w:p>
            <w:r>
              <w:rPr>
                <w:rFonts w:ascii="Microsoft YaHei" w:hAnsi="Microsoft YaHei" w:eastAsia="Microsoft YaHei"/>
                <w:sz w:val="20"/>
              </w:rPr>
              <w:t>14</w:t>
            </w:r>
          </w:p>
        </w:tc>
        <w:tc>
          <w:tcPr>
            <w:tcW w:type="dxa" w:w="2126"/>
          </w:tcPr>
          <w:p>
            <w:r>
              <w:rPr>
                <w:rFonts w:ascii="Microsoft YaHei" w:hAnsi="Microsoft YaHei" w:eastAsia="Microsoft YaHei"/>
                <w:sz w:val="20"/>
              </w:rPr>
              <w:t>LLM</w:t>
            </w:r>
          </w:p>
        </w:tc>
        <w:tc>
          <w:tcPr>
            <w:tcW w:type="dxa" w:w="2126"/>
          </w:tcPr>
          <w:p>
            <w:r>
              <w:rPr>
                <w:rFonts w:ascii="Microsoft YaHei" w:hAnsi="Microsoft YaHei" w:eastAsia="Microsoft YaHei"/>
                <w:sz w:val="20"/>
              </w:rPr>
              <w:t>大语言模型</w:t>
            </w:r>
          </w:p>
        </w:tc>
        <w:tc>
          <w:tcPr>
            <w:tcW w:type="dxa" w:w="2126"/>
          </w:tcPr>
          <w:p>
            <w:r>
              <w:rPr>
                <w:rFonts w:ascii="Microsoft YaHei" w:hAnsi="Microsoft YaHei" w:eastAsia="Microsoft YaHei"/>
                <w:sz w:val="20"/>
              </w:rPr>
              <w:t>基于Transformer的大规模预训练语言模型</w:t>
            </w:r>
          </w:p>
        </w:tc>
      </w:tr>
      <w:tr>
        <w:tc>
          <w:tcPr>
            <w:tcW w:type="dxa" w:w="2126"/>
          </w:tcPr>
          <w:p>
            <w:r>
              <w:rPr>
                <w:rFonts w:ascii="Microsoft YaHei" w:hAnsi="Microsoft YaHei" w:eastAsia="Microsoft YaHei"/>
                <w:sz w:val="20"/>
              </w:rPr>
              <w:t>15</w:t>
            </w:r>
          </w:p>
        </w:tc>
        <w:tc>
          <w:tcPr>
            <w:tcW w:type="dxa" w:w="2126"/>
          </w:tcPr>
          <w:p>
            <w:r>
              <w:rPr>
                <w:rFonts w:ascii="Microsoft YaHei" w:hAnsi="Microsoft YaHei" w:eastAsia="Microsoft YaHei"/>
                <w:sz w:val="20"/>
              </w:rPr>
              <w:t>AI Agent</w:t>
            </w:r>
          </w:p>
        </w:tc>
        <w:tc>
          <w:tcPr>
            <w:tcW w:type="dxa" w:w="2126"/>
          </w:tcPr>
          <w:p>
            <w:r>
              <w:rPr>
                <w:rFonts w:ascii="Microsoft YaHei" w:hAnsi="Microsoft YaHei" w:eastAsia="Microsoft YaHei"/>
                <w:sz w:val="20"/>
              </w:rPr>
              <w:t>AI智能体</w:t>
            </w:r>
          </w:p>
        </w:tc>
        <w:tc>
          <w:tcPr>
            <w:tcW w:type="dxa" w:w="2126"/>
          </w:tcPr>
          <w:p>
            <w:r>
              <w:rPr>
                <w:rFonts w:ascii="Microsoft YaHei" w:hAnsi="Microsoft YaHei" w:eastAsia="Microsoft YaHei"/>
                <w:sz w:val="20"/>
              </w:rPr>
              <w:t>能自主感知、决策和执行的AI系统</w:t>
            </w:r>
          </w:p>
        </w:tc>
      </w:tr>
      <w:tr>
        <w:tc>
          <w:tcPr>
            <w:tcW w:type="dxa" w:w="2126"/>
          </w:tcPr>
          <w:p>
            <w:r>
              <w:rPr>
                <w:rFonts w:ascii="Microsoft YaHei" w:hAnsi="Microsoft YaHei" w:eastAsia="Microsoft YaHei"/>
                <w:sz w:val="20"/>
              </w:rPr>
              <w:t>16</w:t>
            </w:r>
          </w:p>
        </w:tc>
        <w:tc>
          <w:tcPr>
            <w:tcW w:type="dxa" w:w="2126"/>
          </w:tcPr>
          <w:p>
            <w:r>
              <w:rPr>
                <w:rFonts w:ascii="Microsoft YaHei" w:hAnsi="Microsoft YaHei" w:eastAsia="Microsoft YaHei"/>
                <w:sz w:val="20"/>
              </w:rPr>
              <w:t>GDPR</w:t>
            </w:r>
          </w:p>
        </w:tc>
        <w:tc>
          <w:tcPr>
            <w:tcW w:type="dxa" w:w="2126"/>
          </w:tcPr>
          <w:p>
            <w:r>
              <w:rPr>
                <w:rFonts w:ascii="Microsoft YaHei" w:hAnsi="Microsoft YaHei" w:eastAsia="Microsoft YaHei"/>
                <w:sz w:val="20"/>
              </w:rPr>
              <w:t>通用数据保护条例</w:t>
            </w:r>
          </w:p>
        </w:tc>
        <w:tc>
          <w:tcPr>
            <w:tcW w:type="dxa" w:w="2126"/>
          </w:tcPr>
          <w:p>
            <w:r>
              <w:rPr>
                <w:rFonts w:ascii="Microsoft YaHei" w:hAnsi="Microsoft YaHei" w:eastAsia="Microsoft YaHei"/>
                <w:sz w:val="20"/>
              </w:rPr>
              <w:t>欧盟个人数据保护法规</w:t>
            </w:r>
          </w:p>
        </w:tc>
      </w:tr>
      <w:tr>
        <w:tc>
          <w:tcPr>
            <w:tcW w:type="dxa" w:w="2126"/>
          </w:tcPr>
          <w:p>
            <w:r>
              <w:rPr>
                <w:rFonts w:ascii="Microsoft YaHei" w:hAnsi="Microsoft YaHei" w:eastAsia="Microsoft YaHei"/>
                <w:sz w:val="20"/>
              </w:rPr>
              <w:t>17</w:t>
            </w:r>
          </w:p>
        </w:tc>
        <w:tc>
          <w:tcPr>
            <w:tcW w:type="dxa" w:w="2126"/>
          </w:tcPr>
          <w:p>
            <w:r>
              <w:rPr>
                <w:rFonts w:ascii="Microsoft YaHei" w:hAnsi="Microsoft YaHei" w:eastAsia="Microsoft YaHei"/>
                <w:sz w:val="20"/>
              </w:rPr>
              <w:t>DMO</w:t>
            </w:r>
          </w:p>
        </w:tc>
        <w:tc>
          <w:tcPr>
            <w:tcW w:type="dxa" w:w="2126"/>
          </w:tcPr>
          <w:p>
            <w:r>
              <w:rPr>
                <w:rFonts w:ascii="Microsoft YaHei" w:hAnsi="Microsoft YaHei" w:eastAsia="Microsoft YaHei"/>
                <w:sz w:val="20"/>
              </w:rPr>
              <w:t>目的地管理组织</w:t>
            </w:r>
          </w:p>
        </w:tc>
        <w:tc>
          <w:tcPr>
            <w:tcW w:type="dxa" w:w="2126"/>
          </w:tcPr>
          <w:p>
            <w:r>
              <w:rPr>
                <w:rFonts w:ascii="Microsoft YaHei" w:hAnsi="Microsoft YaHei" w:eastAsia="Microsoft YaHei"/>
                <w:sz w:val="20"/>
              </w:rPr>
              <w:t>负责旅游目的地管理和营销的机构</w:t>
            </w:r>
          </w:p>
        </w:tc>
      </w:tr>
      <w:tr>
        <w:tc>
          <w:tcPr>
            <w:tcW w:type="dxa" w:w="2126"/>
          </w:tcPr>
          <w:p>
            <w:r>
              <w:rPr>
                <w:rFonts w:ascii="Microsoft YaHei" w:hAnsi="Microsoft YaHei" w:eastAsia="Microsoft YaHei"/>
                <w:sz w:val="20"/>
              </w:rPr>
              <w:t>18</w:t>
            </w:r>
          </w:p>
        </w:tc>
        <w:tc>
          <w:tcPr>
            <w:tcW w:type="dxa" w:w="2126"/>
          </w:tcPr>
          <w:p>
            <w:r>
              <w:rPr>
                <w:rFonts w:ascii="Microsoft YaHei" w:hAnsi="Microsoft YaHei" w:eastAsia="Microsoft YaHei"/>
                <w:sz w:val="20"/>
              </w:rPr>
              <w:t>S.M.A.R.T.</w:t>
            </w:r>
          </w:p>
        </w:tc>
        <w:tc>
          <w:tcPr>
            <w:tcW w:type="dxa" w:w="2126"/>
          </w:tcPr>
          <w:p>
            <w:r>
              <w:rPr>
                <w:rFonts w:ascii="Microsoft YaHei" w:hAnsi="Microsoft YaHei" w:eastAsia="Microsoft YaHei"/>
                <w:sz w:val="20"/>
              </w:rPr>
              <w:t>智慧旅游架构框架</w:t>
            </w:r>
          </w:p>
        </w:tc>
        <w:tc>
          <w:tcPr>
            <w:tcW w:type="dxa" w:w="2126"/>
          </w:tcPr>
          <w:p>
            <w:r>
              <w:rPr>
                <w:rFonts w:ascii="Microsoft YaHei" w:hAnsi="Microsoft YaHei" w:eastAsia="Microsoft YaHei"/>
                <w:sz w:val="20"/>
              </w:rPr>
              <w:t>本书提出的五维架构框架</w:t>
            </w:r>
          </w:p>
        </w:tc>
      </w:tr>
      <w:tr>
        <w:tc>
          <w:tcPr>
            <w:tcW w:type="dxa" w:w="2126"/>
          </w:tcPr>
          <w:p>
            <w:r>
              <w:rPr>
                <w:rFonts w:ascii="Microsoft YaHei" w:hAnsi="Microsoft YaHei" w:eastAsia="Microsoft YaHei"/>
                <w:sz w:val="20"/>
              </w:rPr>
              <w:t>19</w:t>
            </w:r>
          </w:p>
        </w:tc>
        <w:tc>
          <w:tcPr>
            <w:tcW w:type="dxa" w:w="2126"/>
          </w:tcPr>
          <w:p>
            <w:r>
              <w:rPr>
                <w:rFonts w:ascii="Microsoft YaHei" w:hAnsi="Microsoft YaHei" w:eastAsia="Microsoft YaHei"/>
                <w:sz w:val="20"/>
              </w:rPr>
              <w:t>eMBB</w:t>
            </w:r>
          </w:p>
        </w:tc>
        <w:tc>
          <w:tcPr>
            <w:tcW w:type="dxa" w:w="2126"/>
          </w:tcPr>
          <w:p>
            <w:r>
              <w:rPr>
                <w:rFonts w:ascii="Microsoft YaHei" w:hAnsi="Microsoft YaHei" w:eastAsia="Microsoft YaHei"/>
                <w:sz w:val="20"/>
              </w:rPr>
              <w:t>增强移动宽带</w:t>
            </w:r>
          </w:p>
        </w:tc>
        <w:tc>
          <w:tcPr>
            <w:tcW w:type="dxa" w:w="2126"/>
          </w:tcPr>
          <w:p>
            <w:r>
              <w:rPr>
                <w:rFonts w:ascii="Microsoft YaHei" w:hAnsi="Microsoft YaHei" w:eastAsia="Microsoft YaHei"/>
                <w:sz w:val="20"/>
              </w:rPr>
              <w:t>5G三大场景之一，高带宽应用</w:t>
            </w:r>
          </w:p>
        </w:tc>
      </w:tr>
      <w:tr>
        <w:tc>
          <w:tcPr>
            <w:tcW w:type="dxa" w:w="2126"/>
          </w:tcPr>
          <w:p>
            <w:r>
              <w:rPr>
                <w:rFonts w:ascii="Microsoft YaHei" w:hAnsi="Microsoft YaHei" w:eastAsia="Microsoft YaHei"/>
                <w:sz w:val="20"/>
              </w:rPr>
              <w:t>20</w:t>
            </w:r>
          </w:p>
        </w:tc>
        <w:tc>
          <w:tcPr>
            <w:tcW w:type="dxa" w:w="2126"/>
          </w:tcPr>
          <w:p>
            <w:r>
              <w:rPr>
                <w:rFonts w:ascii="Microsoft YaHei" w:hAnsi="Microsoft YaHei" w:eastAsia="Microsoft YaHei"/>
                <w:sz w:val="20"/>
              </w:rPr>
              <w:t>URLLC</w:t>
            </w:r>
          </w:p>
        </w:tc>
        <w:tc>
          <w:tcPr>
            <w:tcW w:type="dxa" w:w="2126"/>
          </w:tcPr>
          <w:p>
            <w:r>
              <w:rPr>
                <w:rFonts w:ascii="Microsoft YaHei" w:hAnsi="Microsoft YaHei" w:eastAsia="Microsoft YaHei"/>
                <w:sz w:val="20"/>
              </w:rPr>
              <w:t>超可靠低延迟通信</w:t>
            </w:r>
          </w:p>
        </w:tc>
        <w:tc>
          <w:tcPr>
            <w:tcW w:type="dxa" w:w="2126"/>
          </w:tcPr>
          <w:p>
            <w:r>
              <w:rPr>
                <w:rFonts w:ascii="Microsoft YaHei" w:hAnsi="Microsoft YaHei" w:eastAsia="Microsoft YaHei"/>
                <w:sz w:val="20"/>
              </w:rPr>
              <w:t>5G三大场景之一，低延迟应用</w:t>
            </w:r>
          </w:p>
        </w:tc>
      </w:tr>
      <w:tr>
        <w:tc>
          <w:tcPr>
            <w:tcW w:type="dxa" w:w="2126"/>
          </w:tcPr>
          <w:p>
            <w:r>
              <w:rPr>
                <w:rFonts w:ascii="Microsoft YaHei" w:hAnsi="Microsoft YaHei" w:eastAsia="Microsoft YaHei"/>
                <w:sz w:val="20"/>
              </w:rPr>
              <w:t>21</w:t>
            </w:r>
          </w:p>
        </w:tc>
        <w:tc>
          <w:tcPr>
            <w:tcW w:type="dxa" w:w="2126"/>
          </w:tcPr>
          <w:p>
            <w:r>
              <w:rPr>
                <w:rFonts w:ascii="Microsoft YaHei" w:hAnsi="Microsoft YaHei" w:eastAsia="Microsoft YaHei"/>
                <w:sz w:val="20"/>
              </w:rPr>
              <w:t>mMTC</w:t>
            </w:r>
          </w:p>
        </w:tc>
        <w:tc>
          <w:tcPr>
            <w:tcW w:type="dxa" w:w="2126"/>
          </w:tcPr>
          <w:p>
            <w:r>
              <w:rPr>
                <w:rFonts w:ascii="Microsoft YaHei" w:hAnsi="Microsoft YaHei" w:eastAsia="Microsoft YaHei"/>
                <w:sz w:val="20"/>
              </w:rPr>
              <w:t>海量机器类通信</w:t>
            </w:r>
          </w:p>
        </w:tc>
        <w:tc>
          <w:tcPr>
            <w:tcW w:type="dxa" w:w="2126"/>
          </w:tcPr>
          <w:p>
            <w:r>
              <w:rPr>
                <w:rFonts w:ascii="Microsoft YaHei" w:hAnsi="Microsoft YaHei" w:eastAsia="Microsoft YaHei"/>
                <w:sz w:val="20"/>
              </w:rPr>
              <w:t>5G三大场景之一，大连接应用</w:t>
            </w:r>
          </w:p>
        </w:tc>
      </w:tr>
      <w:tr>
        <w:tc>
          <w:tcPr>
            <w:tcW w:type="dxa" w:w="2126"/>
          </w:tcPr>
          <w:p>
            <w:r>
              <w:rPr>
                <w:rFonts w:ascii="Microsoft YaHei" w:hAnsi="Microsoft YaHei" w:eastAsia="Microsoft YaHei"/>
                <w:sz w:val="20"/>
              </w:rPr>
              <w:t>22</w:t>
            </w:r>
          </w:p>
        </w:tc>
        <w:tc>
          <w:tcPr>
            <w:tcW w:type="dxa" w:w="2126"/>
          </w:tcPr>
          <w:p>
            <w:r>
              <w:rPr>
                <w:rFonts w:ascii="Microsoft YaHei" w:hAnsi="Microsoft YaHei" w:eastAsia="Microsoft YaHei"/>
                <w:sz w:val="20"/>
              </w:rPr>
              <w:t>DevOps</w:t>
            </w:r>
          </w:p>
        </w:tc>
        <w:tc>
          <w:tcPr>
            <w:tcW w:type="dxa" w:w="2126"/>
          </w:tcPr>
          <w:p>
            <w:r>
              <w:rPr>
                <w:rFonts w:ascii="Microsoft YaHei" w:hAnsi="Microsoft YaHei" w:eastAsia="Microsoft YaHei"/>
                <w:sz w:val="20"/>
              </w:rPr>
              <w:t>开发运维一体化</w:t>
            </w:r>
          </w:p>
        </w:tc>
        <w:tc>
          <w:tcPr>
            <w:tcW w:type="dxa" w:w="2126"/>
          </w:tcPr>
          <w:p>
            <w:r>
              <w:rPr>
                <w:rFonts w:ascii="Microsoft YaHei" w:hAnsi="Microsoft YaHei" w:eastAsia="Microsoft YaHei"/>
                <w:sz w:val="20"/>
              </w:rPr>
              <w:t>CI/CD流水线驱动的敏捷交付</w:t>
            </w:r>
          </w:p>
        </w:tc>
      </w:tr>
      <w:tr>
        <w:tc>
          <w:tcPr>
            <w:tcW w:type="dxa" w:w="2126"/>
          </w:tcPr>
          <w:p>
            <w:r>
              <w:rPr>
                <w:rFonts w:ascii="Microsoft YaHei" w:hAnsi="Microsoft YaHei" w:eastAsia="Microsoft YaHei"/>
                <w:sz w:val="20"/>
              </w:rPr>
              <w:t>23</w:t>
            </w:r>
          </w:p>
        </w:tc>
        <w:tc>
          <w:tcPr>
            <w:tcW w:type="dxa" w:w="2126"/>
          </w:tcPr>
          <w:p>
            <w:r>
              <w:rPr>
                <w:rFonts w:ascii="Microsoft YaHei" w:hAnsi="Microsoft YaHei" w:eastAsia="Microsoft YaHei"/>
                <w:sz w:val="20"/>
              </w:rPr>
              <w:t>API Gateway</w:t>
            </w:r>
          </w:p>
        </w:tc>
        <w:tc>
          <w:tcPr>
            <w:tcW w:type="dxa" w:w="2126"/>
          </w:tcPr>
          <w:p>
            <w:r>
              <w:rPr>
                <w:rFonts w:ascii="Microsoft YaHei" w:hAnsi="Microsoft YaHei" w:eastAsia="Microsoft YaHei"/>
                <w:sz w:val="20"/>
              </w:rPr>
              <w:t>API网关</w:t>
            </w:r>
          </w:p>
        </w:tc>
        <w:tc>
          <w:tcPr>
            <w:tcW w:type="dxa" w:w="2126"/>
          </w:tcPr>
          <w:p>
            <w:r>
              <w:rPr>
                <w:rFonts w:ascii="Microsoft YaHei" w:hAnsi="Microsoft YaHei" w:eastAsia="Microsoft YaHei"/>
                <w:sz w:val="20"/>
              </w:rPr>
              <w:t>微服务统一入口，负责路由和限流</w:t>
            </w:r>
          </w:p>
        </w:tc>
      </w:tr>
      <w:tr>
        <w:tc>
          <w:tcPr>
            <w:tcW w:type="dxa" w:w="2126"/>
          </w:tcPr>
          <w:p>
            <w:r>
              <w:rPr>
                <w:rFonts w:ascii="Microsoft YaHei" w:hAnsi="Microsoft YaHei" w:eastAsia="Microsoft YaHei"/>
                <w:sz w:val="20"/>
              </w:rPr>
              <w:t>24</w:t>
            </w:r>
          </w:p>
        </w:tc>
        <w:tc>
          <w:tcPr>
            <w:tcW w:type="dxa" w:w="2126"/>
          </w:tcPr>
          <w:p>
            <w:r>
              <w:rPr>
                <w:rFonts w:ascii="Microsoft YaHei" w:hAnsi="Microsoft YaHei" w:eastAsia="Microsoft YaHei"/>
                <w:sz w:val="20"/>
              </w:rPr>
              <w:t>Docker</w:t>
            </w:r>
          </w:p>
        </w:tc>
        <w:tc>
          <w:tcPr>
            <w:tcW w:type="dxa" w:w="2126"/>
          </w:tcPr>
          <w:p>
            <w:r>
              <w:rPr>
                <w:rFonts w:ascii="Microsoft YaHei" w:hAnsi="Microsoft YaHei" w:eastAsia="Microsoft YaHei"/>
                <w:sz w:val="20"/>
              </w:rPr>
              <w:t>容器化技术</w:t>
            </w:r>
          </w:p>
        </w:tc>
        <w:tc>
          <w:tcPr>
            <w:tcW w:type="dxa" w:w="2126"/>
          </w:tcPr>
          <w:p>
            <w:r>
              <w:rPr>
                <w:rFonts w:ascii="Microsoft YaHei" w:hAnsi="Microsoft YaHei" w:eastAsia="Microsoft YaHei"/>
                <w:sz w:val="20"/>
              </w:rPr>
              <w:t>将应用及依赖打包为可移植容器</w:t>
            </w:r>
          </w:p>
        </w:tc>
      </w:tr>
      <w:tr>
        <w:tc>
          <w:tcPr>
            <w:tcW w:type="dxa" w:w="2126"/>
          </w:tcPr>
          <w:p>
            <w:r>
              <w:rPr>
                <w:rFonts w:ascii="Microsoft YaHei" w:hAnsi="Microsoft YaHei" w:eastAsia="Microsoft YaHei"/>
                <w:sz w:val="20"/>
              </w:rPr>
              <w:t>25</w:t>
            </w:r>
          </w:p>
        </w:tc>
        <w:tc>
          <w:tcPr>
            <w:tcW w:type="dxa" w:w="2126"/>
          </w:tcPr>
          <w:p>
            <w:r>
              <w:rPr>
                <w:rFonts w:ascii="Microsoft YaHei" w:hAnsi="Microsoft YaHei" w:eastAsia="Microsoft YaHei"/>
                <w:sz w:val="20"/>
              </w:rPr>
              <w:t>Kubernetes</w:t>
            </w:r>
          </w:p>
        </w:tc>
        <w:tc>
          <w:tcPr>
            <w:tcW w:type="dxa" w:w="2126"/>
          </w:tcPr>
          <w:p>
            <w:r>
              <w:rPr>
                <w:rFonts w:ascii="Microsoft YaHei" w:hAnsi="Microsoft YaHei" w:eastAsia="Microsoft YaHei"/>
                <w:sz w:val="20"/>
              </w:rPr>
              <w:t>K8s容器编排</w:t>
            </w:r>
          </w:p>
        </w:tc>
        <w:tc>
          <w:tcPr>
            <w:tcW w:type="dxa" w:w="2126"/>
          </w:tcPr>
          <w:p>
            <w:r>
              <w:rPr>
                <w:rFonts w:ascii="Microsoft YaHei" w:hAnsi="Microsoft YaHei" w:eastAsia="Microsoft YaHei"/>
                <w:sz w:val="20"/>
              </w:rPr>
              <w:t>容器调度、扩缩容和故障恢复平台</w:t>
            </w:r>
          </w:p>
        </w:tc>
      </w:tr>
      <w:tr>
        <w:tc>
          <w:tcPr>
            <w:tcW w:type="dxa" w:w="2126"/>
          </w:tcPr>
          <w:p>
            <w:r>
              <w:rPr>
                <w:rFonts w:ascii="Microsoft YaHei" w:hAnsi="Microsoft YaHei" w:eastAsia="Microsoft YaHei"/>
                <w:sz w:val="20"/>
              </w:rPr>
              <w:t>26</w:t>
            </w:r>
          </w:p>
        </w:tc>
        <w:tc>
          <w:tcPr>
            <w:tcW w:type="dxa" w:w="2126"/>
          </w:tcPr>
          <w:p>
            <w:r>
              <w:rPr>
                <w:rFonts w:ascii="Microsoft YaHei" w:hAnsi="Microsoft YaHei" w:eastAsia="Microsoft YaHei"/>
                <w:sz w:val="20"/>
              </w:rPr>
              <w:t>RFID</w:t>
            </w:r>
          </w:p>
        </w:tc>
        <w:tc>
          <w:tcPr>
            <w:tcW w:type="dxa" w:w="2126"/>
          </w:tcPr>
          <w:p>
            <w:r>
              <w:rPr>
                <w:rFonts w:ascii="Microsoft YaHei" w:hAnsi="Microsoft YaHei" w:eastAsia="Microsoft YaHei"/>
                <w:sz w:val="20"/>
              </w:rPr>
              <w:t>射频识别</w:t>
            </w:r>
          </w:p>
        </w:tc>
        <w:tc>
          <w:tcPr>
            <w:tcW w:type="dxa" w:w="2126"/>
          </w:tcPr>
          <w:p>
            <w:r>
              <w:rPr>
                <w:rFonts w:ascii="Microsoft YaHei" w:hAnsi="Microsoft YaHei" w:eastAsia="Microsoft YaHei"/>
                <w:sz w:val="20"/>
              </w:rPr>
              <w:t>无线通信技术识别物体</w:t>
            </w:r>
          </w:p>
        </w:tc>
      </w:tr>
      <w:tr>
        <w:tc>
          <w:tcPr>
            <w:tcW w:type="dxa" w:w="2126"/>
          </w:tcPr>
          <w:p>
            <w:r>
              <w:rPr>
                <w:rFonts w:ascii="Microsoft YaHei" w:hAnsi="Microsoft YaHei" w:eastAsia="Microsoft YaHei"/>
                <w:sz w:val="20"/>
              </w:rPr>
              <w:t>27</w:t>
            </w:r>
          </w:p>
        </w:tc>
        <w:tc>
          <w:tcPr>
            <w:tcW w:type="dxa" w:w="2126"/>
          </w:tcPr>
          <w:p>
            <w:r>
              <w:rPr>
                <w:rFonts w:ascii="Microsoft YaHei" w:hAnsi="Microsoft YaHei" w:eastAsia="Microsoft YaHei"/>
                <w:sz w:val="20"/>
              </w:rPr>
              <w:t>Beacon</w:t>
            </w:r>
          </w:p>
        </w:tc>
        <w:tc>
          <w:tcPr>
            <w:tcW w:type="dxa" w:w="2126"/>
          </w:tcPr>
          <w:p>
            <w:r>
              <w:rPr>
                <w:rFonts w:ascii="Microsoft YaHei" w:hAnsi="Microsoft YaHei" w:eastAsia="Microsoft YaHei"/>
                <w:sz w:val="20"/>
              </w:rPr>
              <w:t>蓝牙信标</w:t>
            </w:r>
          </w:p>
        </w:tc>
        <w:tc>
          <w:tcPr>
            <w:tcW w:type="dxa" w:w="2126"/>
          </w:tcPr>
          <w:p>
            <w:r>
              <w:rPr>
                <w:rFonts w:ascii="Microsoft YaHei" w:hAnsi="Microsoft YaHei" w:eastAsia="Microsoft YaHei"/>
                <w:sz w:val="20"/>
              </w:rPr>
              <w:t>低功耗蓝牙室内定位技术</w:t>
            </w:r>
          </w:p>
        </w:tc>
      </w:tr>
      <w:tr>
        <w:tc>
          <w:tcPr>
            <w:tcW w:type="dxa" w:w="2126"/>
          </w:tcPr>
          <w:p>
            <w:r>
              <w:rPr>
                <w:rFonts w:ascii="Microsoft YaHei" w:hAnsi="Microsoft YaHei" w:eastAsia="Microsoft YaHei"/>
                <w:sz w:val="20"/>
              </w:rPr>
              <w:t>28</w:t>
            </w:r>
          </w:p>
        </w:tc>
        <w:tc>
          <w:tcPr>
            <w:tcW w:type="dxa" w:w="2126"/>
          </w:tcPr>
          <w:p>
            <w:r>
              <w:rPr>
                <w:rFonts w:ascii="Microsoft YaHei" w:hAnsi="Microsoft YaHei" w:eastAsia="Microsoft YaHei"/>
                <w:sz w:val="20"/>
              </w:rPr>
              <w:t>Differential Privacy</w:t>
            </w:r>
          </w:p>
        </w:tc>
        <w:tc>
          <w:tcPr>
            <w:tcW w:type="dxa" w:w="2126"/>
          </w:tcPr>
          <w:p>
            <w:r>
              <w:rPr>
                <w:rFonts w:ascii="Microsoft YaHei" w:hAnsi="Microsoft YaHei" w:eastAsia="Microsoft YaHei"/>
                <w:sz w:val="20"/>
              </w:rPr>
              <w:t>差分隐私</w:t>
            </w:r>
          </w:p>
        </w:tc>
        <w:tc>
          <w:tcPr>
            <w:tcW w:type="dxa" w:w="2126"/>
          </w:tcPr>
          <w:p>
            <w:r>
              <w:rPr>
                <w:rFonts w:ascii="Microsoft YaHei" w:hAnsi="Microsoft YaHei" w:eastAsia="Microsoft YaHei"/>
                <w:sz w:val="20"/>
              </w:rPr>
              <w:t>在数据中添加噪声保护隐私</w:t>
            </w:r>
          </w:p>
        </w:tc>
      </w:tr>
      <w:tr>
        <w:tc>
          <w:tcPr>
            <w:tcW w:type="dxa" w:w="2126"/>
          </w:tcPr>
          <w:p>
            <w:r>
              <w:rPr>
                <w:rFonts w:ascii="Microsoft YaHei" w:hAnsi="Microsoft YaHei" w:eastAsia="Microsoft YaHei"/>
                <w:sz w:val="20"/>
              </w:rPr>
              <w:t>29</w:t>
            </w:r>
          </w:p>
        </w:tc>
        <w:tc>
          <w:tcPr>
            <w:tcW w:type="dxa" w:w="2126"/>
          </w:tcPr>
          <w:p>
            <w:r>
              <w:rPr>
                <w:rFonts w:ascii="Microsoft YaHei" w:hAnsi="Microsoft YaHei" w:eastAsia="Microsoft YaHei"/>
                <w:sz w:val="20"/>
              </w:rPr>
              <w:t>Homomorphic Encryption</w:t>
            </w:r>
          </w:p>
        </w:tc>
        <w:tc>
          <w:tcPr>
            <w:tcW w:type="dxa" w:w="2126"/>
          </w:tcPr>
          <w:p>
            <w:r>
              <w:rPr>
                <w:rFonts w:ascii="Microsoft YaHei" w:hAnsi="Microsoft YaHei" w:eastAsia="Microsoft YaHei"/>
                <w:sz w:val="20"/>
              </w:rPr>
              <w:t>同态加密</w:t>
            </w:r>
          </w:p>
        </w:tc>
        <w:tc>
          <w:tcPr>
            <w:tcW w:type="dxa" w:w="2126"/>
          </w:tcPr>
          <w:p>
            <w:r>
              <w:rPr>
                <w:rFonts w:ascii="Microsoft YaHei" w:hAnsi="Microsoft YaHei" w:eastAsia="Microsoft YaHei"/>
                <w:sz w:val="20"/>
              </w:rPr>
              <w:t>在加密数据上直接计算</w:t>
            </w:r>
          </w:p>
        </w:tc>
      </w:tr>
      <w:tr>
        <w:tc>
          <w:tcPr>
            <w:tcW w:type="dxa" w:w="2126"/>
          </w:tcPr>
          <w:p>
            <w:r>
              <w:rPr>
                <w:rFonts w:ascii="Microsoft YaHei" w:hAnsi="Microsoft YaHei" w:eastAsia="Microsoft YaHei"/>
                <w:sz w:val="20"/>
              </w:rPr>
              <w:t>30</w:t>
            </w:r>
          </w:p>
        </w:tc>
        <w:tc>
          <w:tcPr>
            <w:tcW w:type="dxa" w:w="2126"/>
          </w:tcPr>
          <w:p>
            <w:r>
              <w:rPr>
                <w:rFonts w:ascii="Microsoft YaHei" w:hAnsi="Microsoft YaHei" w:eastAsia="Microsoft YaHei"/>
                <w:sz w:val="20"/>
              </w:rPr>
              <w:t>ESG</w:t>
            </w:r>
          </w:p>
        </w:tc>
        <w:tc>
          <w:tcPr>
            <w:tcW w:type="dxa" w:w="2126"/>
          </w:tcPr>
          <w:p>
            <w:r>
              <w:rPr>
                <w:rFonts w:ascii="Microsoft YaHei" w:hAnsi="Microsoft YaHei" w:eastAsia="Microsoft YaHei"/>
                <w:sz w:val="20"/>
              </w:rPr>
              <w:t>环境、社会、治理</w:t>
            </w:r>
          </w:p>
        </w:tc>
        <w:tc>
          <w:tcPr>
            <w:tcW w:type="dxa" w:w="2126"/>
          </w:tcPr>
          <w:p>
            <w:r>
              <w:rPr>
                <w:rFonts w:ascii="Microsoft YaHei" w:hAnsi="Microsoft YaHei" w:eastAsia="Microsoft YaHei"/>
                <w:sz w:val="20"/>
              </w:rPr>
              <w:t>可持续发展评价框架</w:t>
            </w:r>
          </w:p>
        </w:tc>
      </w:tr>
    </w:tbl>
    <w:p/>
    <w:p>
      <w:r>
        <w:br w:type="page"/>
      </w:r>
    </w:p>
    <w:p>
      <w:r>
        <w:br w:type="page"/>
      </w:r>
    </w:p>
    <w:p>
      <w:pPr>
        <w:pStyle w:val="Heading1"/>
      </w:pPr>
      <w:r>
        <w:t>附录B 工具与平台速查</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rPr>
                <w:rFonts w:ascii="Microsoft YaHei" w:hAnsi="Microsoft YaHei" w:eastAsia="Microsoft YaHei"/>
                <w:b/>
                <w:sz w:val="20"/>
              </w:rPr>
              <w:t>工具/平台</w:t>
            </w:r>
          </w:p>
        </w:tc>
        <w:tc>
          <w:tcPr>
            <w:tcW w:type="dxa" w:w="1701"/>
          </w:tcPr>
          <w:p>
            <w:r>
              <w:rPr>
                <w:rFonts w:ascii="Microsoft YaHei" w:hAnsi="Microsoft YaHei" w:eastAsia="Microsoft YaHei"/>
                <w:b/>
                <w:sz w:val="20"/>
              </w:rPr>
              <w:t>类别</w:t>
            </w:r>
          </w:p>
        </w:tc>
        <w:tc>
          <w:tcPr>
            <w:tcW w:type="dxa" w:w="1701"/>
          </w:tcPr>
          <w:p>
            <w:r>
              <w:rPr>
                <w:rFonts w:ascii="Microsoft YaHei" w:hAnsi="Microsoft YaHei" w:eastAsia="Microsoft YaHei"/>
                <w:b/>
                <w:sz w:val="20"/>
              </w:rPr>
              <w:t>功能特点</w:t>
            </w:r>
          </w:p>
        </w:tc>
        <w:tc>
          <w:tcPr>
            <w:tcW w:type="dxa" w:w="1701"/>
          </w:tcPr>
          <w:p>
            <w:r>
              <w:rPr>
                <w:rFonts w:ascii="Microsoft YaHei" w:hAnsi="Microsoft YaHei" w:eastAsia="Microsoft YaHei"/>
                <w:b/>
                <w:sz w:val="20"/>
              </w:rPr>
              <w:t>适用场景</w:t>
            </w:r>
          </w:p>
        </w:tc>
        <w:tc>
          <w:tcPr>
            <w:tcW w:type="dxa" w:w="1701"/>
          </w:tcPr>
          <w:p>
            <w:r>
              <w:rPr>
                <w:rFonts w:ascii="Microsoft YaHei" w:hAnsi="Microsoft YaHei" w:eastAsia="Microsoft YaHei"/>
                <w:b/>
                <w:sz w:val="20"/>
              </w:rPr>
              <w:t>技术栈</w:t>
            </w:r>
          </w:p>
        </w:tc>
      </w:tr>
      <w:tr>
        <w:tc>
          <w:tcPr>
            <w:tcW w:type="dxa" w:w="1701"/>
          </w:tcPr>
          <w:p>
            <w:r>
              <w:rPr>
                <w:rFonts w:ascii="Microsoft YaHei" w:hAnsi="Microsoft YaHei" w:eastAsia="Microsoft YaHei"/>
                <w:sz w:val="20"/>
              </w:rPr>
              <w:t>阿里云旅游解决方案</w:t>
            </w:r>
          </w:p>
        </w:tc>
        <w:tc>
          <w:tcPr>
            <w:tcW w:type="dxa" w:w="1701"/>
          </w:tcPr>
          <w:p>
            <w:r>
              <w:rPr>
                <w:rFonts w:ascii="Microsoft YaHei" w:hAnsi="Microsoft YaHei" w:eastAsia="Microsoft YaHei"/>
                <w:sz w:val="20"/>
              </w:rPr>
              <w:t>云平台</w:t>
            </w:r>
          </w:p>
        </w:tc>
        <w:tc>
          <w:tcPr>
            <w:tcW w:type="dxa" w:w="1701"/>
          </w:tcPr>
          <w:p>
            <w:r>
              <w:rPr>
                <w:rFonts w:ascii="Microsoft YaHei" w:hAnsi="Microsoft YaHei" w:eastAsia="Microsoft YaHei"/>
                <w:sz w:val="20"/>
              </w:rPr>
              <w:t>IaaS+PaaS+SaaS全栈</w:t>
            </w:r>
          </w:p>
        </w:tc>
        <w:tc>
          <w:tcPr>
            <w:tcW w:type="dxa" w:w="1701"/>
          </w:tcPr>
          <w:p>
            <w:r>
              <w:rPr>
                <w:rFonts w:ascii="Microsoft YaHei" w:hAnsi="Microsoft YaHei" w:eastAsia="Microsoft YaHei"/>
                <w:sz w:val="20"/>
              </w:rPr>
              <w:t>省级/市级平台</w:t>
            </w:r>
          </w:p>
        </w:tc>
        <w:tc>
          <w:tcPr>
            <w:tcW w:type="dxa" w:w="1701"/>
          </w:tcPr>
          <w:p>
            <w:r>
              <w:rPr>
                <w:rFonts w:ascii="Microsoft YaHei" w:hAnsi="Microsoft YaHei" w:eastAsia="Microsoft YaHei"/>
                <w:sz w:val="20"/>
              </w:rPr>
              <w:t>阿里云</w:t>
            </w:r>
          </w:p>
        </w:tc>
      </w:tr>
      <w:tr>
        <w:tc>
          <w:tcPr>
            <w:tcW w:type="dxa" w:w="1701"/>
          </w:tcPr>
          <w:p>
            <w:r>
              <w:rPr>
                <w:rFonts w:ascii="Microsoft YaHei" w:hAnsi="Microsoft YaHei" w:eastAsia="Microsoft YaHei"/>
                <w:sz w:val="20"/>
              </w:rPr>
              <w:t>腾讯云文旅</w:t>
            </w:r>
          </w:p>
        </w:tc>
        <w:tc>
          <w:tcPr>
            <w:tcW w:type="dxa" w:w="1701"/>
          </w:tcPr>
          <w:p>
            <w:r>
              <w:rPr>
                <w:rFonts w:ascii="Microsoft YaHei" w:hAnsi="Microsoft YaHei" w:eastAsia="Microsoft YaHei"/>
                <w:sz w:val="20"/>
              </w:rPr>
              <w:t>云平台</w:t>
            </w:r>
          </w:p>
        </w:tc>
        <w:tc>
          <w:tcPr>
            <w:tcW w:type="dxa" w:w="1701"/>
          </w:tcPr>
          <w:p>
            <w:r>
              <w:rPr>
                <w:rFonts w:ascii="Microsoft YaHei" w:hAnsi="Microsoft YaHei" w:eastAsia="Microsoft YaHei"/>
                <w:sz w:val="20"/>
              </w:rPr>
              <w:t>微信生态集成</w:t>
            </w:r>
          </w:p>
        </w:tc>
        <w:tc>
          <w:tcPr>
            <w:tcW w:type="dxa" w:w="1701"/>
          </w:tcPr>
          <w:p>
            <w:r>
              <w:rPr>
                <w:rFonts w:ascii="Microsoft YaHei" w:hAnsi="Microsoft YaHei" w:eastAsia="Microsoft YaHei"/>
                <w:sz w:val="20"/>
              </w:rPr>
              <w:t>景区/目的地</w:t>
            </w:r>
          </w:p>
        </w:tc>
        <w:tc>
          <w:tcPr>
            <w:tcW w:type="dxa" w:w="1701"/>
          </w:tcPr>
          <w:p>
            <w:r>
              <w:rPr>
                <w:rFonts w:ascii="Microsoft YaHei" w:hAnsi="Microsoft YaHei" w:eastAsia="Microsoft YaHei"/>
                <w:sz w:val="20"/>
              </w:rPr>
              <w:t>腾讯云</w:t>
            </w:r>
          </w:p>
        </w:tc>
      </w:tr>
      <w:tr>
        <w:tc>
          <w:tcPr>
            <w:tcW w:type="dxa" w:w="1701"/>
          </w:tcPr>
          <w:p>
            <w:r>
              <w:rPr>
                <w:rFonts w:ascii="Microsoft YaHei" w:hAnsi="Microsoft YaHei" w:eastAsia="Microsoft YaHei"/>
                <w:sz w:val="20"/>
              </w:rPr>
              <w:t>华为云文旅</w:t>
            </w:r>
          </w:p>
        </w:tc>
        <w:tc>
          <w:tcPr>
            <w:tcW w:type="dxa" w:w="1701"/>
          </w:tcPr>
          <w:p>
            <w:r>
              <w:rPr>
                <w:rFonts w:ascii="Microsoft YaHei" w:hAnsi="Microsoft YaHei" w:eastAsia="Microsoft YaHei"/>
                <w:sz w:val="20"/>
              </w:rPr>
              <w:t>云平台</w:t>
            </w:r>
          </w:p>
        </w:tc>
        <w:tc>
          <w:tcPr>
            <w:tcW w:type="dxa" w:w="1701"/>
          </w:tcPr>
          <w:p>
            <w:r>
              <w:rPr>
                <w:rFonts w:ascii="Microsoft YaHei" w:hAnsi="Microsoft YaHei" w:eastAsia="Microsoft YaHei"/>
                <w:sz w:val="20"/>
              </w:rPr>
              <w:t>5G+AI优势</w:t>
            </w:r>
          </w:p>
        </w:tc>
        <w:tc>
          <w:tcPr>
            <w:tcW w:type="dxa" w:w="1701"/>
          </w:tcPr>
          <w:p>
            <w:r>
              <w:rPr>
                <w:rFonts w:ascii="Microsoft YaHei" w:hAnsi="Microsoft YaHei" w:eastAsia="Microsoft YaHei"/>
                <w:sz w:val="20"/>
              </w:rPr>
              <w:t>智慧景区</w:t>
            </w:r>
          </w:p>
        </w:tc>
        <w:tc>
          <w:tcPr>
            <w:tcW w:type="dxa" w:w="1701"/>
          </w:tcPr>
          <w:p>
            <w:r>
              <w:rPr>
                <w:rFonts w:ascii="Microsoft YaHei" w:hAnsi="Microsoft YaHei" w:eastAsia="Microsoft YaHei"/>
                <w:sz w:val="20"/>
              </w:rPr>
              <w:t>华为云</w:t>
            </w:r>
          </w:p>
        </w:tc>
      </w:tr>
      <w:tr>
        <w:tc>
          <w:tcPr>
            <w:tcW w:type="dxa" w:w="1701"/>
          </w:tcPr>
          <w:p>
            <w:r>
              <w:rPr>
                <w:rFonts w:ascii="Microsoft YaHei" w:hAnsi="Microsoft YaHei" w:eastAsia="Microsoft YaHei"/>
                <w:sz w:val="20"/>
              </w:rPr>
              <w:t>Docker</w:t>
            </w:r>
          </w:p>
        </w:tc>
        <w:tc>
          <w:tcPr>
            <w:tcW w:type="dxa" w:w="1701"/>
          </w:tcPr>
          <w:p>
            <w:r>
              <w:rPr>
                <w:rFonts w:ascii="Microsoft YaHei" w:hAnsi="Microsoft YaHei" w:eastAsia="Microsoft YaHei"/>
                <w:sz w:val="20"/>
              </w:rPr>
              <w:t>容器化</w:t>
            </w:r>
          </w:p>
        </w:tc>
        <w:tc>
          <w:tcPr>
            <w:tcW w:type="dxa" w:w="1701"/>
          </w:tcPr>
          <w:p>
            <w:r>
              <w:rPr>
                <w:rFonts w:ascii="Microsoft YaHei" w:hAnsi="Microsoft YaHei" w:eastAsia="Microsoft YaHei"/>
                <w:sz w:val="20"/>
              </w:rPr>
              <w:t>应用打包与隔离</w:t>
            </w:r>
          </w:p>
        </w:tc>
        <w:tc>
          <w:tcPr>
            <w:tcW w:type="dxa" w:w="1701"/>
          </w:tcPr>
          <w:p>
            <w:r>
              <w:rPr>
                <w:rFonts w:ascii="Microsoft YaHei" w:hAnsi="Microsoft YaHei" w:eastAsia="Microsoft YaHei"/>
                <w:sz w:val="20"/>
              </w:rPr>
              <w:t>微服务部署</w:t>
            </w:r>
          </w:p>
        </w:tc>
        <w:tc>
          <w:tcPr>
            <w:tcW w:type="dxa" w:w="1701"/>
          </w:tcPr>
          <w:p>
            <w:r>
              <w:rPr>
                <w:rFonts w:ascii="Microsoft YaHei" w:hAnsi="Microsoft YaHei" w:eastAsia="Microsoft YaHei"/>
                <w:sz w:val="20"/>
              </w:rPr>
              <w:t>Go</w:t>
            </w:r>
          </w:p>
        </w:tc>
      </w:tr>
      <w:tr>
        <w:tc>
          <w:tcPr>
            <w:tcW w:type="dxa" w:w="1701"/>
          </w:tcPr>
          <w:p>
            <w:r>
              <w:rPr>
                <w:rFonts w:ascii="Microsoft YaHei" w:hAnsi="Microsoft YaHei" w:eastAsia="Microsoft YaHei"/>
                <w:sz w:val="20"/>
              </w:rPr>
              <w:t>Kubernetes</w:t>
            </w:r>
          </w:p>
        </w:tc>
        <w:tc>
          <w:tcPr>
            <w:tcW w:type="dxa" w:w="1701"/>
          </w:tcPr>
          <w:p>
            <w:r>
              <w:rPr>
                <w:rFonts w:ascii="Microsoft YaHei" w:hAnsi="Microsoft YaHei" w:eastAsia="Microsoft YaHei"/>
                <w:sz w:val="20"/>
              </w:rPr>
              <w:t>容器编排</w:t>
            </w:r>
          </w:p>
        </w:tc>
        <w:tc>
          <w:tcPr>
            <w:tcW w:type="dxa" w:w="1701"/>
          </w:tcPr>
          <w:p>
            <w:r>
              <w:rPr>
                <w:rFonts w:ascii="Microsoft YaHei" w:hAnsi="Microsoft YaHei" w:eastAsia="Microsoft YaHei"/>
                <w:sz w:val="20"/>
              </w:rPr>
              <w:t>自动扩缩容</w:t>
            </w:r>
          </w:p>
        </w:tc>
        <w:tc>
          <w:tcPr>
            <w:tcW w:type="dxa" w:w="1701"/>
          </w:tcPr>
          <w:p>
            <w:r>
              <w:rPr>
                <w:rFonts w:ascii="Microsoft YaHei" w:hAnsi="Microsoft YaHei" w:eastAsia="Microsoft YaHei"/>
                <w:sz w:val="20"/>
              </w:rPr>
              <w:t>大规模集群</w:t>
            </w:r>
          </w:p>
        </w:tc>
        <w:tc>
          <w:tcPr>
            <w:tcW w:type="dxa" w:w="1701"/>
          </w:tcPr>
          <w:p>
            <w:r>
              <w:rPr>
                <w:rFonts w:ascii="Microsoft YaHei" w:hAnsi="Microsoft YaHei" w:eastAsia="Microsoft YaHei"/>
                <w:sz w:val="20"/>
              </w:rPr>
              <w:t>Go</w:t>
            </w:r>
          </w:p>
        </w:tc>
      </w:tr>
      <w:tr>
        <w:tc>
          <w:tcPr>
            <w:tcW w:type="dxa" w:w="1701"/>
          </w:tcPr>
          <w:p>
            <w:r>
              <w:rPr>
                <w:rFonts w:ascii="Microsoft YaHei" w:hAnsi="Microsoft YaHei" w:eastAsia="Microsoft YaHei"/>
                <w:sz w:val="20"/>
              </w:rPr>
              <w:t>Istio</w:t>
            </w:r>
          </w:p>
        </w:tc>
        <w:tc>
          <w:tcPr>
            <w:tcW w:type="dxa" w:w="1701"/>
          </w:tcPr>
          <w:p>
            <w:r>
              <w:rPr>
                <w:rFonts w:ascii="Microsoft YaHei" w:hAnsi="Microsoft YaHei" w:eastAsia="Microsoft YaHei"/>
                <w:sz w:val="20"/>
              </w:rPr>
              <w:t>服务网格</w:t>
            </w:r>
          </w:p>
        </w:tc>
        <w:tc>
          <w:tcPr>
            <w:tcW w:type="dxa" w:w="1701"/>
          </w:tcPr>
          <w:p>
            <w:r>
              <w:rPr>
                <w:rFonts w:ascii="Microsoft YaHei" w:hAnsi="Microsoft YaHei" w:eastAsia="Microsoft YaHei"/>
                <w:sz w:val="20"/>
              </w:rPr>
              <w:t>流量管理与安全</w:t>
            </w:r>
          </w:p>
        </w:tc>
        <w:tc>
          <w:tcPr>
            <w:tcW w:type="dxa" w:w="1701"/>
          </w:tcPr>
          <w:p>
            <w:r>
              <w:rPr>
                <w:rFonts w:ascii="Microsoft YaHei" w:hAnsi="Microsoft YaHei" w:eastAsia="Microsoft YaHei"/>
                <w:sz w:val="20"/>
              </w:rPr>
              <w:t>微服务治理</w:t>
            </w:r>
          </w:p>
        </w:tc>
        <w:tc>
          <w:tcPr>
            <w:tcW w:type="dxa" w:w="1701"/>
          </w:tcPr>
          <w:p>
            <w:r>
              <w:rPr>
                <w:rFonts w:ascii="Microsoft YaHei" w:hAnsi="Microsoft YaHei" w:eastAsia="Microsoft YaHei"/>
                <w:sz w:val="20"/>
              </w:rPr>
              <w:t>Go</w:t>
            </w:r>
          </w:p>
        </w:tc>
      </w:tr>
      <w:tr>
        <w:tc>
          <w:tcPr>
            <w:tcW w:type="dxa" w:w="1701"/>
          </w:tcPr>
          <w:p>
            <w:r>
              <w:rPr>
                <w:rFonts w:ascii="Microsoft YaHei" w:hAnsi="Microsoft YaHei" w:eastAsia="Microsoft YaHei"/>
                <w:sz w:val="20"/>
              </w:rPr>
              <w:t>Apache Spark</w:t>
            </w:r>
          </w:p>
        </w:tc>
        <w:tc>
          <w:tcPr>
            <w:tcW w:type="dxa" w:w="1701"/>
          </w:tcPr>
          <w:p>
            <w:r>
              <w:rPr>
                <w:rFonts w:ascii="Microsoft YaHei" w:hAnsi="Microsoft YaHei" w:eastAsia="Microsoft YaHei"/>
                <w:sz w:val="20"/>
              </w:rPr>
              <w:t>大数据</w:t>
            </w:r>
          </w:p>
        </w:tc>
        <w:tc>
          <w:tcPr>
            <w:tcW w:type="dxa" w:w="1701"/>
          </w:tcPr>
          <w:p>
            <w:r>
              <w:rPr>
                <w:rFonts w:ascii="Microsoft YaHei" w:hAnsi="Microsoft YaHei" w:eastAsia="Microsoft YaHei"/>
                <w:sz w:val="20"/>
              </w:rPr>
              <w:t>内存计算批处理</w:t>
            </w:r>
          </w:p>
        </w:tc>
        <w:tc>
          <w:tcPr>
            <w:tcW w:type="dxa" w:w="1701"/>
          </w:tcPr>
          <w:p>
            <w:r>
              <w:rPr>
                <w:rFonts w:ascii="Microsoft YaHei" w:hAnsi="Microsoft YaHei" w:eastAsia="Microsoft YaHei"/>
                <w:sz w:val="20"/>
              </w:rPr>
              <w:t>数据分析</w:t>
            </w:r>
          </w:p>
        </w:tc>
        <w:tc>
          <w:tcPr>
            <w:tcW w:type="dxa" w:w="1701"/>
          </w:tcPr>
          <w:p>
            <w:r>
              <w:rPr>
                <w:rFonts w:ascii="Microsoft YaHei" w:hAnsi="Microsoft YaHei" w:eastAsia="Microsoft YaHei"/>
                <w:sz w:val="20"/>
              </w:rPr>
              <w:t>Scala</w:t>
            </w:r>
          </w:p>
        </w:tc>
      </w:tr>
      <w:tr>
        <w:tc>
          <w:tcPr>
            <w:tcW w:type="dxa" w:w="1701"/>
          </w:tcPr>
          <w:p>
            <w:r>
              <w:rPr>
                <w:rFonts w:ascii="Microsoft YaHei" w:hAnsi="Microsoft YaHei" w:eastAsia="Microsoft YaHei"/>
                <w:sz w:val="20"/>
              </w:rPr>
              <w:t>Apache Flink</w:t>
            </w:r>
          </w:p>
        </w:tc>
        <w:tc>
          <w:tcPr>
            <w:tcW w:type="dxa" w:w="1701"/>
          </w:tcPr>
          <w:p>
            <w:r>
              <w:rPr>
                <w:rFonts w:ascii="Microsoft YaHei" w:hAnsi="Microsoft YaHei" w:eastAsia="Microsoft YaHei"/>
                <w:sz w:val="20"/>
              </w:rPr>
              <w:t>大数据</w:t>
            </w:r>
          </w:p>
        </w:tc>
        <w:tc>
          <w:tcPr>
            <w:tcW w:type="dxa" w:w="1701"/>
          </w:tcPr>
          <w:p>
            <w:r>
              <w:rPr>
                <w:rFonts w:ascii="Microsoft YaHei" w:hAnsi="Microsoft YaHei" w:eastAsia="Microsoft YaHei"/>
                <w:sz w:val="20"/>
              </w:rPr>
              <w:t>流式处理</w:t>
            </w:r>
          </w:p>
        </w:tc>
        <w:tc>
          <w:tcPr>
            <w:tcW w:type="dxa" w:w="1701"/>
          </w:tcPr>
          <w:p>
            <w:r>
              <w:rPr>
                <w:rFonts w:ascii="Microsoft YaHei" w:hAnsi="Microsoft YaHei" w:eastAsia="Microsoft YaHei"/>
                <w:sz w:val="20"/>
              </w:rPr>
              <w:t>实时分析</w:t>
            </w:r>
          </w:p>
        </w:tc>
        <w:tc>
          <w:tcPr>
            <w:tcW w:type="dxa" w:w="1701"/>
          </w:tcPr>
          <w:p>
            <w:r>
              <w:rPr>
                <w:rFonts w:ascii="Microsoft YaHei" w:hAnsi="Microsoft YaHei" w:eastAsia="Microsoft YaHei"/>
                <w:sz w:val="20"/>
              </w:rPr>
              <w:t>Java/Scala</w:t>
            </w:r>
          </w:p>
        </w:tc>
      </w:tr>
      <w:tr>
        <w:tc>
          <w:tcPr>
            <w:tcW w:type="dxa" w:w="1701"/>
          </w:tcPr>
          <w:p>
            <w:r>
              <w:rPr>
                <w:rFonts w:ascii="Microsoft YaHei" w:hAnsi="Microsoft YaHei" w:eastAsia="Microsoft YaHei"/>
                <w:sz w:val="20"/>
              </w:rPr>
              <w:t>MaxCompute</w:t>
            </w:r>
          </w:p>
        </w:tc>
        <w:tc>
          <w:tcPr>
            <w:tcW w:type="dxa" w:w="1701"/>
          </w:tcPr>
          <w:p>
            <w:r>
              <w:rPr>
                <w:rFonts w:ascii="Microsoft YaHei" w:hAnsi="Microsoft YaHei" w:eastAsia="Microsoft YaHei"/>
                <w:sz w:val="20"/>
              </w:rPr>
              <w:t>数据仓库</w:t>
            </w:r>
          </w:p>
        </w:tc>
        <w:tc>
          <w:tcPr>
            <w:tcW w:type="dxa" w:w="1701"/>
          </w:tcPr>
          <w:p>
            <w:r>
              <w:rPr>
                <w:rFonts w:ascii="Microsoft YaHei" w:hAnsi="Microsoft YaHei" w:eastAsia="Microsoft YaHei"/>
                <w:sz w:val="20"/>
              </w:rPr>
              <w:t>离线计算</w:t>
            </w:r>
          </w:p>
        </w:tc>
        <w:tc>
          <w:tcPr>
            <w:tcW w:type="dxa" w:w="1701"/>
          </w:tcPr>
          <w:p>
            <w:r>
              <w:rPr>
                <w:rFonts w:ascii="Microsoft YaHei" w:hAnsi="Microsoft YaHei" w:eastAsia="Microsoft YaHei"/>
                <w:sz w:val="20"/>
              </w:rPr>
              <w:t>大规模数据分析</w:t>
            </w:r>
          </w:p>
        </w:tc>
        <w:tc>
          <w:tcPr>
            <w:tcW w:type="dxa" w:w="1701"/>
          </w:tcPr>
          <w:p>
            <w:r>
              <w:rPr>
                <w:rFonts w:ascii="Microsoft YaHei" w:hAnsi="Microsoft YaHei" w:eastAsia="Microsoft YaHei"/>
                <w:sz w:val="20"/>
              </w:rPr>
              <w:t>阿里云</w:t>
            </w:r>
          </w:p>
        </w:tc>
      </w:tr>
      <w:tr>
        <w:tc>
          <w:tcPr>
            <w:tcW w:type="dxa" w:w="1701"/>
          </w:tcPr>
          <w:p>
            <w:r>
              <w:rPr>
                <w:rFonts w:ascii="Microsoft YaHei" w:hAnsi="Microsoft YaHei" w:eastAsia="Microsoft YaHei"/>
                <w:sz w:val="20"/>
              </w:rPr>
              <w:t>ClickHouse</w:t>
            </w:r>
          </w:p>
        </w:tc>
        <w:tc>
          <w:tcPr>
            <w:tcW w:type="dxa" w:w="1701"/>
          </w:tcPr>
          <w:p>
            <w:r>
              <w:rPr>
                <w:rFonts w:ascii="Microsoft YaHei" w:hAnsi="Microsoft YaHei" w:eastAsia="Microsoft YaHei"/>
                <w:sz w:val="20"/>
              </w:rPr>
              <w:t>OLAP</w:t>
            </w:r>
          </w:p>
        </w:tc>
        <w:tc>
          <w:tcPr>
            <w:tcW w:type="dxa" w:w="1701"/>
          </w:tcPr>
          <w:p>
            <w:r>
              <w:rPr>
                <w:rFonts w:ascii="Microsoft YaHei" w:hAnsi="Microsoft YaHei" w:eastAsia="Microsoft YaHei"/>
                <w:sz w:val="20"/>
              </w:rPr>
              <w:t>列式数据库</w:t>
            </w:r>
          </w:p>
        </w:tc>
        <w:tc>
          <w:tcPr>
            <w:tcW w:type="dxa" w:w="1701"/>
          </w:tcPr>
          <w:p>
            <w:r>
              <w:rPr>
                <w:rFonts w:ascii="Microsoft YaHei" w:hAnsi="Microsoft YaHei" w:eastAsia="Microsoft YaHei"/>
                <w:sz w:val="20"/>
              </w:rPr>
              <w:t>实时分析查询</w:t>
            </w:r>
          </w:p>
        </w:tc>
        <w:tc>
          <w:tcPr>
            <w:tcW w:type="dxa" w:w="1701"/>
          </w:tcPr>
          <w:p>
            <w:r>
              <w:rPr>
                <w:rFonts w:ascii="Microsoft YaHei" w:hAnsi="Microsoft YaHei" w:eastAsia="Microsoft YaHei"/>
                <w:sz w:val="20"/>
              </w:rPr>
              <w:t>C++</w:t>
            </w:r>
          </w:p>
        </w:tc>
      </w:tr>
      <w:tr>
        <w:tc>
          <w:tcPr>
            <w:tcW w:type="dxa" w:w="1701"/>
          </w:tcPr>
          <w:p>
            <w:r>
              <w:rPr>
                <w:rFonts w:ascii="Microsoft YaHei" w:hAnsi="Microsoft YaHei" w:eastAsia="Microsoft YaHei"/>
                <w:sz w:val="20"/>
              </w:rPr>
              <w:t>MongoDB</w:t>
            </w:r>
          </w:p>
        </w:tc>
        <w:tc>
          <w:tcPr>
            <w:tcW w:type="dxa" w:w="1701"/>
          </w:tcPr>
          <w:p>
            <w:r>
              <w:rPr>
                <w:rFonts w:ascii="Microsoft YaHei" w:hAnsi="Microsoft YaHei" w:eastAsia="Microsoft YaHei"/>
                <w:sz w:val="20"/>
              </w:rPr>
              <w:t>NoSQL</w:t>
            </w:r>
          </w:p>
        </w:tc>
        <w:tc>
          <w:tcPr>
            <w:tcW w:type="dxa" w:w="1701"/>
          </w:tcPr>
          <w:p>
            <w:r>
              <w:rPr>
                <w:rFonts w:ascii="Microsoft YaHei" w:hAnsi="Microsoft YaHei" w:eastAsia="Microsoft YaHei"/>
                <w:sz w:val="20"/>
              </w:rPr>
              <w:t>文档数据库</w:t>
            </w:r>
          </w:p>
        </w:tc>
        <w:tc>
          <w:tcPr>
            <w:tcW w:type="dxa" w:w="1701"/>
          </w:tcPr>
          <w:p>
            <w:r>
              <w:rPr>
                <w:rFonts w:ascii="Microsoft YaHei" w:hAnsi="Microsoft YaHei" w:eastAsia="Microsoft YaHei"/>
                <w:sz w:val="20"/>
              </w:rPr>
              <w:t>非结构化数据</w:t>
            </w:r>
          </w:p>
        </w:tc>
        <w:tc>
          <w:tcPr>
            <w:tcW w:type="dxa" w:w="1701"/>
          </w:tcPr>
          <w:p>
            <w:r>
              <w:rPr>
                <w:rFonts w:ascii="Microsoft YaHei" w:hAnsi="Microsoft YaHei" w:eastAsia="Microsoft YaHei"/>
                <w:sz w:val="20"/>
              </w:rPr>
              <w:t>C++</w:t>
            </w:r>
          </w:p>
        </w:tc>
      </w:tr>
      <w:tr>
        <w:tc>
          <w:tcPr>
            <w:tcW w:type="dxa" w:w="1701"/>
          </w:tcPr>
          <w:p>
            <w:r>
              <w:rPr>
                <w:rFonts w:ascii="Microsoft YaHei" w:hAnsi="Microsoft YaHei" w:eastAsia="Microsoft YaHei"/>
                <w:sz w:val="20"/>
              </w:rPr>
              <w:t>Neo4j</w:t>
            </w:r>
          </w:p>
        </w:tc>
        <w:tc>
          <w:tcPr>
            <w:tcW w:type="dxa" w:w="1701"/>
          </w:tcPr>
          <w:p>
            <w:r>
              <w:rPr>
                <w:rFonts w:ascii="Microsoft YaHei" w:hAnsi="Microsoft YaHei" w:eastAsia="Microsoft YaHei"/>
                <w:sz w:val="20"/>
              </w:rPr>
              <w:t>图数据库</w:t>
            </w:r>
          </w:p>
        </w:tc>
        <w:tc>
          <w:tcPr>
            <w:tcW w:type="dxa" w:w="1701"/>
          </w:tcPr>
          <w:p>
            <w:r>
              <w:rPr>
                <w:rFonts w:ascii="Microsoft YaHei" w:hAnsi="Microsoft YaHei" w:eastAsia="Microsoft YaHei"/>
                <w:sz w:val="20"/>
              </w:rPr>
              <w:t>关系型数据</w:t>
            </w:r>
          </w:p>
        </w:tc>
        <w:tc>
          <w:tcPr>
            <w:tcW w:type="dxa" w:w="1701"/>
          </w:tcPr>
          <w:p>
            <w:r>
              <w:rPr>
                <w:rFonts w:ascii="Microsoft YaHei" w:hAnsi="Microsoft YaHei" w:eastAsia="Microsoft YaHei"/>
                <w:sz w:val="20"/>
              </w:rPr>
              <w:t>知识图谱</w:t>
            </w:r>
          </w:p>
        </w:tc>
        <w:tc>
          <w:tcPr>
            <w:tcW w:type="dxa" w:w="1701"/>
          </w:tcPr>
          <w:p>
            <w:r>
              <w:rPr>
                <w:rFonts w:ascii="Microsoft YaHei" w:hAnsi="Microsoft YaHei" w:eastAsia="Microsoft YaHei"/>
                <w:sz w:val="20"/>
              </w:rPr>
              <w:t>Java</w:t>
            </w:r>
          </w:p>
        </w:tc>
      </w:tr>
      <w:tr>
        <w:tc>
          <w:tcPr>
            <w:tcW w:type="dxa" w:w="1701"/>
          </w:tcPr>
          <w:p>
            <w:r>
              <w:rPr>
                <w:rFonts w:ascii="Microsoft YaHei" w:hAnsi="Microsoft YaHei" w:eastAsia="Microsoft YaHei"/>
                <w:sz w:val="20"/>
              </w:rPr>
              <w:t>MQTT</w:t>
            </w:r>
          </w:p>
        </w:tc>
        <w:tc>
          <w:tcPr>
            <w:tcW w:type="dxa" w:w="1701"/>
          </w:tcPr>
          <w:p>
            <w:r>
              <w:rPr>
                <w:rFonts w:ascii="Microsoft YaHei" w:hAnsi="Microsoft YaHei" w:eastAsia="Microsoft YaHei"/>
                <w:sz w:val="20"/>
              </w:rPr>
              <w:t>IoT协议</w:t>
            </w:r>
          </w:p>
        </w:tc>
        <w:tc>
          <w:tcPr>
            <w:tcW w:type="dxa" w:w="1701"/>
          </w:tcPr>
          <w:p>
            <w:r>
              <w:rPr>
                <w:rFonts w:ascii="Microsoft YaHei" w:hAnsi="Microsoft YaHei" w:eastAsia="Microsoft YaHei"/>
                <w:sz w:val="20"/>
              </w:rPr>
              <w:t>轻量级发布/订阅</w:t>
            </w:r>
          </w:p>
        </w:tc>
        <w:tc>
          <w:tcPr>
            <w:tcW w:type="dxa" w:w="1701"/>
          </w:tcPr>
          <w:p>
            <w:r>
              <w:rPr>
                <w:rFonts w:ascii="Microsoft YaHei" w:hAnsi="Microsoft YaHei" w:eastAsia="Microsoft YaHei"/>
                <w:sz w:val="20"/>
              </w:rPr>
              <w:t>传感器通信</w:t>
            </w:r>
          </w:p>
        </w:tc>
        <w:tc>
          <w:tcPr>
            <w:tcW w:type="dxa" w:w="1701"/>
          </w:tcPr>
          <w:p>
            <w:r>
              <w:rPr>
                <w:rFonts w:ascii="Microsoft YaHei" w:hAnsi="Microsoft YaHei" w:eastAsia="Microsoft YaHei"/>
                <w:sz w:val="20"/>
              </w:rPr>
              <w:t>多语言</w:t>
            </w:r>
          </w:p>
        </w:tc>
      </w:tr>
      <w:tr>
        <w:tc>
          <w:tcPr>
            <w:tcW w:type="dxa" w:w="1701"/>
          </w:tcPr>
          <w:p>
            <w:r>
              <w:rPr>
                <w:rFonts w:ascii="Microsoft YaHei" w:hAnsi="Microsoft YaHei" w:eastAsia="Microsoft YaHei"/>
                <w:sz w:val="20"/>
              </w:rPr>
              <w:t>Unity</w:t>
            </w:r>
          </w:p>
        </w:tc>
        <w:tc>
          <w:tcPr>
            <w:tcW w:type="dxa" w:w="1701"/>
          </w:tcPr>
          <w:p>
            <w:r>
              <w:rPr>
                <w:rFonts w:ascii="Microsoft YaHei" w:hAnsi="Microsoft YaHei" w:eastAsia="Microsoft YaHei"/>
                <w:sz w:val="20"/>
              </w:rPr>
              <w:t>3D引擎</w:t>
            </w:r>
          </w:p>
        </w:tc>
        <w:tc>
          <w:tcPr>
            <w:tcW w:type="dxa" w:w="1701"/>
          </w:tcPr>
          <w:p>
            <w:r>
              <w:rPr>
                <w:rFonts w:ascii="Microsoft YaHei" w:hAnsi="Microsoft YaHei" w:eastAsia="Microsoft YaHei"/>
                <w:sz w:val="20"/>
              </w:rPr>
              <w:t>渲染与交互</w:t>
            </w:r>
          </w:p>
        </w:tc>
        <w:tc>
          <w:tcPr>
            <w:tcW w:type="dxa" w:w="1701"/>
          </w:tcPr>
          <w:p>
            <w:r>
              <w:rPr>
                <w:rFonts w:ascii="Microsoft YaHei" w:hAnsi="Microsoft YaHei" w:eastAsia="Microsoft YaHei"/>
                <w:sz w:val="20"/>
              </w:rPr>
              <w:t>数字孪生/AR</w:t>
            </w:r>
          </w:p>
        </w:tc>
        <w:tc>
          <w:tcPr>
            <w:tcW w:type="dxa" w:w="1701"/>
          </w:tcPr>
          <w:p>
            <w:r>
              <w:rPr>
                <w:rFonts w:ascii="Microsoft YaHei" w:hAnsi="Microsoft YaHei" w:eastAsia="Microsoft YaHei"/>
                <w:sz w:val="20"/>
              </w:rPr>
              <w:t>C#</w:t>
            </w:r>
          </w:p>
        </w:tc>
      </w:tr>
      <w:tr>
        <w:tc>
          <w:tcPr>
            <w:tcW w:type="dxa" w:w="1701"/>
          </w:tcPr>
          <w:p>
            <w:r>
              <w:rPr>
                <w:rFonts w:ascii="Microsoft YaHei" w:hAnsi="Microsoft YaHei" w:eastAsia="Microsoft YaHei"/>
                <w:sz w:val="20"/>
              </w:rPr>
              <w:t>Unreal Engine</w:t>
            </w:r>
          </w:p>
        </w:tc>
        <w:tc>
          <w:tcPr>
            <w:tcW w:type="dxa" w:w="1701"/>
          </w:tcPr>
          <w:p>
            <w:r>
              <w:rPr>
                <w:rFonts w:ascii="Microsoft YaHei" w:hAnsi="Microsoft YaHei" w:eastAsia="Microsoft YaHei"/>
                <w:sz w:val="20"/>
              </w:rPr>
              <w:t>3D引擎</w:t>
            </w:r>
          </w:p>
        </w:tc>
        <w:tc>
          <w:tcPr>
            <w:tcW w:type="dxa" w:w="1701"/>
          </w:tcPr>
          <w:p>
            <w:r>
              <w:rPr>
                <w:rFonts w:ascii="Microsoft YaHei" w:hAnsi="Microsoft YaHei" w:eastAsia="Microsoft YaHei"/>
                <w:sz w:val="20"/>
              </w:rPr>
              <w:t>高精度渲染</w:t>
            </w:r>
          </w:p>
        </w:tc>
        <w:tc>
          <w:tcPr>
            <w:tcW w:type="dxa" w:w="1701"/>
          </w:tcPr>
          <w:p>
            <w:r>
              <w:rPr>
                <w:rFonts w:ascii="Microsoft YaHei" w:hAnsi="Microsoft YaHei" w:eastAsia="Microsoft YaHei"/>
                <w:sz w:val="20"/>
              </w:rPr>
              <w:t>数字孪生/VR</w:t>
            </w:r>
          </w:p>
        </w:tc>
        <w:tc>
          <w:tcPr>
            <w:tcW w:type="dxa" w:w="1701"/>
          </w:tcPr>
          <w:p>
            <w:r>
              <w:rPr>
                <w:rFonts w:ascii="Microsoft YaHei" w:hAnsi="Microsoft YaHei" w:eastAsia="Microsoft YaHei"/>
                <w:sz w:val="20"/>
              </w:rPr>
              <w:t>C++</w:t>
            </w:r>
          </w:p>
        </w:tc>
      </w:tr>
      <w:tr>
        <w:tc>
          <w:tcPr>
            <w:tcW w:type="dxa" w:w="1701"/>
          </w:tcPr>
          <w:p>
            <w:r>
              <w:rPr>
                <w:rFonts w:ascii="Microsoft YaHei" w:hAnsi="Microsoft YaHei" w:eastAsia="Microsoft YaHei"/>
                <w:sz w:val="20"/>
              </w:rPr>
              <w:t>TensorFlow</w:t>
            </w:r>
          </w:p>
        </w:tc>
        <w:tc>
          <w:tcPr>
            <w:tcW w:type="dxa" w:w="1701"/>
          </w:tcPr>
          <w:p>
            <w:r>
              <w:rPr>
                <w:rFonts w:ascii="Microsoft YaHei" w:hAnsi="Microsoft YaHei" w:eastAsia="Microsoft YaHei"/>
                <w:sz w:val="20"/>
              </w:rPr>
              <w:t>AI框架</w:t>
            </w:r>
          </w:p>
        </w:tc>
        <w:tc>
          <w:tcPr>
            <w:tcW w:type="dxa" w:w="1701"/>
          </w:tcPr>
          <w:p>
            <w:r>
              <w:rPr>
                <w:rFonts w:ascii="Microsoft YaHei" w:hAnsi="Microsoft YaHei" w:eastAsia="Microsoft YaHei"/>
                <w:sz w:val="20"/>
              </w:rPr>
              <w:t>深度学习</w:t>
            </w:r>
          </w:p>
        </w:tc>
        <w:tc>
          <w:tcPr>
            <w:tcW w:type="dxa" w:w="1701"/>
          </w:tcPr>
          <w:p>
            <w:r>
              <w:rPr>
                <w:rFonts w:ascii="Microsoft YaHei" w:hAnsi="Microsoft YaHei" w:eastAsia="Microsoft YaHei"/>
                <w:sz w:val="20"/>
              </w:rPr>
              <w:t>推荐模型训练</w:t>
            </w:r>
          </w:p>
        </w:tc>
        <w:tc>
          <w:tcPr>
            <w:tcW w:type="dxa" w:w="1701"/>
          </w:tcPr>
          <w:p>
            <w:r>
              <w:rPr>
                <w:rFonts w:ascii="Microsoft YaHei" w:hAnsi="Microsoft YaHei" w:eastAsia="Microsoft YaHei"/>
                <w:sz w:val="20"/>
              </w:rPr>
              <w:t>Python</w:t>
            </w:r>
          </w:p>
        </w:tc>
      </w:tr>
      <w:tr>
        <w:tc>
          <w:tcPr>
            <w:tcW w:type="dxa" w:w="1701"/>
          </w:tcPr>
          <w:p>
            <w:r>
              <w:rPr>
                <w:rFonts w:ascii="Microsoft YaHei" w:hAnsi="Microsoft YaHei" w:eastAsia="Microsoft YaHei"/>
                <w:sz w:val="20"/>
              </w:rPr>
              <w:t>PyTorch</w:t>
            </w:r>
          </w:p>
        </w:tc>
        <w:tc>
          <w:tcPr>
            <w:tcW w:type="dxa" w:w="1701"/>
          </w:tcPr>
          <w:p>
            <w:r>
              <w:rPr>
                <w:rFonts w:ascii="Microsoft YaHei" w:hAnsi="Microsoft YaHei" w:eastAsia="Microsoft YaHei"/>
                <w:sz w:val="20"/>
              </w:rPr>
              <w:t>AI框架</w:t>
            </w:r>
          </w:p>
        </w:tc>
        <w:tc>
          <w:tcPr>
            <w:tcW w:type="dxa" w:w="1701"/>
          </w:tcPr>
          <w:p>
            <w:r>
              <w:rPr>
                <w:rFonts w:ascii="Microsoft YaHei" w:hAnsi="Microsoft YaHei" w:eastAsia="Microsoft YaHei"/>
                <w:sz w:val="20"/>
              </w:rPr>
              <w:t>动态计算图</w:t>
            </w:r>
          </w:p>
        </w:tc>
        <w:tc>
          <w:tcPr>
            <w:tcW w:type="dxa" w:w="1701"/>
          </w:tcPr>
          <w:p>
            <w:r>
              <w:rPr>
                <w:rFonts w:ascii="Microsoft YaHei" w:hAnsi="Microsoft YaHei" w:eastAsia="Microsoft YaHei"/>
                <w:sz w:val="20"/>
              </w:rPr>
              <w:t>AI模型研发</w:t>
            </w:r>
          </w:p>
        </w:tc>
        <w:tc>
          <w:tcPr>
            <w:tcW w:type="dxa" w:w="1701"/>
          </w:tcPr>
          <w:p>
            <w:r>
              <w:rPr>
                <w:rFonts w:ascii="Microsoft YaHei" w:hAnsi="Microsoft YaHei" w:eastAsia="Microsoft YaHei"/>
                <w:sz w:val="20"/>
              </w:rPr>
              <w:t>Python</w:t>
            </w:r>
          </w:p>
        </w:tc>
      </w:tr>
      <w:tr>
        <w:tc>
          <w:tcPr>
            <w:tcW w:type="dxa" w:w="1701"/>
          </w:tcPr>
          <w:p>
            <w:r>
              <w:rPr>
                <w:rFonts w:ascii="Microsoft YaHei" w:hAnsi="Microsoft YaHei" w:eastAsia="Microsoft YaHei"/>
                <w:sz w:val="20"/>
              </w:rPr>
              <w:t>Grafana</w:t>
            </w:r>
          </w:p>
        </w:tc>
        <w:tc>
          <w:tcPr>
            <w:tcW w:type="dxa" w:w="1701"/>
          </w:tcPr>
          <w:p>
            <w:r>
              <w:rPr>
                <w:rFonts w:ascii="Microsoft YaHei" w:hAnsi="Microsoft YaHei" w:eastAsia="Microsoft YaHei"/>
                <w:sz w:val="20"/>
              </w:rPr>
              <w:t>可视化</w:t>
            </w:r>
          </w:p>
        </w:tc>
        <w:tc>
          <w:tcPr>
            <w:tcW w:type="dxa" w:w="1701"/>
          </w:tcPr>
          <w:p>
            <w:r>
              <w:rPr>
                <w:rFonts w:ascii="Microsoft YaHei" w:hAnsi="Microsoft YaHei" w:eastAsia="Microsoft YaHei"/>
                <w:sz w:val="20"/>
              </w:rPr>
              <w:t>监控仪表盘</w:t>
            </w:r>
          </w:p>
        </w:tc>
        <w:tc>
          <w:tcPr>
            <w:tcW w:type="dxa" w:w="1701"/>
          </w:tcPr>
          <w:p>
            <w:r>
              <w:rPr>
                <w:rFonts w:ascii="Microsoft YaHei" w:hAnsi="Microsoft YaHei" w:eastAsia="Microsoft YaHei"/>
                <w:sz w:val="20"/>
              </w:rPr>
              <w:t>系统监控</w:t>
            </w:r>
          </w:p>
        </w:tc>
        <w:tc>
          <w:tcPr>
            <w:tcW w:type="dxa" w:w="1701"/>
          </w:tcPr>
          <w:p>
            <w:r>
              <w:rPr>
                <w:rFonts w:ascii="Microsoft YaHei" w:hAnsi="Microsoft YaHei" w:eastAsia="Microsoft YaHei"/>
                <w:sz w:val="20"/>
              </w:rPr>
              <w:t>Go</w:t>
            </w:r>
          </w:p>
        </w:tc>
      </w:tr>
      <w:tr>
        <w:tc>
          <w:tcPr>
            <w:tcW w:type="dxa" w:w="1701"/>
          </w:tcPr>
          <w:p>
            <w:r>
              <w:rPr>
                <w:rFonts w:ascii="Microsoft YaHei" w:hAnsi="Microsoft YaHei" w:eastAsia="Microsoft YaHei"/>
                <w:sz w:val="20"/>
              </w:rPr>
              <w:t>Nacos</w:t>
            </w:r>
          </w:p>
        </w:tc>
        <w:tc>
          <w:tcPr>
            <w:tcW w:type="dxa" w:w="1701"/>
          </w:tcPr>
          <w:p>
            <w:r>
              <w:rPr>
                <w:rFonts w:ascii="Microsoft YaHei" w:hAnsi="Microsoft YaHei" w:eastAsia="Microsoft YaHei"/>
                <w:sz w:val="20"/>
              </w:rPr>
              <w:t>服务注册</w:t>
            </w:r>
          </w:p>
        </w:tc>
        <w:tc>
          <w:tcPr>
            <w:tcW w:type="dxa" w:w="1701"/>
          </w:tcPr>
          <w:p>
            <w:r>
              <w:rPr>
                <w:rFonts w:ascii="Microsoft YaHei" w:hAnsi="Microsoft YaHei" w:eastAsia="Microsoft YaHei"/>
                <w:sz w:val="20"/>
              </w:rPr>
              <w:t>配置与服务发现</w:t>
            </w:r>
          </w:p>
        </w:tc>
        <w:tc>
          <w:tcPr>
            <w:tcW w:type="dxa" w:w="1701"/>
          </w:tcPr>
          <w:p>
            <w:r>
              <w:rPr>
                <w:rFonts w:ascii="Microsoft YaHei" w:hAnsi="Microsoft YaHei" w:eastAsia="Microsoft YaHei"/>
                <w:sz w:val="20"/>
              </w:rPr>
              <w:t>微服务管理</w:t>
            </w:r>
          </w:p>
        </w:tc>
        <w:tc>
          <w:tcPr>
            <w:tcW w:type="dxa" w:w="1701"/>
          </w:tcPr>
          <w:p>
            <w:r>
              <w:rPr>
                <w:rFonts w:ascii="Microsoft YaHei" w:hAnsi="Microsoft YaHei" w:eastAsia="Microsoft YaHei"/>
                <w:sz w:val="20"/>
              </w:rPr>
              <w:t>Java</w:t>
            </w:r>
          </w:p>
        </w:tc>
      </w:tr>
    </w:tbl>
    <w:p/>
    <w:p>
      <w:r>
        <w:br w:type="page"/>
      </w:r>
    </w:p>
    <w:p>
      <w:r>
        <w:br w:type="page"/>
      </w:r>
    </w:p>
    <w:p>
      <w:pPr>
        <w:pStyle w:val="Heading1"/>
      </w:pPr>
      <w:r>
        <w:t>附录C 案例库</w:t>
      </w:r>
    </w:p>
    <w:tbl>
      <w:tblPr>
        <w:tblStyle w:val="TableGrid"/>
        <w:tblW w:type="auto" w:w="0"/>
        <w:jc w:val="center"/>
        <w:tblLook w:firstColumn="1" w:firstRow="1" w:lastColumn="0" w:lastRow="0" w:noHBand="0" w:noVBand="1" w:val="04A0"/>
      </w:tblPr>
      <w:tblGrid>
        <w:gridCol w:w="1417"/>
        <w:gridCol w:w="1417"/>
        <w:gridCol w:w="1417"/>
        <w:gridCol w:w="1417"/>
        <w:gridCol w:w="1417"/>
        <w:gridCol w:w="1417"/>
      </w:tblGrid>
      <w:tr>
        <w:tc>
          <w:tcPr>
            <w:tcW w:type="dxa" w:w="1417"/>
          </w:tcPr>
          <w:p>
            <w:r>
              <w:rPr>
                <w:rFonts w:ascii="Microsoft YaHei" w:hAnsi="Microsoft YaHei" w:eastAsia="Microsoft YaHei"/>
                <w:b/>
                <w:sz w:val="20"/>
              </w:rPr>
              <w:t>序号</w:t>
            </w:r>
          </w:p>
        </w:tc>
        <w:tc>
          <w:tcPr>
            <w:tcW w:type="dxa" w:w="1417"/>
          </w:tcPr>
          <w:p>
            <w:r>
              <w:rPr>
                <w:rFonts w:ascii="Microsoft YaHei" w:hAnsi="Microsoft YaHei" w:eastAsia="Microsoft YaHei"/>
                <w:b/>
                <w:sz w:val="20"/>
              </w:rPr>
              <w:t>案例名称</w:t>
            </w:r>
          </w:p>
        </w:tc>
        <w:tc>
          <w:tcPr>
            <w:tcW w:type="dxa" w:w="1417"/>
          </w:tcPr>
          <w:p>
            <w:r>
              <w:rPr>
                <w:rFonts w:ascii="Microsoft YaHei" w:hAnsi="Microsoft YaHei" w:eastAsia="Microsoft YaHei"/>
                <w:b/>
                <w:sz w:val="20"/>
              </w:rPr>
              <w:t>国家/地区</w:t>
            </w:r>
          </w:p>
        </w:tc>
        <w:tc>
          <w:tcPr>
            <w:tcW w:type="dxa" w:w="1417"/>
          </w:tcPr>
          <w:p>
            <w:r>
              <w:rPr>
                <w:rFonts w:ascii="Microsoft YaHei" w:hAnsi="Microsoft YaHei" w:eastAsia="Microsoft YaHei"/>
                <w:b/>
                <w:sz w:val="20"/>
              </w:rPr>
              <w:t>类型</w:t>
            </w:r>
          </w:p>
        </w:tc>
        <w:tc>
          <w:tcPr>
            <w:tcW w:type="dxa" w:w="1417"/>
          </w:tcPr>
          <w:p>
            <w:r>
              <w:rPr>
                <w:rFonts w:ascii="Microsoft YaHei" w:hAnsi="Microsoft YaHei" w:eastAsia="Microsoft YaHei"/>
                <w:b/>
                <w:sz w:val="20"/>
              </w:rPr>
              <w:t>核心技术</w:t>
            </w:r>
          </w:p>
        </w:tc>
        <w:tc>
          <w:tcPr>
            <w:tcW w:type="dxa" w:w="1417"/>
          </w:tcPr>
          <w:p>
            <w:r>
              <w:rPr>
                <w:rFonts w:ascii="Microsoft YaHei" w:hAnsi="Microsoft YaHei" w:eastAsia="Microsoft YaHei"/>
                <w:b/>
                <w:sz w:val="20"/>
              </w:rPr>
              <w:t>S.M.A.R.T.覆盖</w:t>
            </w:r>
          </w:p>
        </w:tc>
      </w:tr>
      <w:tr>
        <w:tc>
          <w:tcPr>
            <w:tcW w:type="dxa" w:w="1417"/>
          </w:tcPr>
          <w:p>
            <w:r>
              <w:rPr>
                <w:rFonts w:ascii="Microsoft YaHei" w:hAnsi="Microsoft YaHei" w:eastAsia="Microsoft YaHei"/>
                <w:sz w:val="20"/>
              </w:rPr>
              <w:t>1</w:t>
            </w:r>
          </w:p>
        </w:tc>
        <w:tc>
          <w:tcPr>
            <w:tcW w:type="dxa" w:w="1417"/>
          </w:tcPr>
          <w:p>
            <w:r>
              <w:rPr>
                <w:rFonts w:ascii="Microsoft YaHei" w:hAnsi="Microsoft YaHei" w:eastAsia="Microsoft YaHei"/>
                <w:sz w:val="20"/>
              </w:rPr>
              <w:t>迪拜智慧旅游</w:t>
            </w:r>
          </w:p>
        </w:tc>
        <w:tc>
          <w:tcPr>
            <w:tcW w:type="dxa" w:w="1417"/>
          </w:tcPr>
          <w:p>
            <w:r>
              <w:rPr>
                <w:rFonts w:ascii="Microsoft YaHei" w:hAnsi="Microsoft YaHei" w:eastAsia="Microsoft YaHei"/>
                <w:sz w:val="20"/>
              </w:rPr>
              <w:t>阿联酋</w:t>
            </w:r>
          </w:p>
        </w:tc>
        <w:tc>
          <w:tcPr>
            <w:tcW w:type="dxa" w:w="1417"/>
          </w:tcPr>
          <w:p>
            <w:r>
              <w:rPr>
                <w:rFonts w:ascii="Microsoft YaHei" w:hAnsi="Microsoft YaHei" w:eastAsia="Microsoft YaHei"/>
                <w:sz w:val="20"/>
              </w:rPr>
              <w:t>城市</w:t>
            </w:r>
          </w:p>
        </w:tc>
        <w:tc>
          <w:tcPr>
            <w:tcW w:type="dxa" w:w="1417"/>
          </w:tcPr>
          <w:p>
            <w:r>
              <w:rPr>
                <w:rFonts w:ascii="Microsoft YaHei" w:hAnsi="Microsoft YaHei" w:eastAsia="Microsoft YaHei"/>
                <w:sz w:val="20"/>
              </w:rPr>
              <w:t>云+IoT</w:t>
            </w:r>
          </w:p>
        </w:tc>
        <w:tc>
          <w:tcPr>
            <w:tcW w:type="dxa" w:w="1417"/>
          </w:tcPr>
          <w:p>
            <w:r>
              <w:rPr>
                <w:rFonts w:ascii="Microsoft YaHei" w:hAnsi="Microsoft YaHei" w:eastAsia="Microsoft YaHei"/>
                <w:sz w:val="20"/>
              </w:rPr>
              <w:t>S/M/A</w:t>
            </w:r>
          </w:p>
        </w:tc>
      </w:tr>
      <w:tr>
        <w:tc>
          <w:tcPr>
            <w:tcW w:type="dxa" w:w="1417"/>
          </w:tcPr>
          <w:p>
            <w:r>
              <w:rPr>
                <w:rFonts w:ascii="Microsoft YaHei" w:hAnsi="Microsoft YaHei" w:eastAsia="Microsoft YaHei"/>
                <w:sz w:val="20"/>
              </w:rPr>
              <w:t>2</w:t>
            </w:r>
          </w:p>
        </w:tc>
        <w:tc>
          <w:tcPr>
            <w:tcW w:type="dxa" w:w="1417"/>
          </w:tcPr>
          <w:p>
            <w:r>
              <w:rPr>
                <w:rFonts w:ascii="Microsoft YaHei" w:hAnsi="Microsoft YaHei" w:eastAsia="Microsoft YaHei"/>
                <w:sz w:val="20"/>
              </w:rPr>
              <w:t>巴塞罗那智慧城市旅游</w:t>
            </w:r>
          </w:p>
        </w:tc>
        <w:tc>
          <w:tcPr>
            <w:tcW w:type="dxa" w:w="1417"/>
          </w:tcPr>
          <w:p>
            <w:r>
              <w:rPr>
                <w:rFonts w:ascii="Microsoft YaHei" w:hAnsi="Microsoft YaHei" w:eastAsia="Microsoft YaHei"/>
                <w:sz w:val="20"/>
              </w:rPr>
              <w:t>西班牙</w:t>
            </w:r>
          </w:p>
        </w:tc>
        <w:tc>
          <w:tcPr>
            <w:tcW w:type="dxa" w:w="1417"/>
          </w:tcPr>
          <w:p>
            <w:r>
              <w:rPr>
                <w:rFonts w:ascii="Microsoft YaHei" w:hAnsi="Microsoft YaHei" w:eastAsia="Microsoft YaHei"/>
                <w:sz w:val="20"/>
              </w:rPr>
              <w:t>城市</w:t>
            </w:r>
          </w:p>
        </w:tc>
        <w:tc>
          <w:tcPr>
            <w:tcW w:type="dxa" w:w="1417"/>
          </w:tcPr>
          <w:p>
            <w:r>
              <w:rPr>
                <w:rFonts w:ascii="Microsoft YaHei" w:hAnsi="Microsoft YaHei" w:eastAsia="Microsoft YaHei"/>
                <w:sz w:val="20"/>
              </w:rPr>
              <w:t>IoT+SOA</w:t>
            </w:r>
          </w:p>
        </w:tc>
        <w:tc>
          <w:tcPr>
            <w:tcW w:type="dxa" w:w="1417"/>
          </w:tcPr>
          <w:p>
            <w:r>
              <w:rPr>
                <w:rFonts w:ascii="Microsoft YaHei" w:hAnsi="Microsoft YaHei" w:eastAsia="Microsoft YaHei"/>
                <w:sz w:val="20"/>
              </w:rPr>
              <w:t>S/M/A</w:t>
            </w:r>
          </w:p>
        </w:tc>
      </w:tr>
      <w:tr>
        <w:tc>
          <w:tcPr>
            <w:tcW w:type="dxa" w:w="1417"/>
          </w:tcPr>
          <w:p>
            <w:r>
              <w:rPr>
                <w:rFonts w:ascii="Microsoft YaHei" w:hAnsi="Microsoft YaHei" w:eastAsia="Microsoft YaHei"/>
                <w:sz w:val="20"/>
              </w:rPr>
              <w:t>3</w:t>
            </w:r>
          </w:p>
        </w:tc>
        <w:tc>
          <w:tcPr>
            <w:tcW w:type="dxa" w:w="1417"/>
          </w:tcPr>
          <w:p>
            <w:r>
              <w:rPr>
                <w:rFonts w:ascii="Microsoft YaHei" w:hAnsi="Microsoft YaHei" w:eastAsia="Microsoft YaHei"/>
                <w:sz w:val="20"/>
              </w:rPr>
              <w:t>桂林智慧旅游管理系统</w:t>
            </w:r>
          </w:p>
        </w:tc>
        <w:tc>
          <w:tcPr>
            <w:tcW w:type="dxa" w:w="1417"/>
          </w:tcPr>
          <w:p>
            <w:r>
              <w:rPr>
                <w:rFonts w:ascii="Microsoft YaHei" w:hAnsi="Microsoft YaHei" w:eastAsia="Microsoft YaHei"/>
                <w:sz w:val="20"/>
              </w:rPr>
              <w:t>中国</w:t>
            </w:r>
          </w:p>
        </w:tc>
        <w:tc>
          <w:tcPr>
            <w:tcW w:type="dxa" w:w="1417"/>
          </w:tcPr>
          <w:p>
            <w:r>
              <w:rPr>
                <w:rFonts w:ascii="Microsoft YaHei" w:hAnsi="Microsoft YaHei" w:eastAsia="Microsoft YaHei"/>
                <w:sz w:val="20"/>
              </w:rPr>
              <w:t>城市</w:t>
            </w:r>
          </w:p>
        </w:tc>
        <w:tc>
          <w:tcPr>
            <w:tcW w:type="dxa" w:w="1417"/>
          </w:tcPr>
          <w:p>
            <w:r>
              <w:rPr>
                <w:rFonts w:ascii="Microsoft YaHei" w:hAnsi="Microsoft YaHei" w:eastAsia="Microsoft YaHei"/>
                <w:sz w:val="20"/>
              </w:rPr>
              <w:t>5G+微服务</w:t>
            </w:r>
          </w:p>
        </w:tc>
        <w:tc>
          <w:tcPr>
            <w:tcW w:type="dxa" w:w="1417"/>
          </w:tcPr>
          <w:p>
            <w:r>
              <w:rPr>
                <w:rFonts w:ascii="Microsoft YaHei" w:hAnsi="Microsoft YaHei" w:eastAsia="Microsoft YaHei"/>
                <w:sz w:val="20"/>
              </w:rPr>
              <w:t>S/M/A</w:t>
            </w:r>
          </w:p>
        </w:tc>
      </w:tr>
      <w:tr>
        <w:tc>
          <w:tcPr>
            <w:tcW w:type="dxa" w:w="1417"/>
          </w:tcPr>
          <w:p>
            <w:r>
              <w:rPr>
                <w:rFonts w:ascii="Microsoft YaHei" w:hAnsi="Microsoft YaHei" w:eastAsia="Microsoft YaHei"/>
                <w:sz w:val="20"/>
              </w:rPr>
              <w:t>4</w:t>
            </w:r>
          </w:p>
        </w:tc>
        <w:tc>
          <w:tcPr>
            <w:tcW w:type="dxa" w:w="1417"/>
          </w:tcPr>
          <w:p>
            <w:r>
              <w:rPr>
                <w:rFonts w:ascii="Microsoft YaHei" w:hAnsi="Microsoft YaHei" w:eastAsia="Microsoft YaHei"/>
                <w:sz w:val="20"/>
              </w:rPr>
              <w:t>宽窄巷子5G智慧文旅</w:t>
            </w:r>
          </w:p>
        </w:tc>
        <w:tc>
          <w:tcPr>
            <w:tcW w:type="dxa" w:w="1417"/>
          </w:tcPr>
          <w:p>
            <w:r>
              <w:rPr>
                <w:rFonts w:ascii="Microsoft YaHei" w:hAnsi="Microsoft YaHei" w:eastAsia="Microsoft YaHei"/>
                <w:sz w:val="20"/>
              </w:rPr>
              <w:t>中国</w:t>
            </w:r>
          </w:p>
        </w:tc>
        <w:tc>
          <w:tcPr>
            <w:tcW w:type="dxa" w:w="1417"/>
          </w:tcPr>
          <w:p>
            <w:r>
              <w:rPr>
                <w:rFonts w:ascii="Microsoft YaHei" w:hAnsi="Microsoft YaHei" w:eastAsia="Microsoft YaHei"/>
                <w:sz w:val="20"/>
              </w:rPr>
              <w:t>景区</w:t>
            </w:r>
          </w:p>
        </w:tc>
        <w:tc>
          <w:tcPr>
            <w:tcW w:type="dxa" w:w="1417"/>
          </w:tcPr>
          <w:p>
            <w:r>
              <w:rPr>
                <w:rFonts w:ascii="Microsoft YaHei" w:hAnsi="Microsoft YaHei" w:eastAsia="Microsoft YaHei"/>
                <w:sz w:val="20"/>
              </w:rPr>
              <w:t>5G+AR</w:t>
            </w:r>
          </w:p>
        </w:tc>
        <w:tc>
          <w:tcPr>
            <w:tcW w:type="dxa" w:w="1417"/>
          </w:tcPr>
          <w:p>
            <w:r>
              <w:rPr>
                <w:rFonts w:ascii="Microsoft YaHei" w:hAnsi="Microsoft YaHei" w:eastAsia="Microsoft YaHei"/>
                <w:sz w:val="20"/>
              </w:rPr>
              <w:t>S/M/A</w:t>
            </w:r>
          </w:p>
        </w:tc>
      </w:tr>
      <w:tr>
        <w:tc>
          <w:tcPr>
            <w:tcW w:type="dxa" w:w="1417"/>
          </w:tcPr>
          <w:p>
            <w:r>
              <w:rPr>
                <w:rFonts w:ascii="Microsoft YaHei" w:hAnsi="Microsoft YaHei" w:eastAsia="Microsoft YaHei"/>
                <w:sz w:val="20"/>
              </w:rPr>
              <w:t>5</w:t>
            </w:r>
          </w:p>
        </w:tc>
        <w:tc>
          <w:tcPr>
            <w:tcW w:type="dxa" w:w="1417"/>
          </w:tcPr>
          <w:p>
            <w:r>
              <w:rPr>
                <w:rFonts w:ascii="Microsoft YaHei" w:hAnsi="Microsoft YaHei" w:eastAsia="Microsoft YaHei"/>
                <w:sz w:val="20"/>
              </w:rPr>
              <w:t>福州烟台山5G-A+AI</w:t>
            </w:r>
          </w:p>
        </w:tc>
        <w:tc>
          <w:tcPr>
            <w:tcW w:type="dxa" w:w="1417"/>
          </w:tcPr>
          <w:p>
            <w:r>
              <w:rPr>
                <w:rFonts w:ascii="Microsoft YaHei" w:hAnsi="Microsoft YaHei" w:eastAsia="Microsoft YaHei"/>
                <w:sz w:val="20"/>
              </w:rPr>
              <w:t>中国</w:t>
            </w:r>
          </w:p>
        </w:tc>
        <w:tc>
          <w:tcPr>
            <w:tcW w:type="dxa" w:w="1417"/>
          </w:tcPr>
          <w:p>
            <w:r>
              <w:rPr>
                <w:rFonts w:ascii="Microsoft YaHei" w:hAnsi="Microsoft YaHei" w:eastAsia="Microsoft YaHei"/>
                <w:sz w:val="20"/>
              </w:rPr>
              <w:t>景区</w:t>
            </w:r>
          </w:p>
        </w:tc>
        <w:tc>
          <w:tcPr>
            <w:tcW w:type="dxa" w:w="1417"/>
          </w:tcPr>
          <w:p>
            <w:r>
              <w:rPr>
                <w:rFonts w:ascii="Microsoft YaHei" w:hAnsi="Microsoft YaHei" w:eastAsia="Microsoft YaHei"/>
                <w:sz w:val="20"/>
              </w:rPr>
              <w:t>5G-A+AI+边缘</w:t>
            </w:r>
          </w:p>
        </w:tc>
        <w:tc>
          <w:tcPr>
            <w:tcW w:type="dxa" w:w="1417"/>
          </w:tcPr>
          <w:p>
            <w:r>
              <w:rPr>
                <w:rFonts w:ascii="Microsoft YaHei" w:hAnsi="Microsoft YaHei" w:eastAsia="Microsoft YaHei"/>
                <w:sz w:val="20"/>
              </w:rPr>
              <w:t>S/M/A/R</w:t>
            </w:r>
          </w:p>
        </w:tc>
      </w:tr>
      <w:tr>
        <w:tc>
          <w:tcPr>
            <w:tcW w:type="dxa" w:w="1417"/>
          </w:tcPr>
          <w:p>
            <w:r>
              <w:rPr>
                <w:rFonts w:ascii="Microsoft YaHei" w:hAnsi="Microsoft YaHei" w:eastAsia="Microsoft YaHei"/>
                <w:sz w:val="20"/>
              </w:rPr>
              <w:t>6</w:t>
            </w:r>
          </w:p>
        </w:tc>
        <w:tc>
          <w:tcPr>
            <w:tcW w:type="dxa" w:w="1417"/>
          </w:tcPr>
          <w:p>
            <w:r>
              <w:rPr>
                <w:rFonts w:ascii="Microsoft YaHei" w:hAnsi="Microsoft YaHei" w:eastAsia="Microsoft YaHei"/>
                <w:sz w:val="20"/>
              </w:rPr>
              <w:t>石宝寨数字孪生</w:t>
            </w:r>
          </w:p>
        </w:tc>
        <w:tc>
          <w:tcPr>
            <w:tcW w:type="dxa" w:w="1417"/>
          </w:tcPr>
          <w:p>
            <w:r>
              <w:rPr>
                <w:rFonts w:ascii="Microsoft YaHei" w:hAnsi="Microsoft YaHei" w:eastAsia="Microsoft YaHei"/>
                <w:sz w:val="20"/>
              </w:rPr>
              <w:t>中国</w:t>
            </w:r>
          </w:p>
        </w:tc>
        <w:tc>
          <w:tcPr>
            <w:tcW w:type="dxa" w:w="1417"/>
          </w:tcPr>
          <w:p>
            <w:r>
              <w:rPr>
                <w:rFonts w:ascii="Microsoft YaHei" w:hAnsi="Microsoft YaHei" w:eastAsia="Microsoft YaHei"/>
                <w:sz w:val="20"/>
              </w:rPr>
              <w:t>景区</w:t>
            </w:r>
          </w:p>
        </w:tc>
        <w:tc>
          <w:tcPr>
            <w:tcW w:type="dxa" w:w="1417"/>
          </w:tcPr>
          <w:p>
            <w:r>
              <w:rPr>
                <w:rFonts w:ascii="Microsoft YaHei" w:hAnsi="Microsoft YaHei" w:eastAsia="Microsoft YaHei"/>
                <w:sz w:val="20"/>
              </w:rPr>
              <w:t>数字孪生+VR</w:t>
            </w:r>
          </w:p>
        </w:tc>
        <w:tc>
          <w:tcPr>
            <w:tcW w:type="dxa" w:w="1417"/>
          </w:tcPr>
          <w:p>
            <w:r>
              <w:rPr>
                <w:rFonts w:ascii="Microsoft YaHei" w:hAnsi="Microsoft YaHei" w:eastAsia="Microsoft YaHei"/>
                <w:sz w:val="20"/>
              </w:rPr>
              <w:t>S/M/A/T</w:t>
            </w:r>
          </w:p>
        </w:tc>
      </w:tr>
      <w:tr>
        <w:tc>
          <w:tcPr>
            <w:tcW w:type="dxa" w:w="1417"/>
          </w:tcPr>
          <w:p>
            <w:r>
              <w:rPr>
                <w:rFonts w:ascii="Microsoft YaHei" w:hAnsi="Microsoft YaHei" w:eastAsia="Microsoft YaHei"/>
                <w:sz w:val="20"/>
              </w:rPr>
              <w:t>7</w:t>
            </w:r>
          </w:p>
        </w:tc>
        <w:tc>
          <w:tcPr>
            <w:tcW w:type="dxa" w:w="1417"/>
          </w:tcPr>
          <w:p>
            <w:r>
              <w:rPr>
                <w:rFonts w:ascii="Microsoft YaHei" w:hAnsi="Microsoft YaHei" w:eastAsia="Microsoft YaHei"/>
                <w:sz w:val="20"/>
              </w:rPr>
              <w:t>黄山物联网感知</w:t>
            </w:r>
          </w:p>
        </w:tc>
        <w:tc>
          <w:tcPr>
            <w:tcW w:type="dxa" w:w="1417"/>
          </w:tcPr>
          <w:p>
            <w:r>
              <w:rPr>
                <w:rFonts w:ascii="Microsoft YaHei" w:hAnsi="Microsoft YaHei" w:eastAsia="Microsoft YaHei"/>
                <w:sz w:val="20"/>
              </w:rPr>
              <w:t>中国</w:t>
            </w:r>
          </w:p>
        </w:tc>
        <w:tc>
          <w:tcPr>
            <w:tcW w:type="dxa" w:w="1417"/>
          </w:tcPr>
          <w:p>
            <w:r>
              <w:rPr>
                <w:rFonts w:ascii="Microsoft YaHei" w:hAnsi="Microsoft YaHei" w:eastAsia="Microsoft YaHei"/>
                <w:sz w:val="20"/>
              </w:rPr>
              <w:t>景区</w:t>
            </w:r>
          </w:p>
        </w:tc>
        <w:tc>
          <w:tcPr>
            <w:tcW w:type="dxa" w:w="1417"/>
          </w:tcPr>
          <w:p>
            <w:r>
              <w:rPr>
                <w:rFonts w:ascii="Microsoft YaHei" w:hAnsi="Microsoft YaHei" w:eastAsia="Microsoft YaHei"/>
                <w:sz w:val="20"/>
              </w:rPr>
              <w:t>IoT+LoRa</w:t>
            </w:r>
          </w:p>
        </w:tc>
        <w:tc>
          <w:tcPr>
            <w:tcW w:type="dxa" w:w="1417"/>
          </w:tcPr>
          <w:p>
            <w:r>
              <w:rPr>
                <w:rFonts w:ascii="Microsoft YaHei" w:hAnsi="Microsoft YaHei" w:eastAsia="Microsoft YaHei"/>
                <w:sz w:val="20"/>
              </w:rPr>
              <w:t>S</w:t>
            </w:r>
          </w:p>
        </w:tc>
      </w:tr>
      <w:tr>
        <w:tc>
          <w:tcPr>
            <w:tcW w:type="dxa" w:w="1417"/>
          </w:tcPr>
          <w:p>
            <w:r>
              <w:rPr>
                <w:rFonts w:ascii="Microsoft YaHei" w:hAnsi="Microsoft YaHei" w:eastAsia="Microsoft YaHei"/>
                <w:sz w:val="20"/>
              </w:rPr>
              <w:t>8</w:t>
            </w:r>
          </w:p>
        </w:tc>
        <w:tc>
          <w:tcPr>
            <w:tcW w:type="dxa" w:w="1417"/>
          </w:tcPr>
          <w:p>
            <w:r>
              <w:rPr>
                <w:rFonts w:ascii="Microsoft YaHei" w:hAnsi="Microsoft YaHei" w:eastAsia="Microsoft YaHei"/>
                <w:sz w:val="20"/>
              </w:rPr>
              <w:t>新疆马文化平台</w:t>
            </w:r>
          </w:p>
        </w:tc>
        <w:tc>
          <w:tcPr>
            <w:tcW w:type="dxa" w:w="1417"/>
          </w:tcPr>
          <w:p>
            <w:r>
              <w:rPr>
                <w:rFonts w:ascii="Microsoft YaHei" w:hAnsi="Microsoft YaHei" w:eastAsia="Microsoft YaHei"/>
                <w:sz w:val="20"/>
              </w:rPr>
              <w:t>中国</w:t>
            </w:r>
          </w:p>
        </w:tc>
        <w:tc>
          <w:tcPr>
            <w:tcW w:type="dxa" w:w="1417"/>
          </w:tcPr>
          <w:p>
            <w:r>
              <w:rPr>
                <w:rFonts w:ascii="Microsoft YaHei" w:hAnsi="Microsoft YaHei" w:eastAsia="Microsoft YaHei"/>
                <w:sz w:val="20"/>
              </w:rPr>
              <w:t>主题</w:t>
            </w:r>
          </w:p>
        </w:tc>
        <w:tc>
          <w:tcPr>
            <w:tcW w:type="dxa" w:w="1417"/>
          </w:tcPr>
          <w:p>
            <w:r>
              <w:rPr>
                <w:rFonts w:ascii="Microsoft YaHei" w:hAnsi="Microsoft YaHei" w:eastAsia="Microsoft YaHei"/>
                <w:sz w:val="20"/>
              </w:rPr>
              <w:t>微服务+文化IP</w:t>
            </w:r>
          </w:p>
        </w:tc>
        <w:tc>
          <w:tcPr>
            <w:tcW w:type="dxa" w:w="1417"/>
          </w:tcPr>
          <w:p>
            <w:r>
              <w:rPr>
                <w:rFonts w:ascii="Microsoft YaHei" w:hAnsi="Microsoft YaHei" w:eastAsia="Microsoft YaHei"/>
                <w:sz w:val="20"/>
              </w:rPr>
              <w:t>M/A/T</w:t>
            </w:r>
          </w:p>
        </w:tc>
      </w:tr>
      <w:tr>
        <w:tc>
          <w:tcPr>
            <w:tcW w:type="dxa" w:w="1417"/>
          </w:tcPr>
          <w:p>
            <w:r>
              <w:rPr>
                <w:rFonts w:ascii="Microsoft YaHei" w:hAnsi="Microsoft YaHei" w:eastAsia="Microsoft YaHei"/>
                <w:sz w:val="20"/>
              </w:rPr>
              <w:t>9</w:t>
            </w:r>
          </w:p>
        </w:tc>
        <w:tc>
          <w:tcPr>
            <w:tcW w:type="dxa" w:w="1417"/>
          </w:tcPr>
          <w:p>
            <w:r>
              <w:rPr>
                <w:rFonts w:ascii="Microsoft YaHei" w:hAnsi="Microsoft YaHei" w:eastAsia="Microsoft YaHei"/>
                <w:sz w:val="20"/>
              </w:rPr>
              <w:t>一键游广西</w:t>
            </w:r>
          </w:p>
        </w:tc>
        <w:tc>
          <w:tcPr>
            <w:tcW w:type="dxa" w:w="1417"/>
          </w:tcPr>
          <w:p>
            <w:r>
              <w:rPr>
                <w:rFonts w:ascii="Microsoft YaHei" w:hAnsi="Microsoft YaHei" w:eastAsia="Microsoft YaHei"/>
                <w:sz w:val="20"/>
              </w:rPr>
              <w:t>中国</w:t>
            </w:r>
          </w:p>
        </w:tc>
        <w:tc>
          <w:tcPr>
            <w:tcW w:type="dxa" w:w="1417"/>
          </w:tcPr>
          <w:p>
            <w:r>
              <w:rPr>
                <w:rFonts w:ascii="Microsoft YaHei" w:hAnsi="Microsoft YaHei" w:eastAsia="Microsoft YaHei"/>
                <w:sz w:val="20"/>
              </w:rPr>
              <w:t>省级</w:t>
            </w:r>
          </w:p>
        </w:tc>
        <w:tc>
          <w:tcPr>
            <w:tcW w:type="dxa" w:w="1417"/>
          </w:tcPr>
          <w:p>
            <w:r>
              <w:rPr>
                <w:rFonts w:ascii="Microsoft YaHei" w:hAnsi="Microsoft YaHei" w:eastAsia="Microsoft YaHei"/>
                <w:sz w:val="20"/>
              </w:rPr>
              <w:t>5G+云渲染</w:t>
            </w:r>
          </w:p>
        </w:tc>
        <w:tc>
          <w:tcPr>
            <w:tcW w:type="dxa" w:w="1417"/>
          </w:tcPr>
          <w:p>
            <w:r>
              <w:rPr>
                <w:rFonts w:ascii="Microsoft YaHei" w:hAnsi="Microsoft YaHei" w:eastAsia="Microsoft YaHei"/>
                <w:sz w:val="20"/>
              </w:rPr>
              <w:t>S/M/A</w:t>
            </w:r>
          </w:p>
        </w:tc>
      </w:tr>
      <w:tr>
        <w:tc>
          <w:tcPr>
            <w:tcW w:type="dxa" w:w="1417"/>
          </w:tcPr>
          <w:p>
            <w:r>
              <w:rPr>
                <w:rFonts w:ascii="Microsoft YaHei" w:hAnsi="Microsoft YaHei" w:eastAsia="Microsoft YaHei"/>
                <w:sz w:val="20"/>
              </w:rPr>
              <w:t>10</w:t>
            </w:r>
          </w:p>
        </w:tc>
        <w:tc>
          <w:tcPr>
            <w:tcW w:type="dxa" w:w="1417"/>
          </w:tcPr>
          <w:p>
            <w:r>
              <w:rPr>
                <w:rFonts w:ascii="Microsoft YaHei" w:hAnsi="Microsoft YaHei" w:eastAsia="Microsoft YaHei"/>
                <w:sz w:val="20"/>
              </w:rPr>
              <w:t>济州岛智慧旅游</w:t>
            </w:r>
          </w:p>
        </w:tc>
        <w:tc>
          <w:tcPr>
            <w:tcW w:type="dxa" w:w="1417"/>
          </w:tcPr>
          <w:p>
            <w:r>
              <w:rPr>
                <w:rFonts w:ascii="Microsoft YaHei" w:hAnsi="Microsoft YaHei" w:eastAsia="Microsoft YaHei"/>
                <w:sz w:val="20"/>
              </w:rPr>
              <w:t>韩国</w:t>
            </w:r>
          </w:p>
        </w:tc>
        <w:tc>
          <w:tcPr>
            <w:tcW w:type="dxa" w:w="1417"/>
          </w:tcPr>
          <w:p>
            <w:r>
              <w:rPr>
                <w:rFonts w:ascii="Microsoft YaHei" w:hAnsi="Microsoft YaHei" w:eastAsia="Microsoft YaHei"/>
                <w:sz w:val="20"/>
              </w:rPr>
              <w:t>目的地</w:t>
            </w:r>
          </w:p>
        </w:tc>
        <w:tc>
          <w:tcPr>
            <w:tcW w:type="dxa" w:w="1417"/>
          </w:tcPr>
          <w:p>
            <w:r>
              <w:rPr>
                <w:rFonts w:ascii="Microsoft YaHei" w:hAnsi="Microsoft YaHei" w:eastAsia="Microsoft YaHei"/>
                <w:sz w:val="20"/>
              </w:rPr>
              <w:t>数字治理</w:t>
            </w:r>
          </w:p>
        </w:tc>
        <w:tc>
          <w:tcPr>
            <w:tcW w:type="dxa" w:w="1417"/>
          </w:tcPr>
          <w:p>
            <w:r>
              <w:rPr>
                <w:rFonts w:ascii="Microsoft YaHei" w:hAnsi="Microsoft YaHei" w:eastAsia="Microsoft YaHei"/>
                <w:sz w:val="20"/>
              </w:rPr>
              <w:t>M/A/R/T</w:t>
            </w:r>
          </w:p>
        </w:tc>
      </w:tr>
      <w:tr>
        <w:tc>
          <w:tcPr>
            <w:tcW w:type="dxa" w:w="1417"/>
          </w:tcPr>
          <w:p>
            <w:r>
              <w:rPr>
                <w:rFonts w:ascii="Microsoft YaHei" w:hAnsi="Microsoft YaHei" w:eastAsia="Microsoft YaHei"/>
                <w:sz w:val="20"/>
              </w:rPr>
              <w:t>11</w:t>
            </w:r>
          </w:p>
        </w:tc>
        <w:tc>
          <w:tcPr>
            <w:tcW w:type="dxa" w:w="1417"/>
          </w:tcPr>
          <w:p>
            <w:r>
              <w:rPr>
                <w:rFonts w:ascii="Microsoft YaHei" w:hAnsi="Microsoft YaHei" w:eastAsia="Microsoft YaHei"/>
                <w:sz w:val="20"/>
              </w:rPr>
              <w:t>新加坡Smart Nation</w:t>
            </w:r>
          </w:p>
        </w:tc>
        <w:tc>
          <w:tcPr>
            <w:tcW w:type="dxa" w:w="1417"/>
          </w:tcPr>
          <w:p>
            <w:r>
              <w:rPr>
                <w:rFonts w:ascii="Microsoft YaHei" w:hAnsi="Microsoft YaHei" w:eastAsia="Microsoft YaHei"/>
                <w:sz w:val="20"/>
              </w:rPr>
              <w:t>新加坡</w:t>
            </w:r>
          </w:p>
        </w:tc>
        <w:tc>
          <w:tcPr>
            <w:tcW w:type="dxa" w:w="1417"/>
          </w:tcPr>
          <w:p>
            <w:r>
              <w:rPr>
                <w:rFonts w:ascii="Microsoft YaHei" w:hAnsi="Microsoft YaHei" w:eastAsia="Microsoft YaHei"/>
                <w:sz w:val="20"/>
              </w:rPr>
              <w:t>国家</w:t>
            </w:r>
          </w:p>
        </w:tc>
        <w:tc>
          <w:tcPr>
            <w:tcW w:type="dxa" w:w="1417"/>
          </w:tcPr>
          <w:p>
            <w:r>
              <w:rPr>
                <w:rFonts w:ascii="Microsoft YaHei" w:hAnsi="Microsoft YaHei" w:eastAsia="Microsoft YaHei"/>
                <w:sz w:val="20"/>
              </w:rPr>
              <w:t>全域数字化</w:t>
            </w:r>
          </w:p>
        </w:tc>
        <w:tc>
          <w:tcPr>
            <w:tcW w:type="dxa" w:w="1417"/>
          </w:tcPr>
          <w:p>
            <w:r>
              <w:rPr>
                <w:rFonts w:ascii="Microsoft YaHei" w:hAnsi="Microsoft YaHei" w:eastAsia="Microsoft YaHei"/>
                <w:sz w:val="20"/>
              </w:rPr>
              <w:t>S/M/A/R/T</w:t>
            </w:r>
          </w:p>
        </w:tc>
      </w:tr>
      <w:tr>
        <w:tc>
          <w:tcPr>
            <w:tcW w:type="dxa" w:w="1417"/>
          </w:tcPr>
          <w:p>
            <w:r>
              <w:rPr>
                <w:rFonts w:ascii="Microsoft YaHei" w:hAnsi="Microsoft YaHei" w:eastAsia="Microsoft YaHei"/>
                <w:sz w:val="20"/>
              </w:rPr>
              <w:t>12</w:t>
            </w:r>
          </w:p>
        </w:tc>
        <w:tc>
          <w:tcPr>
            <w:tcW w:type="dxa" w:w="1417"/>
          </w:tcPr>
          <w:p>
            <w:r>
              <w:rPr>
                <w:rFonts w:ascii="Microsoft YaHei" w:hAnsi="Microsoft YaHei" w:eastAsia="Microsoft YaHei"/>
                <w:sz w:val="20"/>
              </w:rPr>
              <w:t>京都智慧导航</w:t>
            </w:r>
          </w:p>
        </w:tc>
        <w:tc>
          <w:tcPr>
            <w:tcW w:type="dxa" w:w="1417"/>
          </w:tcPr>
          <w:p>
            <w:r>
              <w:rPr>
                <w:rFonts w:ascii="Microsoft YaHei" w:hAnsi="Microsoft YaHei" w:eastAsia="Microsoft YaHei"/>
                <w:sz w:val="20"/>
              </w:rPr>
              <w:t>日本</w:t>
            </w:r>
          </w:p>
        </w:tc>
        <w:tc>
          <w:tcPr>
            <w:tcW w:type="dxa" w:w="1417"/>
          </w:tcPr>
          <w:p>
            <w:r>
              <w:rPr>
                <w:rFonts w:ascii="Microsoft YaHei" w:hAnsi="Microsoft YaHei" w:eastAsia="Microsoft YaHei"/>
                <w:sz w:val="20"/>
              </w:rPr>
              <w:t>城市</w:t>
            </w:r>
          </w:p>
        </w:tc>
        <w:tc>
          <w:tcPr>
            <w:tcW w:type="dxa" w:w="1417"/>
          </w:tcPr>
          <w:p>
            <w:r>
              <w:rPr>
                <w:rFonts w:ascii="Microsoft YaHei" w:hAnsi="Microsoft YaHei" w:eastAsia="Microsoft YaHei"/>
                <w:sz w:val="20"/>
              </w:rPr>
              <w:t>机器人+AR</w:t>
            </w:r>
          </w:p>
        </w:tc>
        <w:tc>
          <w:tcPr>
            <w:tcW w:type="dxa" w:w="1417"/>
          </w:tcPr>
          <w:p>
            <w:r>
              <w:rPr>
                <w:rFonts w:ascii="Microsoft YaHei" w:hAnsi="Microsoft YaHei" w:eastAsia="Microsoft YaHei"/>
                <w:sz w:val="20"/>
              </w:rPr>
              <w:t>A/T</w:t>
            </w:r>
          </w:p>
        </w:tc>
      </w:tr>
      <w:tr>
        <w:tc>
          <w:tcPr>
            <w:tcW w:type="dxa" w:w="1417"/>
          </w:tcPr>
          <w:p>
            <w:r>
              <w:rPr>
                <w:rFonts w:ascii="Microsoft YaHei" w:hAnsi="Microsoft YaHei" w:eastAsia="Microsoft YaHei"/>
                <w:sz w:val="20"/>
              </w:rPr>
              <w:t>13</w:t>
            </w:r>
          </w:p>
        </w:tc>
        <w:tc>
          <w:tcPr>
            <w:tcW w:type="dxa" w:w="1417"/>
          </w:tcPr>
          <w:p>
            <w:r>
              <w:rPr>
                <w:rFonts w:ascii="Microsoft YaHei" w:hAnsi="Microsoft YaHei" w:eastAsia="Microsoft YaHei"/>
                <w:sz w:val="20"/>
              </w:rPr>
              <w:t>基于广电异构组网景区</w:t>
            </w:r>
          </w:p>
        </w:tc>
        <w:tc>
          <w:tcPr>
            <w:tcW w:type="dxa" w:w="1417"/>
          </w:tcPr>
          <w:p>
            <w:r>
              <w:rPr>
                <w:rFonts w:ascii="Microsoft YaHei" w:hAnsi="Microsoft YaHei" w:eastAsia="Microsoft YaHei"/>
                <w:sz w:val="20"/>
              </w:rPr>
              <w:t>中国</w:t>
            </w:r>
          </w:p>
        </w:tc>
        <w:tc>
          <w:tcPr>
            <w:tcW w:type="dxa" w:w="1417"/>
          </w:tcPr>
          <w:p>
            <w:r>
              <w:rPr>
                <w:rFonts w:ascii="Microsoft YaHei" w:hAnsi="Microsoft YaHei" w:eastAsia="Microsoft YaHei"/>
                <w:sz w:val="20"/>
              </w:rPr>
              <w:t>景区</w:t>
            </w:r>
          </w:p>
        </w:tc>
        <w:tc>
          <w:tcPr>
            <w:tcW w:type="dxa" w:w="1417"/>
          </w:tcPr>
          <w:p>
            <w:r>
              <w:rPr>
                <w:rFonts w:ascii="Microsoft YaHei" w:hAnsi="Microsoft YaHei" w:eastAsia="Microsoft YaHei"/>
                <w:sz w:val="20"/>
              </w:rPr>
              <w:t>异构网络+孪生</w:t>
            </w:r>
          </w:p>
        </w:tc>
        <w:tc>
          <w:tcPr>
            <w:tcW w:type="dxa" w:w="1417"/>
          </w:tcPr>
          <w:p>
            <w:r>
              <w:rPr>
                <w:rFonts w:ascii="Microsoft YaHei" w:hAnsi="Microsoft YaHei" w:eastAsia="Microsoft YaHei"/>
                <w:sz w:val="20"/>
              </w:rPr>
              <w:t>S/M/A</w:t>
            </w:r>
          </w:p>
        </w:tc>
      </w:tr>
      <w:tr>
        <w:tc>
          <w:tcPr>
            <w:tcW w:type="dxa" w:w="1417"/>
          </w:tcPr>
          <w:p>
            <w:r>
              <w:rPr>
                <w:rFonts w:ascii="Microsoft YaHei" w:hAnsi="Microsoft YaHei" w:eastAsia="Microsoft YaHei"/>
                <w:sz w:val="20"/>
              </w:rPr>
              <w:t>14</w:t>
            </w:r>
          </w:p>
        </w:tc>
        <w:tc>
          <w:tcPr>
            <w:tcW w:type="dxa" w:w="1417"/>
          </w:tcPr>
          <w:p>
            <w:r>
              <w:rPr>
                <w:rFonts w:ascii="Microsoft YaHei" w:hAnsi="Microsoft YaHei" w:eastAsia="Microsoft YaHei"/>
                <w:sz w:val="20"/>
              </w:rPr>
              <w:t>乡村旅游智慧导览</w:t>
            </w:r>
          </w:p>
        </w:tc>
        <w:tc>
          <w:tcPr>
            <w:tcW w:type="dxa" w:w="1417"/>
          </w:tcPr>
          <w:p>
            <w:r>
              <w:rPr>
                <w:rFonts w:ascii="Microsoft YaHei" w:hAnsi="Microsoft YaHei" w:eastAsia="Microsoft YaHei"/>
                <w:sz w:val="20"/>
              </w:rPr>
              <w:t>中国</w:t>
            </w:r>
          </w:p>
        </w:tc>
        <w:tc>
          <w:tcPr>
            <w:tcW w:type="dxa" w:w="1417"/>
          </w:tcPr>
          <w:p>
            <w:r>
              <w:rPr>
                <w:rFonts w:ascii="Microsoft YaHei" w:hAnsi="Microsoft YaHei" w:eastAsia="Microsoft YaHei"/>
                <w:sz w:val="20"/>
              </w:rPr>
              <w:t>乡村</w:t>
            </w:r>
          </w:p>
        </w:tc>
        <w:tc>
          <w:tcPr>
            <w:tcW w:type="dxa" w:w="1417"/>
          </w:tcPr>
          <w:p>
            <w:r>
              <w:rPr>
                <w:rFonts w:ascii="Microsoft YaHei" w:hAnsi="Microsoft YaHei" w:eastAsia="Microsoft YaHei"/>
                <w:sz w:val="20"/>
              </w:rPr>
              <w:t>数字孪生</w:t>
            </w:r>
          </w:p>
        </w:tc>
        <w:tc>
          <w:tcPr>
            <w:tcW w:type="dxa" w:w="1417"/>
          </w:tcPr>
          <w:p>
            <w:r>
              <w:rPr>
                <w:rFonts w:ascii="Microsoft YaHei" w:hAnsi="Microsoft YaHei" w:eastAsia="Microsoft YaHei"/>
                <w:sz w:val="20"/>
              </w:rPr>
              <w:t>S/A/T</w:t>
            </w:r>
          </w:p>
        </w:tc>
      </w:tr>
      <w:tr>
        <w:tc>
          <w:tcPr>
            <w:tcW w:type="dxa" w:w="1417"/>
          </w:tcPr>
          <w:p>
            <w:r>
              <w:rPr>
                <w:rFonts w:ascii="Microsoft YaHei" w:hAnsi="Microsoft YaHei" w:eastAsia="Microsoft YaHei"/>
                <w:sz w:val="20"/>
              </w:rPr>
              <w:t>15</w:t>
            </w:r>
          </w:p>
        </w:tc>
        <w:tc>
          <w:tcPr>
            <w:tcW w:type="dxa" w:w="1417"/>
          </w:tcPr>
          <w:p>
            <w:r>
              <w:rPr>
                <w:rFonts w:ascii="Microsoft YaHei" w:hAnsi="Microsoft YaHei" w:eastAsia="Microsoft YaHei"/>
                <w:sz w:val="20"/>
              </w:rPr>
              <w:t>济南数字孪生旅游</w:t>
            </w:r>
          </w:p>
        </w:tc>
        <w:tc>
          <w:tcPr>
            <w:tcW w:type="dxa" w:w="1417"/>
          </w:tcPr>
          <w:p>
            <w:r>
              <w:rPr>
                <w:rFonts w:ascii="Microsoft YaHei" w:hAnsi="Microsoft YaHei" w:eastAsia="Microsoft YaHei"/>
                <w:sz w:val="20"/>
              </w:rPr>
              <w:t>中国</w:t>
            </w:r>
          </w:p>
        </w:tc>
        <w:tc>
          <w:tcPr>
            <w:tcW w:type="dxa" w:w="1417"/>
          </w:tcPr>
          <w:p>
            <w:r>
              <w:rPr>
                <w:rFonts w:ascii="Microsoft YaHei" w:hAnsi="Microsoft YaHei" w:eastAsia="Microsoft YaHei"/>
                <w:sz w:val="20"/>
              </w:rPr>
              <w:t>城市</w:t>
            </w:r>
          </w:p>
        </w:tc>
        <w:tc>
          <w:tcPr>
            <w:tcW w:type="dxa" w:w="1417"/>
          </w:tcPr>
          <w:p>
            <w:r>
              <w:rPr>
                <w:rFonts w:ascii="Microsoft YaHei" w:hAnsi="Microsoft YaHei" w:eastAsia="Microsoft YaHei"/>
                <w:sz w:val="20"/>
              </w:rPr>
              <w:t>数字孪生</w:t>
            </w:r>
          </w:p>
        </w:tc>
        <w:tc>
          <w:tcPr>
            <w:tcW w:type="dxa" w:w="1417"/>
          </w:tcPr>
          <w:p>
            <w:r>
              <w:rPr>
                <w:rFonts w:ascii="Microsoft YaHei" w:hAnsi="Microsoft YaHei" w:eastAsia="Microsoft YaHei"/>
                <w:sz w:val="20"/>
              </w:rPr>
              <w:t>S/M/A/T</w:t>
            </w:r>
          </w:p>
        </w:tc>
      </w:tr>
    </w:tbl>
    <w:p/>
    <w:p>
      <w:r>
        <w:br w:type="page"/>
      </w:r>
    </w:p>
    <w:p>
      <w:r>
        <w:br w:type="page"/>
      </w:r>
    </w:p>
    <w:p>
      <w:pPr>
        <w:pStyle w:val="Heading1"/>
      </w:pPr>
      <w:r>
        <w:t>附录D 架构设计模板与检查清单</w:t>
      </w:r>
    </w:p>
    <w:p>
      <w:pPr>
        <w:pStyle w:val="Heading2"/>
      </w:pPr>
      <w:r>
        <w:t>S.M.A.R.T.五层架构设计模板</w:t>
      </w:r>
    </w:p>
    <w:p>
      <w:pPr>
        <w:pStyle w:val="Heading3"/>
      </w:pPr>
      <w:r>
        <w:t>S层（感知基础设施）</w:t>
      </w:r>
    </w:p>
    <w:p>
      <w:pPr>
        <w:pStyle w:val="ListBullet"/>
      </w:pPr>
      <w:r>
        <w:rPr>
          <w:rFonts w:ascii="Microsoft YaHei" w:hAnsi="Microsoft YaHei" w:eastAsia="Microsoft YaHei"/>
          <w:sz w:val="22"/>
        </w:rPr>
        <w:t>[ ] 传感器类型与数量规划</w:t>
      </w:r>
    </w:p>
    <w:p>
      <w:pPr>
        <w:pStyle w:val="ListBullet"/>
      </w:pPr>
      <w:r>
        <w:rPr>
          <w:rFonts w:ascii="Microsoft YaHei" w:hAnsi="Microsoft YaHei" w:eastAsia="Microsoft YaHei"/>
          <w:sz w:val="22"/>
        </w:rPr>
        <w:t>[ ] 通信技术选型（5G/WiFi/LoRa/NB-IoT）</w:t>
      </w:r>
    </w:p>
    <w:p>
      <w:pPr>
        <w:pStyle w:val="ListBullet"/>
      </w:pPr>
      <w:r>
        <w:rPr>
          <w:rFonts w:ascii="Microsoft YaHei" w:hAnsi="Microsoft YaHei" w:eastAsia="Microsoft YaHei"/>
          <w:sz w:val="22"/>
        </w:rPr>
        <w:t>[ ] 传感器网络拓扑设计</w:t>
      </w:r>
    </w:p>
    <w:p>
      <w:pPr>
        <w:pStyle w:val="ListBullet"/>
      </w:pPr>
      <w:r>
        <w:rPr>
          <w:rFonts w:ascii="Microsoft YaHei" w:hAnsi="Microsoft YaHei" w:eastAsia="Microsoft YaHei"/>
          <w:sz w:val="22"/>
        </w:rPr>
        <w:t>[ ] 数据采集协议（MQTT/CoAP/HTTP）</w:t>
      </w:r>
    </w:p>
    <w:p>
      <w:pPr>
        <w:pStyle w:val="ListBullet"/>
      </w:pPr>
      <w:r>
        <w:rPr>
          <w:rFonts w:ascii="Microsoft YaHei" w:hAnsi="Microsoft YaHei" w:eastAsia="Microsoft YaHei"/>
          <w:sz w:val="22"/>
        </w:rPr>
        <w:t>[ ] 边缘网关部署方案</w:t>
      </w:r>
    </w:p>
    <w:p>
      <w:pPr>
        <w:pStyle w:val="ListBullet"/>
      </w:pPr>
      <w:r>
        <w:rPr>
          <w:rFonts w:ascii="Microsoft YaHei" w:hAnsi="Microsoft YaHei" w:eastAsia="Microsoft YaHei"/>
          <w:sz w:val="22"/>
        </w:rPr>
        <w:t>[ ] 供电与防护方案</w:t>
      </w:r>
    </w:p>
    <w:p>
      <w:pPr>
        <w:pStyle w:val="Heading3"/>
      </w:pPr>
      <w:r>
        <w:t>M层（数据平台）</w:t>
      </w:r>
    </w:p>
    <w:p>
      <w:pPr>
        <w:pStyle w:val="ListBullet"/>
      </w:pPr>
      <w:r>
        <w:rPr>
          <w:rFonts w:ascii="Microsoft YaHei" w:hAnsi="Microsoft YaHei" w:eastAsia="Microsoft YaHei"/>
          <w:sz w:val="22"/>
        </w:rPr>
        <w:t>[ ] 云部署策略（公有云/私有云/混合云）</w:t>
      </w:r>
    </w:p>
    <w:p>
      <w:pPr>
        <w:pStyle w:val="ListBullet"/>
      </w:pPr>
      <w:r>
        <w:rPr>
          <w:rFonts w:ascii="Microsoft YaHei" w:hAnsi="Microsoft YaHei" w:eastAsia="Microsoft YaHei"/>
          <w:sz w:val="22"/>
        </w:rPr>
        <w:t>[ ] 数据存储方案（关系/NoSQL/图/时序）</w:t>
      </w:r>
    </w:p>
    <w:p>
      <w:pPr>
        <w:pStyle w:val="ListBullet"/>
      </w:pPr>
      <w:r>
        <w:rPr>
          <w:rFonts w:ascii="Microsoft YaHei" w:hAnsi="Microsoft YaHei" w:eastAsia="Microsoft YaHei"/>
          <w:sz w:val="22"/>
        </w:rPr>
        <w:t>[ ] 数据处理管线（Spark/Flink）</w:t>
      </w:r>
    </w:p>
    <w:p>
      <w:pPr>
        <w:pStyle w:val="ListBullet"/>
      </w:pPr>
      <w:r>
        <w:rPr>
          <w:rFonts w:ascii="Microsoft YaHei" w:hAnsi="Microsoft YaHei" w:eastAsia="Microsoft YaHei"/>
          <w:sz w:val="22"/>
        </w:rPr>
        <w:t>[ ] 数据中台设计</w:t>
      </w:r>
    </w:p>
    <w:p>
      <w:pPr>
        <w:pStyle w:val="ListBullet"/>
      </w:pPr>
      <w:r>
        <w:rPr>
          <w:rFonts w:ascii="Microsoft YaHei" w:hAnsi="Microsoft YaHei" w:eastAsia="Microsoft YaHei"/>
          <w:sz w:val="22"/>
        </w:rPr>
        <w:t>[ ] 数据标准与元数据管理</w:t>
      </w:r>
    </w:p>
    <w:p>
      <w:pPr>
        <w:pStyle w:val="ListBullet"/>
      </w:pPr>
      <w:r>
        <w:rPr>
          <w:rFonts w:ascii="Microsoft YaHei" w:hAnsi="Microsoft YaHei" w:eastAsia="Microsoft YaHei"/>
          <w:sz w:val="22"/>
        </w:rPr>
        <w:t>[ ] 数据质量管控机制</w:t>
      </w:r>
    </w:p>
    <w:p>
      <w:pPr>
        <w:pStyle w:val="Heading3"/>
      </w:pPr>
      <w:r>
        <w:t>A层（应用服务）</w:t>
      </w:r>
    </w:p>
    <w:p>
      <w:pPr>
        <w:pStyle w:val="ListBullet"/>
      </w:pPr>
      <w:r>
        <w:rPr>
          <w:rFonts w:ascii="Microsoft YaHei" w:hAnsi="Microsoft YaHei" w:eastAsia="Microsoft YaHei"/>
          <w:sz w:val="22"/>
        </w:rPr>
        <w:t>[ ] 微服务拆分方案</w:t>
      </w:r>
    </w:p>
    <w:p>
      <w:pPr>
        <w:pStyle w:val="ListBullet"/>
      </w:pPr>
      <w:r>
        <w:rPr>
          <w:rFonts w:ascii="Microsoft YaHei" w:hAnsi="Microsoft YaHei" w:eastAsia="Microsoft YaHei"/>
          <w:sz w:val="22"/>
        </w:rPr>
        <w:t>[ ] API网关配置</w:t>
      </w:r>
    </w:p>
    <w:p>
      <w:pPr>
        <w:pStyle w:val="ListBullet"/>
      </w:pPr>
      <w:r>
        <w:rPr>
          <w:rFonts w:ascii="Microsoft YaHei" w:hAnsi="Microsoft YaHei" w:eastAsia="Microsoft YaHei"/>
          <w:sz w:val="22"/>
        </w:rPr>
        <w:t>[ ] 容器化部署（Docker/K8s）</w:t>
      </w:r>
    </w:p>
    <w:p>
      <w:pPr>
        <w:pStyle w:val="ListBullet"/>
      </w:pPr>
      <w:r>
        <w:rPr>
          <w:rFonts w:ascii="Microsoft YaHei" w:hAnsi="Microsoft YaHei" w:eastAsia="Microsoft YaHei"/>
          <w:sz w:val="22"/>
        </w:rPr>
        <w:t>[ ] AI模型选型与部署</w:t>
      </w:r>
    </w:p>
    <w:p>
      <w:pPr>
        <w:pStyle w:val="ListBullet"/>
      </w:pPr>
      <w:r>
        <w:rPr>
          <w:rFonts w:ascii="Microsoft YaHei" w:hAnsi="Microsoft YaHei" w:eastAsia="Microsoft YaHei"/>
          <w:sz w:val="22"/>
        </w:rPr>
        <w:t>[ ] 多角色应用（游客/企业/政府）</w:t>
      </w:r>
    </w:p>
    <w:p>
      <w:pPr>
        <w:pStyle w:val="ListBullet"/>
      </w:pPr>
      <w:r>
        <w:rPr>
          <w:rFonts w:ascii="Microsoft YaHei" w:hAnsi="Microsoft YaHei" w:eastAsia="Microsoft YaHei"/>
          <w:sz w:val="22"/>
        </w:rPr>
        <w:t>[ ] 性能优化（缓存/CDN/熔断）</w:t>
      </w:r>
    </w:p>
    <w:p>
      <w:pPr>
        <w:pStyle w:val="Heading3"/>
      </w:pPr>
      <w:r>
        <w:t>R层（安全治理）</w:t>
      </w:r>
    </w:p>
    <w:p>
      <w:pPr>
        <w:pStyle w:val="ListBullet"/>
      </w:pPr>
      <w:r>
        <w:rPr>
          <w:rFonts w:ascii="Microsoft YaHei" w:hAnsi="Microsoft YaHei" w:eastAsia="Microsoft YaHei"/>
          <w:sz w:val="22"/>
        </w:rPr>
        <w:t>[ ] 数据分类分级</w:t>
      </w:r>
    </w:p>
    <w:p>
      <w:pPr>
        <w:pStyle w:val="ListBullet"/>
      </w:pPr>
      <w:r>
        <w:rPr>
          <w:rFonts w:ascii="Microsoft YaHei" w:hAnsi="Microsoft YaHei" w:eastAsia="Microsoft YaHei"/>
          <w:sz w:val="22"/>
        </w:rPr>
        <w:t>[ ] 隐私保护技术选型</w:t>
      </w:r>
    </w:p>
    <w:p>
      <w:pPr>
        <w:pStyle w:val="ListBullet"/>
      </w:pPr>
      <w:r>
        <w:rPr>
          <w:rFonts w:ascii="Microsoft YaHei" w:hAnsi="Microsoft YaHei" w:eastAsia="Microsoft YaHei"/>
          <w:sz w:val="22"/>
        </w:rPr>
        <w:t>[ ] 等保合规设计</w:t>
      </w:r>
    </w:p>
    <w:p>
      <w:pPr>
        <w:pStyle w:val="ListBullet"/>
      </w:pPr>
      <w:r>
        <w:rPr>
          <w:rFonts w:ascii="Microsoft YaHei" w:hAnsi="Microsoft YaHei" w:eastAsia="Microsoft YaHei"/>
          <w:sz w:val="22"/>
        </w:rPr>
        <w:t>[ ] 区块链信任机制</w:t>
      </w:r>
    </w:p>
    <w:p>
      <w:pPr>
        <w:pStyle w:val="ListBullet"/>
      </w:pPr>
      <w:r>
        <w:rPr>
          <w:rFonts w:ascii="Microsoft YaHei" w:hAnsi="Microsoft YaHei" w:eastAsia="Microsoft YaHei"/>
          <w:sz w:val="22"/>
        </w:rPr>
        <w:t>[ ] 容灾与弹性伸缩</w:t>
      </w:r>
    </w:p>
    <w:p>
      <w:pPr>
        <w:pStyle w:val="ListBullet"/>
      </w:pPr>
      <w:r>
        <w:rPr>
          <w:rFonts w:ascii="Microsoft YaHei" w:hAnsi="Microsoft YaHei" w:eastAsia="Microsoft YaHei"/>
          <w:sz w:val="22"/>
        </w:rPr>
        <w:t>[ ] 安全审计与监控</w:t>
      </w:r>
    </w:p>
    <w:p>
      <w:pPr>
        <w:pStyle w:val="Heading3"/>
      </w:pPr>
      <w:r>
        <w:t>T层（旅游生态）</w:t>
      </w:r>
    </w:p>
    <w:p>
      <w:pPr>
        <w:pStyle w:val="ListBullet"/>
      </w:pPr>
      <w:r>
        <w:rPr>
          <w:rFonts w:ascii="Microsoft YaHei" w:hAnsi="Microsoft YaHei" w:eastAsia="Microsoft YaHei"/>
          <w:sz w:val="22"/>
        </w:rPr>
        <w:t>[ ] 生态系统参与者分析</w:t>
      </w:r>
    </w:p>
    <w:p>
      <w:pPr>
        <w:pStyle w:val="ListBullet"/>
      </w:pPr>
      <w:r>
        <w:rPr>
          <w:rFonts w:ascii="Microsoft YaHei" w:hAnsi="Microsoft YaHei" w:eastAsia="Microsoft YaHei"/>
          <w:sz w:val="22"/>
        </w:rPr>
        <w:t>[ ] 价值共创机制设计</w:t>
      </w:r>
    </w:p>
    <w:p>
      <w:pPr>
        <w:pStyle w:val="ListBullet"/>
      </w:pPr>
      <w:r>
        <w:rPr>
          <w:rFonts w:ascii="Microsoft YaHei" w:hAnsi="Microsoft YaHei" w:eastAsia="Microsoft YaHei"/>
          <w:sz w:val="22"/>
        </w:rPr>
        <w:t>[ ] 数据共享协议</w:t>
      </w:r>
    </w:p>
    <w:p>
      <w:pPr>
        <w:pStyle w:val="ListBullet"/>
      </w:pPr>
      <w:r>
        <w:rPr>
          <w:rFonts w:ascii="Microsoft YaHei" w:hAnsi="Microsoft YaHei" w:eastAsia="Microsoft YaHei"/>
          <w:sz w:val="22"/>
        </w:rPr>
        <w:t>[ ] 多中心治理结构</w:t>
      </w:r>
    </w:p>
    <w:p>
      <w:pPr>
        <w:pStyle w:val="ListBullet"/>
      </w:pPr>
      <w:r>
        <w:rPr>
          <w:rFonts w:ascii="Microsoft YaHei" w:hAnsi="Microsoft YaHei" w:eastAsia="Microsoft YaHei"/>
          <w:sz w:val="22"/>
        </w:rPr>
        <w:t>[ ] ESG目标设定</w:t>
      </w:r>
    </w:p>
    <w:p>
      <w:pPr>
        <w:pStyle w:val="ListBullet"/>
      </w:pPr>
      <w:r>
        <w:rPr>
          <w:rFonts w:ascii="Microsoft YaHei" w:hAnsi="Microsoft YaHei" w:eastAsia="Microsoft YaHei"/>
          <w:sz w:val="22"/>
        </w:rPr>
        <w:t>[ ] 可持续发展指标</w:t>
      </w:r>
    </w:p>
    <w:p>
      <w:r>
        <w:br w:type="page"/>
      </w:r>
    </w:p>
    <w:p>
      <w:r>
        <w:br w:type="page"/>
      </w:r>
    </w:p>
    <w:p>
      <w:pPr>
        <w:pStyle w:val="Heading1"/>
      </w:pPr>
      <w:r>
        <w:t>附录E 教学大纲</w:t>
      </w:r>
    </w:p>
    <w:p>
      <w:pPr>
        <w:pStyle w:val="Heading2"/>
      </w:pPr>
      <w:r>
        <w:t>课程信息</w:t>
      </w:r>
    </w:p>
    <w:p>
      <w:pPr>
        <w:pStyle w:val="ListBullet"/>
      </w:pPr>
      <w:r>
        <w:rPr>
          <w:rFonts w:ascii="Microsoft YaHei" w:hAnsi="Microsoft YaHei" w:eastAsia="Microsoft YaHei"/>
          <w:sz w:val="22"/>
        </w:rPr>
        <w:t>课程名称：智慧旅游系统架构设计与实践</w:t>
      </w:r>
    </w:p>
    <w:p>
      <w:pPr>
        <w:pStyle w:val="ListBullet"/>
      </w:pPr>
      <w:r>
        <w:rPr>
          <w:rFonts w:ascii="Microsoft YaHei" w:hAnsi="Microsoft YaHei" w:eastAsia="Microsoft YaHei"/>
          <w:sz w:val="22"/>
        </w:rPr>
        <w:t>学时：48学时（理论32+实验16）</w:t>
      </w:r>
    </w:p>
    <w:p>
      <w:pPr>
        <w:pStyle w:val="ListBullet"/>
      </w:pPr>
      <w:r>
        <w:rPr>
          <w:rFonts w:ascii="Microsoft YaHei" w:hAnsi="Microsoft YaHei" w:eastAsia="Microsoft YaHei"/>
          <w:sz w:val="22"/>
        </w:rPr>
        <w:t>适用对象：旅游管理/计算机科学/信息管理专业研究生或高年级本科生</w:t>
      </w:r>
    </w:p>
    <w:p>
      <w:pPr>
        <w:pStyle w:val="Heading2"/>
      </w:pPr>
      <w:r>
        <w:t>教学日历</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rPr>
                <w:rFonts w:ascii="Microsoft YaHei" w:hAnsi="Microsoft YaHei" w:eastAsia="Microsoft YaHei"/>
                <w:b/>
                <w:sz w:val="20"/>
              </w:rPr>
              <w:t>周次</w:t>
            </w:r>
          </w:p>
        </w:tc>
        <w:tc>
          <w:tcPr>
            <w:tcW w:type="dxa" w:w="1701"/>
          </w:tcPr>
          <w:p>
            <w:r>
              <w:rPr>
                <w:rFonts w:ascii="Microsoft YaHei" w:hAnsi="Microsoft YaHei" w:eastAsia="Microsoft YaHei"/>
                <w:b/>
                <w:sz w:val="20"/>
              </w:rPr>
              <w:t>章节</w:t>
            </w:r>
          </w:p>
        </w:tc>
        <w:tc>
          <w:tcPr>
            <w:tcW w:type="dxa" w:w="1701"/>
          </w:tcPr>
          <w:p>
            <w:r>
              <w:rPr>
                <w:rFonts w:ascii="Microsoft YaHei" w:hAnsi="Microsoft YaHei" w:eastAsia="Microsoft YaHei"/>
                <w:b/>
                <w:sz w:val="20"/>
              </w:rPr>
              <w:t>内容</w:t>
            </w:r>
          </w:p>
        </w:tc>
        <w:tc>
          <w:tcPr>
            <w:tcW w:type="dxa" w:w="1701"/>
          </w:tcPr>
          <w:p>
            <w:r>
              <w:rPr>
                <w:rFonts w:ascii="Microsoft YaHei" w:hAnsi="Microsoft YaHei" w:eastAsia="Microsoft YaHei"/>
                <w:b/>
                <w:sz w:val="20"/>
              </w:rPr>
              <w:t>学时</w:t>
            </w:r>
          </w:p>
        </w:tc>
        <w:tc>
          <w:tcPr>
            <w:tcW w:type="dxa" w:w="1701"/>
          </w:tcPr>
          <w:p>
            <w:r>
              <w:rPr>
                <w:rFonts w:ascii="Microsoft YaHei" w:hAnsi="Microsoft YaHei" w:eastAsia="Microsoft YaHei"/>
                <w:b/>
                <w:sz w:val="20"/>
              </w:rPr>
              <w:t>类型</w:t>
            </w:r>
          </w:p>
        </w:tc>
      </w:tr>
      <w:tr>
        <w:tc>
          <w:tcPr>
            <w:tcW w:type="dxa" w:w="1701"/>
          </w:tcPr>
          <w:p>
            <w:r>
              <w:rPr>
                <w:rFonts w:ascii="Microsoft YaHei" w:hAnsi="Microsoft YaHei" w:eastAsia="Microsoft YaHei"/>
                <w:sz w:val="20"/>
              </w:rPr>
              <w:t>1</w:t>
            </w:r>
          </w:p>
        </w:tc>
        <w:tc>
          <w:tcPr>
            <w:tcW w:type="dxa" w:w="1701"/>
          </w:tcPr>
          <w:p>
            <w:r>
              <w:rPr>
                <w:rFonts w:ascii="Microsoft YaHei" w:hAnsi="Microsoft YaHei" w:eastAsia="Microsoft YaHei"/>
                <w:sz w:val="20"/>
              </w:rPr>
              <w:t>第1章</w:t>
            </w:r>
          </w:p>
        </w:tc>
        <w:tc>
          <w:tcPr>
            <w:tcW w:type="dxa" w:w="1701"/>
          </w:tcPr>
          <w:p>
            <w:r>
              <w:rPr>
                <w:rFonts w:ascii="Microsoft YaHei" w:hAnsi="Microsoft YaHei" w:eastAsia="Microsoft YaHei"/>
                <w:sz w:val="20"/>
              </w:rPr>
              <w:t>智慧旅游概念内涵与发展历程</w:t>
            </w:r>
          </w:p>
        </w:tc>
        <w:tc>
          <w:tcPr>
            <w:tcW w:type="dxa" w:w="1701"/>
          </w:tcPr>
          <w:p>
            <w:r>
              <w:rPr>
                <w:rFonts w:ascii="Microsoft YaHei" w:hAnsi="Microsoft YaHei" w:eastAsia="Microsoft YaHei"/>
                <w:sz w:val="20"/>
              </w:rPr>
              <w:t>3</w:t>
            </w:r>
          </w:p>
        </w:tc>
        <w:tc>
          <w:tcPr>
            <w:tcW w:type="dxa" w:w="1701"/>
          </w:tcPr>
          <w:p>
            <w:r>
              <w:rPr>
                <w:rFonts w:ascii="Microsoft YaHei" w:hAnsi="Microsoft YaHei" w:eastAsia="Microsoft YaHei"/>
                <w:sz w:val="20"/>
              </w:rPr>
              <w:t>理论</w:t>
            </w:r>
          </w:p>
        </w:tc>
      </w:tr>
      <w:tr>
        <w:tc>
          <w:tcPr>
            <w:tcW w:type="dxa" w:w="1701"/>
          </w:tcPr>
          <w:p>
            <w:r>
              <w:rPr>
                <w:rFonts w:ascii="Microsoft YaHei" w:hAnsi="Microsoft YaHei" w:eastAsia="Microsoft YaHei"/>
                <w:sz w:val="20"/>
              </w:rPr>
              <w:t>2</w:t>
            </w:r>
          </w:p>
        </w:tc>
        <w:tc>
          <w:tcPr>
            <w:tcW w:type="dxa" w:w="1701"/>
          </w:tcPr>
          <w:p>
            <w:r>
              <w:rPr>
                <w:rFonts w:ascii="Microsoft YaHei" w:hAnsi="Microsoft YaHei" w:eastAsia="Microsoft YaHei"/>
                <w:sz w:val="20"/>
              </w:rPr>
              <w:t>第2章</w:t>
            </w:r>
          </w:p>
        </w:tc>
        <w:tc>
          <w:tcPr>
            <w:tcW w:type="dxa" w:w="1701"/>
          </w:tcPr>
          <w:p>
            <w:r>
              <w:rPr>
                <w:rFonts w:ascii="Microsoft YaHei" w:hAnsi="Microsoft YaHei" w:eastAsia="Microsoft YaHei"/>
                <w:sz w:val="20"/>
              </w:rPr>
              <w:t>系统架构理论基础与S.M.A.R.T.框架</w:t>
            </w:r>
          </w:p>
        </w:tc>
        <w:tc>
          <w:tcPr>
            <w:tcW w:type="dxa" w:w="1701"/>
          </w:tcPr>
          <w:p>
            <w:r>
              <w:rPr>
                <w:rFonts w:ascii="Microsoft YaHei" w:hAnsi="Microsoft YaHei" w:eastAsia="Microsoft YaHei"/>
                <w:sz w:val="20"/>
              </w:rPr>
              <w:t>3</w:t>
            </w:r>
          </w:p>
        </w:tc>
        <w:tc>
          <w:tcPr>
            <w:tcW w:type="dxa" w:w="1701"/>
          </w:tcPr>
          <w:p>
            <w:r>
              <w:rPr>
                <w:rFonts w:ascii="Microsoft YaHei" w:hAnsi="Microsoft YaHei" w:eastAsia="Microsoft YaHei"/>
                <w:sz w:val="20"/>
              </w:rPr>
              <w:t>理论</w:t>
            </w:r>
          </w:p>
        </w:tc>
      </w:tr>
      <w:tr>
        <w:tc>
          <w:tcPr>
            <w:tcW w:type="dxa" w:w="1701"/>
          </w:tcPr>
          <w:p>
            <w:r>
              <w:rPr>
                <w:rFonts w:ascii="Microsoft YaHei" w:hAnsi="Microsoft YaHei" w:eastAsia="Microsoft YaHei"/>
                <w:sz w:val="20"/>
              </w:rPr>
              <w:t>3</w:t>
            </w:r>
          </w:p>
        </w:tc>
        <w:tc>
          <w:tcPr>
            <w:tcW w:type="dxa" w:w="1701"/>
          </w:tcPr>
          <w:p>
            <w:r>
              <w:rPr>
                <w:rFonts w:ascii="Microsoft YaHei" w:hAnsi="Microsoft YaHei" w:eastAsia="Microsoft YaHei"/>
                <w:sz w:val="20"/>
              </w:rPr>
              <w:t>第3章</w:t>
            </w:r>
          </w:p>
        </w:tc>
        <w:tc>
          <w:tcPr>
            <w:tcW w:type="dxa" w:w="1701"/>
          </w:tcPr>
          <w:p>
            <w:r>
              <w:rPr>
                <w:rFonts w:ascii="Microsoft YaHei" w:hAnsi="Microsoft YaHei" w:eastAsia="Microsoft YaHei"/>
                <w:sz w:val="20"/>
              </w:rPr>
              <w:t>架构演进范式</w:t>
            </w:r>
          </w:p>
        </w:tc>
        <w:tc>
          <w:tcPr>
            <w:tcW w:type="dxa" w:w="1701"/>
          </w:tcPr>
          <w:p>
            <w:r>
              <w:rPr>
                <w:rFonts w:ascii="Microsoft YaHei" w:hAnsi="Microsoft YaHei" w:eastAsia="Microsoft YaHei"/>
                <w:sz w:val="20"/>
              </w:rPr>
              <w:t>3</w:t>
            </w:r>
          </w:p>
        </w:tc>
        <w:tc>
          <w:tcPr>
            <w:tcW w:type="dxa" w:w="1701"/>
          </w:tcPr>
          <w:p>
            <w:r>
              <w:rPr>
                <w:rFonts w:ascii="Microsoft YaHei" w:hAnsi="Microsoft YaHei" w:eastAsia="Microsoft YaHei"/>
                <w:sz w:val="20"/>
              </w:rPr>
              <w:t>理论</w:t>
            </w:r>
          </w:p>
        </w:tc>
      </w:tr>
      <w:tr>
        <w:tc>
          <w:tcPr>
            <w:tcW w:type="dxa" w:w="1701"/>
          </w:tcPr>
          <w:p>
            <w:r>
              <w:rPr>
                <w:rFonts w:ascii="Microsoft YaHei" w:hAnsi="Microsoft YaHei" w:eastAsia="Microsoft YaHei"/>
                <w:sz w:val="20"/>
              </w:rPr>
              <w:t>4</w:t>
            </w:r>
          </w:p>
        </w:tc>
        <w:tc>
          <w:tcPr>
            <w:tcW w:type="dxa" w:w="1701"/>
          </w:tcPr>
          <w:p>
            <w:r>
              <w:rPr>
                <w:rFonts w:ascii="Microsoft YaHei" w:hAnsi="Microsoft YaHei" w:eastAsia="Microsoft YaHei"/>
                <w:sz w:val="20"/>
              </w:rPr>
              <w:t>第4章</w:t>
            </w:r>
          </w:p>
        </w:tc>
        <w:tc>
          <w:tcPr>
            <w:tcW w:type="dxa" w:w="1701"/>
          </w:tcPr>
          <w:p>
            <w:r>
              <w:rPr>
                <w:rFonts w:ascii="Microsoft YaHei" w:hAnsi="Microsoft YaHei" w:eastAsia="Microsoft YaHei"/>
                <w:sz w:val="20"/>
              </w:rPr>
              <w:t>感知基础设施层（S）</w:t>
            </w:r>
          </w:p>
        </w:tc>
        <w:tc>
          <w:tcPr>
            <w:tcW w:type="dxa" w:w="1701"/>
          </w:tcPr>
          <w:p>
            <w:r>
              <w:rPr>
                <w:rFonts w:ascii="Microsoft YaHei" w:hAnsi="Microsoft YaHei" w:eastAsia="Microsoft YaHei"/>
                <w:sz w:val="20"/>
              </w:rPr>
              <w:t>3</w:t>
            </w:r>
          </w:p>
        </w:tc>
        <w:tc>
          <w:tcPr>
            <w:tcW w:type="dxa" w:w="1701"/>
          </w:tcPr>
          <w:p>
            <w:r>
              <w:rPr>
                <w:rFonts w:ascii="Microsoft YaHei" w:hAnsi="Microsoft YaHei" w:eastAsia="Microsoft YaHei"/>
                <w:sz w:val="20"/>
              </w:rPr>
              <w:t>理论</w:t>
            </w:r>
          </w:p>
        </w:tc>
      </w:tr>
      <w:tr>
        <w:tc>
          <w:tcPr>
            <w:tcW w:type="dxa" w:w="1701"/>
          </w:tcPr>
          <w:p>
            <w:r>
              <w:rPr>
                <w:rFonts w:ascii="Microsoft YaHei" w:hAnsi="Microsoft YaHei" w:eastAsia="Microsoft YaHei"/>
                <w:sz w:val="20"/>
              </w:rPr>
              <w:t>5</w:t>
            </w:r>
          </w:p>
        </w:tc>
        <w:tc>
          <w:tcPr>
            <w:tcW w:type="dxa" w:w="1701"/>
          </w:tcPr>
          <w:p>
            <w:r>
              <w:rPr>
                <w:rFonts w:ascii="Microsoft YaHei" w:hAnsi="Microsoft YaHei" w:eastAsia="Microsoft YaHei"/>
                <w:sz w:val="20"/>
              </w:rPr>
              <w:t>实验一</w:t>
            </w:r>
          </w:p>
        </w:tc>
        <w:tc>
          <w:tcPr>
            <w:tcW w:type="dxa" w:w="1701"/>
          </w:tcPr>
          <w:p>
            <w:r>
              <w:rPr>
                <w:rFonts w:ascii="Microsoft YaHei" w:hAnsi="Microsoft YaHei" w:eastAsia="Microsoft YaHei"/>
                <w:sz w:val="20"/>
              </w:rPr>
              <w:t>IoT传感器部署与数据采集</w:t>
            </w:r>
          </w:p>
        </w:tc>
        <w:tc>
          <w:tcPr>
            <w:tcW w:type="dxa" w:w="1701"/>
          </w:tcPr>
          <w:p>
            <w:r>
              <w:rPr>
                <w:rFonts w:ascii="Microsoft YaHei" w:hAnsi="Microsoft YaHei" w:eastAsia="Microsoft YaHei"/>
                <w:sz w:val="20"/>
              </w:rPr>
              <w:t>2</w:t>
            </w:r>
          </w:p>
        </w:tc>
        <w:tc>
          <w:tcPr>
            <w:tcW w:type="dxa" w:w="1701"/>
          </w:tcPr>
          <w:p>
            <w:r>
              <w:rPr>
                <w:rFonts w:ascii="Microsoft YaHei" w:hAnsi="Microsoft YaHei" w:eastAsia="Microsoft YaHei"/>
                <w:sz w:val="20"/>
              </w:rPr>
              <w:t>实验</w:t>
            </w:r>
          </w:p>
        </w:tc>
      </w:tr>
      <w:tr>
        <w:tc>
          <w:tcPr>
            <w:tcW w:type="dxa" w:w="1701"/>
          </w:tcPr>
          <w:p>
            <w:r>
              <w:rPr>
                <w:rFonts w:ascii="Microsoft YaHei" w:hAnsi="Microsoft YaHei" w:eastAsia="Microsoft YaHei"/>
                <w:sz w:val="20"/>
              </w:rPr>
              <w:t>6</w:t>
            </w:r>
          </w:p>
        </w:tc>
        <w:tc>
          <w:tcPr>
            <w:tcW w:type="dxa" w:w="1701"/>
          </w:tcPr>
          <w:p>
            <w:r>
              <w:rPr>
                <w:rFonts w:ascii="Microsoft YaHei" w:hAnsi="Microsoft YaHei" w:eastAsia="Microsoft YaHei"/>
                <w:sz w:val="20"/>
              </w:rPr>
              <w:t>第5章</w:t>
            </w:r>
          </w:p>
        </w:tc>
        <w:tc>
          <w:tcPr>
            <w:tcW w:type="dxa" w:w="1701"/>
          </w:tcPr>
          <w:p>
            <w:r>
              <w:rPr>
                <w:rFonts w:ascii="Microsoft YaHei" w:hAnsi="Microsoft YaHei" w:eastAsia="Microsoft YaHei"/>
                <w:sz w:val="20"/>
              </w:rPr>
              <w:t>中间件与数据平台层（M）</w:t>
            </w:r>
          </w:p>
        </w:tc>
        <w:tc>
          <w:tcPr>
            <w:tcW w:type="dxa" w:w="1701"/>
          </w:tcPr>
          <w:p>
            <w:r>
              <w:rPr>
                <w:rFonts w:ascii="Microsoft YaHei" w:hAnsi="Microsoft YaHei" w:eastAsia="Microsoft YaHei"/>
                <w:sz w:val="20"/>
              </w:rPr>
              <w:t>3</w:t>
            </w:r>
          </w:p>
        </w:tc>
        <w:tc>
          <w:tcPr>
            <w:tcW w:type="dxa" w:w="1701"/>
          </w:tcPr>
          <w:p>
            <w:r>
              <w:rPr>
                <w:rFonts w:ascii="Microsoft YaHei" w:hAnsi="Microsoft YaHei" w:eastAsia="Microsoft YaHei"/>
                <w:sz w:val="20"/>
              </w:rPr>
              <w:t>理论</w:t>
            </w:r>
          </w:p>
        </w:tc>
      </w:tr>
      <w:tr>
        <w:tc>
          <w:tcPr>
            <w:tcW w:type="dxa" w:w="1701"/>
          </w:tcPr>
          <w:p>
            <w:r>
              <w:rPr>
                <w:rFonts w:ascii="Microsoft YaHei" w:hAnsi="Microsoft YaHei" w:eastAsia="Microsoft YaHei"/>
                <w:sz w:val="20"/>
              </w:rPr>
              <w:t>7</w:t>
            </w:r>
          </w:p>
        </w:tc>
        <w:tc>
          <w:tcPr>
            <w:tcW w:type="dxa" w:w="1701"/>
          </w:tcPr>
          <w:p>
            <w:r>
              <w:rPr>
                <w:rFonts w:ascii="Microsoft YaHei" w:hAnsi="Microsoft YaHei" w:eastAsia="Microsoft YaHei"/>
                <w:sz w:val="20"/>
              </w:rPr>
              <w:t>实验二</w:t>
            </w:r>
          </w:p>
        </w:tc>
        <w:tc>
          <w:tcPr>
            <w:tcW w:type="dxa" w:w="1701"/>
          </w:tcPr>
          <w:p>
            <w:r>
              <w:rPr>
                <w:rFonts w:ascii="Microsoft YaHei" w:hAnsi="Microsoft YaHei" w:eastAsia="Microsoft YaHei"/>
                <w:sz w:val="20"/>
              </w:rPr>
              <w:t>云平台搭建与大数据处理</w:t>
            </w:r>
          </w:p>
        </w:tc>
        <w:tc>
          <w:tcPr>
            <w:tcW w:type="dxa" w:w="1701"/>
          </w:tcPr>
          <w:p>
            <w:r>
              <w:rPr>
                <w:rFonts w:ascii="Microsoft YaHei" w:hAnsi="Microsoft YaHei" w:eastAsia="Microsoft YaHei"/>
                <w:sz w:val="20"/>
              </w:rPr>
              <w:t>2</w:t>
            </w:r>
          </w:p>
        </w:tc>
        <w:tc>
          <w:tcPr>
            <w:tcW w:type="dxa" w:w="1701"/>
          </w:tcPr>
          <w:p>
            <w:r>
              <w:rPr>
                <w:rFonts w:ascii="Microsoft YaHei" w:hAnsi="Microsoft YaHei" w:eastAsia="Microsoft YaHei"/>
                <w:sz w:val="20"/>
              </w:rPr>
              <w:t>实验</w:t>
            </w:r>
          </w:p>
        </w:tc>
      </w:tr>
      <w:tr>
        <w:tc>
          <w:tcPr>
            <w:tcW w:type="dxa" w:w="1701"/>
          </w:tcPr>
          <w:p>
            <w:r>
              <w:rPr>
                <w:rFonts w:ascii="Microsoft YaHei" w:hAnsi="Microsoft YaHei" w:eastAsia="Microsoft YaHei"/>
                <w:sz w:val="20"/>
              </w:rPr>
              <w:t>8</w:t>
            </w:r>
          </w:p>
        </w:tc>
        <w:tc>
          <w:tcPr>
            <w:tcW w:type="dxa" w:w="1701"/>
          </w:tcPr>
          <w:p>
            <w:r>
              <w:rPr>
                <w:rFonts w:ascii="Microsoft YaHei" w:hAnsi="Microsoft YaHei" w:eastAsia="Microsoft YaHei"/>
                <w:sz w:val="20"/>
              </w:rPr>
              <w:t>第6章</w:t>
            </w:r>
          </w:p>
        </w:tc>
        <w:tc>
          <w:tcPr>
            <w:tcW w:type="dxa" w:w="1701"/>
          </w:tcPr>
          <w:p>
            <w:r>
              <w:rPr>
                <w:rFonts w:ascii="Microsoft YaHei" w:hAnsi="Microsoft YaHei" w:eastAsia="Microsoft YaHei"/>
                <w:sz w:val="20"/>
              </w:rPr>
              <w:t>应用与服务层（A）</w:t>
            </w:r>
          </w:p>
        </w:tc>
        <w:tc>
          <w:tcPr>
            <w:tcW w:type="dxa" w:w="1701"/>
          </w:tcPr>
          <w:p>
            <w:r>
              <w:rPr>
                <w:rFonts w:ascii="Microsoft YaHei" w:hAnsi="Microsoft YaHei" w:eastAsia="Microsoft YaHei"/>
                <w:sz w:val="20"/>
              </w:rPr>
              <w:t>3</w:t>
            </w:r>
          </w:p>
        </w:tc>
        <w:tc>
          <w:tcPr>
            <w:tcW w:type="dxa" w:w="1701"/>
          </w:tcPr>
          <w:p>
            <w:r>
              <w:rPr>
                <w:rFonts w:ascii="Microsoft YaHei" w:hAnsi="Microsoft YaHei" w:eastAsia="Microsoft YaHei"/>
                <w:sz w:val="20"/>
              </w:rPr>
              <w:t>理论</w:t>
            </w:r>
          </w:p>
        </w:tc>
      </w:tr>
      <w:tr>
        <w:tc>
          <w:tcPr>
            <w:tcW w:type="dxa" w:w="1701"/>
          </w:tcPr>
          <w:p>
            <w:r>
              <w:rPr>
                <w:rFonts w:ascii="Microsoft YaHei" w:hAnsi="Microsoft YaHei" w:eastAsia="Microsoft YaHei"/>
                <w:sz w:val="20"/>
              </w:rPr>
              <w:t>9</w:t>
            </w:r>
          </w:p>
        </w:tc>
        <w:tc>
          <w:tcPr>
            <w:tcW w:type="dxa" w:w="1701"/>
          </w:tcPr>
          <w:p>
            <w:r>
              <w:rPr>
                <w:rFonts w:ascii="Microsoft YaHei" w:hAnsi="Microsoft YaHei" w:eastAsia="Microsoft YaHei"/>
                <w:sz w:val="20"/>
              </w:rPr>
              <w:t>实验三</w:t>
            </w:r>
          </w:p>
        </w:tc>
        <w:tc>
          <w:tcPr>
            <w:tcW w:type="dxa" w:w="1701"/>
          </w:tcPr>
          <w:p>
            <w:r>
              <w:rPr>
                <w:rFonts w:ascii="Microsoft YaHei" w:hAnsi="Microsoft YaHei" w:eastAsia="Microsoft YaHei"/>
                <w:sz w:val="20"/>
              </w:rPr>
              <w:t>微服务应用开发</w:t>
            </w:r>
          </w:p>
        </w:tc>
        <w:tc>
          <w:tcPr>
            <w:tcW w:type="dxa" w:w="1701"/>
          </w:tcPr>
          <w:p>
            <w:r>
              <w:rPr>
                <w:rFonts w:ascii="Microsoft YaHei" w:hAnsi="Microsoft YaHei" w:eastAsia="Microsoft YaHei"/>
                <w:sz w:val="20"/>
              </w:rPr>
              <w:t>2</w:t>
            </w:r>
          </w:p>
        </w:tc>
        <w:tc>
          <w:tcPr>
            <w:tcW w:type="dxa" w:w="1701"/>
          </w:tcPr>
          <w:p>
            <w:r>
              <w:rPr>
                <w:rFonts w:ascii="Microsoft YaHei" w:hAnsi="Microsoft YaHei" w:eastAsia="Microsoft YaHei"/>
                <w:sz w:val="20"/>
              </w:rPr>
              <w:t>实验</w:t>
            </w:r>
          </w:p>
        </w:tc>
      </w:tr>
      <w:tr>
        <w:tc>
          <w:tcPr>
            <w:tcW w:type="dxa" w:w="1701"/>
          </w:tcPr>
          <w:p>
            <w:r>
              <w:rPr>
                <w:rFonts w:ascii="Microsoft YaHei" w:hAnsi="Microsoft YaHei" w:eastAsia="Microsoft YaHei"/>
                <w:sz w:val="20"/>
              </w:rPr>
              <w:t>10</w:t>
            </w:r>
          </w:p>
        </w:tc>
        <w:tc>
          <w:tcPr>
            <w:tcW w:type="dxa" w:w="1701"/>
          </w:tcPr>
          <w:p>
            <w:r>
              <w:rPr>
                <w:rFonts w:ascii="Microsoft YaHei" w:hAnsi="Microsoft YaHei" w:eastAsia="Microsoft YaHei"/>
                <w:sz w:val="20"/>
              </w:rPr>
              <w:t>第7章</w:t>
            </w:r>
          </w:p>
        </w:tc>
        <w:tc>
          <w:tcPr>
            <w:tcW w:type="dxa" w:w="1701"/>
          </w:tcPr>
          <w:p>
            <w:r>
              <w:rPr>
                <w:rFonts w:ascii="Microsoft YaHei" w:hAnsi="Microsoft YaHei" w:eastAsia="Microsoft YaHei"/>
                <w:sz w:val="20"/>
              </w:rPr>
              <w:t>5G与边缘计算</w:t>
            </w:r>
          </w:p>
        </w:tc>
        <w:tc>
          <w:tcPr>
            <w:tcW w:type="dxa" w:w="1701"/>
          </w:tcPr>
          <w:p>
            <w:r>
              <w:rPr>
                <w:rFonts w:ascii="Microsoft YaHei" w:hAnsi="Microsoft YaHei" w:eastAsia="Microsoft YaHei"/>
                <w:sz w:val="20"/>
              </w:rPr>
              <w:t>3</w:t>
            </w:r>
          </w:p>
        </w:tc>
        <w:tc>
          <w:tcPr>
            <w:tcW w:type="dxa" w:w="1701"/>
          </w:tcPr>
          <w:p>
            <w:r>
              <w:rPr>
                <w:rFonts w:ascii="Microsoft YaHei" w:hAnsi="Microsoft YaHei" w:eastAsia="Microsoft YaHei"/>
                <w:sz w:val="20"/>
              </w:rPr>
              <w:t>理论</w:t>
            </w:r>
          </w:p>
        </w:tc>
      </w:tr>
      <w:tr>
        <w:tc>
          <w:tcPr>
            <w:tcW w:type="dxa" w:w="1701"/>
          </w:tcPr>
          <w:p>
            <w:r>
              <w:rPr>
                <w:rFonts w:ascii="Microsoft YaHei" w:hAnsi="Microsoft YaHei" w:eastAsia="Microsoft YaHei"/>
                <w:sz w:val="20"/>
              </w:rPr>
              <w:t>11</w:t>
            </w:r>
          </w:p>
        </w:tc>
        <w:tc>
          <w:tcPr>
            <w:tcW w:type="dxa" w:w="1701"/>
          </w:tcPr>
          <w:p>
            <w:r>
              <w:rPr>
                <w:rFonts w:ascii="Microsoft YaHei" w:hAnsi="Microsoft YaHei" w:eastAsia="Microsoft YaHei"/>
                <w:sz w:val="20"/>
              </w:rPr>
              <w:t>第8章</w:t>
            </w:r>
          </w:p>
        </w:tc>
        <w:tc>
          <w:tcPr>
            <w:tcW w:type="dxa" w:w="1701"/>
          </w:tcPr>
          <w:p>
            <w:r>
              <w:rPr>
                <w:rFonts w:ascii="Microsoft YaHei" w:hAnsi="Microsoft YaHei" w:eastAsia="Microsoft YaHei"/>
                <w:sz w:val="20"/>
              </w:rPr>
              <w:t>数字孪生与智慧景区</w:t>
            </w:r>
          </w:p>
        </w:tc>
        <w:tc>
          <w:tcPr>
            <w:tcW w:type="dxa" w:w="1701"/>
          </w:tcPr>
          <w:p>
            <w:r>
              <w:rPr>
                <w:rFonts w:ascii="Microsoft YaHei" w:hAnsi="Microsoft YaHei" w:eastAsia="Microsoft YaHei"/>
                <w:sz w:val="20"/>
              </w:rPr>
              <w:t>3</w:t>
            </w:r>
          </w:p>
        </w:tc>
        <w:tc>
          <w:tcPr>
            <w:tcW w:type="dxa" w:w="1701"/>
          </w:tcPr>
          <w:p>
            <w:r>
              <w:rPr>
                <w:rFonts w:ascii="Microsoft YaHei" w:hAnsi="Microsoft YaHei" w:eastAsia="Microsoft YaHei"/>
                <w:sz w:val="20"/>
              </w:rPr>
              <w:t>理论</w:t>
            </w:r>
          </w:p>
        </w:tc>
      </w:tr>
      <w:tr>
        <w:tc>
          <w:tcPr>
            <w:tcW w:type="dxa" w:w="1701"/>
          </w:tcPr>
          <w:p>
            <w:r>
              <w:rPr>
                <w:rFonts w:ascii="Microsoft YaHei" w:hAnsi="Microsoft YaHei" w:eastAsia="Microsoft YaHei"/>
                <w:sz w:val="20"/>
              </w:rPr>
              <w:t>12</w:t>
            </w:r>
          </w:p>
        </w:tc>
        <w:tc>
          <w:tcPr>
            <w:tcW w:type="dxa" w:w="1701"/>
          </w:tcPr>
          <w:p>
            <w:r>
              <w:rPr>
                <w:rFonts w:ascii="Microsoft YaHei" w:hAnsi="Microsoft YaHei" w:eastAsia="Microsoft YaHei"/>
                <w:sz w:val="20"/>
              </w:rPr>
              <w:t>实验四</w:t>
            </w:r>
          </w:p>
        </w:tc>
        <w:tc>
          <w:tcPr>
            <w:tcW w:type="dxa" w:w="1701"/>
          </w:tcPr>
          <w:p>
            <w:r>
              <w:rPr>
                <w:rFonts w:ascii="Microsoft YaHei" w:hAnsi="Microsoft YaHei" w:eastAsia="Microsoft YaHei"/>
                <w:sz w:val="20"/>
              </w:rPr>
              <w:t>数字孪生平台搭建</w:t>
            </w:r>
          </w:p>
        </w:tc>
        <w:tc>
          <w:tcPr>
            <w:tcW w:type="dxa" w:w="1701"/>
          </w:tcPr>
          <w:p>
            <w:r>
              <w:rPr>
                <w:rFonts w:ascii="Microsoft YaHei" w:hAnsi="Microsoft YaHei" w:eastAsia="Microsoft YaHei"/>
                <w:sz w:val="20"/>
              </w:rPr>
              <w:t>2</w:t>
            </w:r>
          </w:p>
        </w:tc>
        <w:tc>
          <w:tcPr>
            <w:tcW w:type="dxa" w:w="1701"/>
          </w:tcPr>
          <w:p>
            <w:r>
              <w:rPr>
                <w:rFonts w:ascii="Microsoft YaHei" w:hAnsi="Microsoft YaHei" w:eastAsia="Microsoft YaHei"/>
                <w:sz w:val="20"/>
              </w:rPr>
              <w:t>实验</w:t>
            </w:r>
          </w:p>
        </w:tc>
      </w:tr>
      <w:tr>
        <w:tc>
          <w:tcPr>
            <w:tcW w:type="dxa" w:w="1701"/>
          </w:tcPr>
          <w:p>
            <w:r>
              <w:rPr>
                <w:rFonts w:ascii="Microsoft YaHei" w:hAnsi="Microsoft YaHei" w:eastAsia="Microsoft YaHei"/>
                <w:sz w:val="20"/>
              </w:rPr>
              <w:t>13</w:t>
            </w:r>
          </w:p>
        </w:tc>
        <w:tc>
          <w:tcPr>
            <w:tcW w:type="dxa" w:w="1701"/>
          </w:tcPr>
          <w:p>
            <w:r>
              <w:rPr>
                <w:rFonts w:ascii="Microsoft YaHei" w:hAnsi="Microsoft YaHei" w:eastAsia="Microsoft YaHei"/>
                <w:sz w:val="20"/>
              </w:rPr>
              <w:t>第9章</w:t>
            </w:r>
          </w:p>
        </w:tc>
        <w:tc>
          <w:tcPr>
            <w:tcW w:type="dxa" w:w="1701"/>
          </w:tcPr>
          <w:p>
            <w:r>
              <w:rPr>
                <w:rFonts w:ascii="Microsoft YaHei" w:hAnsi="Microsoft YaHei" w:eastAsia="Microsoft YaHei"/>
                <w:sz w:val="20"/>
              </w:rPr>
              <w:t>韧性与安全治理（R）</w:t>
            </w:r>
          </w:p>
        </w:tc>
        <w:tc>
          <w:tcPr>
            <w:tcW w:type="dxa" w:w="1701"/>
          </w:tcPr>
          <w:p>
            <w:r>
              <w:rPr>
                <w:rFonts w:ascii="Microsoft YaHei" w:hAnsi="Microsoft YaHei" w:eastAsia="Microsoft YaHei"/>
                <w:sz w:val="20"/>
              </w:rPr>
              <w:t>3</w:t>
            </w:r>
          </w:p>
        </w:tc>
        <w:tc>
          <w:tcPr>
            <w:tcW w:type="dxa" w:w="1701"/>
          </w:tcPr>
          <w:p>
            <w:r>
              <w:rPr>
                <w:rFonts w:ascii="Microsoft YaHei" w:hAnsi="Microsoft YaHei" w:eastAsia="Microsoft YaHei"/>
                <w:sz w:val="20"/>
              </w:rPr>
              <w:t>理论</w:t>
            </w:r>
          </w:p>
        </w:tc>
      </w:tr>
      <w:tr>
        <w:tc>
          <w:tcPr>
            <w:tcW w:type="dxa" w:w="1701"/>
          </w:tcPr>
          <w:p>
            <w:r>
              <w:rPr>
                <w:rFonts w:ascii="Microsoft YaHei" w:hAnsi="Microsoft YaHei" w:eastAsia="Microsoft YaHei"/>
                <w:sz w:val="20"/>
              </w:rPr>
              <w:t>14</w:t>
            </w:r>
          </w:p>
        </w:tc>
        <w:tc>
          <w:tcPr>
            <w:tcW w:type="dxa" w:w="1701"/>
          </w:tcPr>
          <w:p>
            <w:r>
              <w:rPr>
                <w:rFonts w:ascii="Microsoft YaHei" w:hAnsi="Microsoft YaHei" w:eastAsia="Microsoft YaHei"/>
                <w:sz w:val="20"/>
              </w:rPr>
              <w:t>第10章</w:t>
            </w:r>
          </w:p>
        </w:tc>
        <w:tc>
          <w:tcPr>
            <w:tcW w:type="dxa" w:w="1701"/>
          </w:tcPr>
          <w:p>
            <w:r>
              <w:rPr>
                <w:rFonts w:ascii="Microsoft YaHei" w:hAnsi="Microsoft YaHei" w:eastAsia="Microsoft YaHei"/>
                <w:sz w:val="20"/>
              </w:rPr>
              <w:t>智慧旅游生态系统（T）</w:t>
            </w:r>
          </w:p>
        </w:tc>
        <w:tc>
          <w:tcPr>
            <w:tcW w:type="dxa" w:w="1701"/>
          </w:tcPr>
          <w:p>
            <w:r>
              <w:rPr>
                <w:rFonts w:ascii="Microsoft YaHei" w:hAnsi="Microsoft YaHei" w:eastAsia="Microsoft YaHei"/>
                <w:sz w:val="20"/>
              </w:rPr>
              <w:t>3</w:t>
            </w:r>
          </w:p>
        </w:tc>
        <w:tc>
          <w:tcPr>
            <w:tcW w:type="dxa" w:w="1701"/>
          </w:tcPr>
          <w:p>
            <w:r>
              <w:rPr>
                <w:rFonts w:ascii="Microsoft YaHei" w:hAnsi="Microsoft YaHei" w:eastAsia="Microsoft YaHei"/>
                <w:sz w:val="20"/>
              </w:rPr>
              <w:t>理论</w:t>
            </w:r>
          </w:p>
        </w:tc>
      </w:tr>
      <w:tr>
        <w:tc>
          <w:tcPr>
            <w:tcW w:type="dxa" w:w="1701"/>
          </w:tcPr>
          <w:p>
            <w:r>
              <w:rPr>
                <w:rFonts w:ascii="Microsoft YaHei" w:hAnsi="Microsoft YaHei" w:eastAsia="Microsoft YaHei"/>
                <w:sz w:val="20"/>
              </w:rPr>
              <w:t>15</w:t>
            </w:r>
          </w:p>
        </w:tc>
        <w:tc>
          <w:tcPr>
            <w:tcW w:type="dxa" w:w="1701"/>
          </w:tcPr>
          <w:p>
            <w:r>
              <w:rPr>
                <w:rFonts w:ascii="Microsoft YaHei" w:hAnsi="Microsoft YaHei" w:eastAsia="Microsoft YaHei"/>
                <w:sz w:val="20"/>
              </w:rPr>
              <w:t>第11章</w:t>
            </w:r>
          </w:p>
        </w:tc>
        <w:tc>
          <w:tcPr>
            <w:tcW w:type="dxa" w:w="1701"/>
          </w:tcPr>
          <w:p>
            <w:r>
              <w:rPr>
                <w:rFonts w:ascii="Microsoft YaHei" w:hAnsi="Microsoft YaHei" w:eastAsia="Microsoft YaHei"/>
                <w:sz w:val="20"/>
              </w:rPr>
              <w:t>案例分析与最佳实践</w:t>
            </w:r>
          </w:p>
        </w:tc>
        <w:tc>
          <w:tcPr>
            <w:tcW w:type="dxa" w:w="1701"/>
          </w:tcPr>
          <w:p>
            <w:r>
              <w:rPr>
                <w:rFonts w:ascii="Microsoft YaHei" w:hAnsi="Microsoft YaHei" w:eastAsia="Microsoft YaHei"/>
                <w:sz w:val="20"/>
              </w:rPr>
              <w:t>2</w:t>
            </w:r>
          </w:p>
        </w:tc>
        <w:tc>
          <w:tcPr>
            <w:tcW w:type="dxa" w:w="1701"/>
          </w:tcPr>
          <w:p>
            <w:r>
              <w:rPr>
                <w:rFonts w:ascii="Microsoft YaHei" w:hAnsi="Microsoft YaHei" w:eastAsia="Microsoft YaHei"/>
                <w:sz w:val="20"/>
              </w:rPr>
              <w:t>理论</w:t>
            </w:r>
          </w:p>
        </w:tc>
      </w:tr>
      <w:tr>
        <w:tc>
          <w:tcPr>
            <w:tcW w:type="dxa" w:w="1701"/>
          </w:tcPr>
          <w:p>
            <w:r>
              <w:rPr>
                <w:rFonts w:ascii="Microsoft YaHei" w:hAnsi="Microsoft YaHei" w:eastAsia="Microsoft YaHei"/>
                <w:sz w:val="20"/>
              </w:rPr>
              <w:t>16</w:t>
            </w:r>
          </w:p>
        </w:tc>
        <w:tc>
          <w:tcPr>
            <w:tcW w:type="dxa" w:w="1701"/>
          </w:tcPr>
          <w:p>
            <w:r>
              <w:rPr>
                <w:rFonts w:ascii="Microsoft YaHei" w:hAnsi="Microsoft YaHei" w:eastAsia="Microsoft YaHei"/>
                <w:sz w:val="20"/>
              </w:rPr>
              <w:t>第12章</w:t>
            </w:r>
          </w:p>
        </w:tc>
        <w:tc>
          <w:tcPr>
            <w:tcW w:type="dxa" w:w="1701"/>
          </w:tcPr>
          <w:p>
            <w:r>
              <w:rPr>
                <w:rFonts w:ascii="Microsoft YaHei" w:hAnsi="Microsoft YaHei" w:eastAsia="Microsoft YaHei"/>
                <w:sz w:val="20"/>
              </w:rPr>
              <w:t>前沿趋势与未来展望</w:t>
            </w:r>
          </w:p>
        </w:tc>
        <w:tc>
          <w:tcPr>
            <w:tcW w:type="dxa" w:w="1701"/>
          </w:tcPr>
          <w:p>
            <w:r>
              <w:rPr>
                <w:rFonts w:ascii="Microsoft YaHei" w:hAnsi="Microsoft YaHei" w:eastAsia="Microsoft YaHei"/>
                <w:sz w:val="20"/>
              </w:rPr>
              <w:t>2</w:t>
            </w:r>
          </w:p>
        </w:tc>
        <w:tc>
          <w:tcPr>
            <w:tcW w:type="dxa" w:w="1701"/>
          </w:tcPr>
          <w:p>
            <w:r>
              <w:rPr>
                <w:rFonts w:ascii="Microsoft YaHei" w:hAnsi="Microsoft YaHei" w:eastAsia="Microsoft YaHei"/>
                <w:sz w:val="20"/>
              </w:rPr>
              <w:t>理论</w:t>
            </w:r>
          </w:p>
        </w:tc>
      </w:tr>
      <w:tr>
        <w:tc>
          <w:tcPr>
            <w:tcW w:type="dxa" w:w="1701"/>
          </w:tcPr>
          <w:p>
            <w:r>
              <w:rPr>
                <w:rFonts w:ascii="Microsoft YaHei" w:hAnsi="Microsoft YaHei" w:eastAsia="Microsoft YaHei"/>
                <w:sz w:val="20"/>
              </w:rPr>
              <w:t>17</w:t>
            </w:r>
          </w:p>
        </w:tc>
        <w:tc>
          <w:tcPr>
            <w:tcW w:type="dxa" w:w="1701"/>
          </w:tcPr>
          <w:p>
            <w:r>
              <w:rPr>
                <w:rFonts w:ascii="Microsoft YaHei" w:hAnsi="Microsoft YaHei" w:eastAsia="Microsoft YaHei"/>
                <w:sz w:val="20"/>
              </w:rPr>
              <w:t>实验五</w:t>
            </w:r>
          </w:p>
        </w:tc>
        <w:tc>
          <w:tcPr>
            <w:tcW w:type="dxa" w:w="1701"/>
          </w:tcPr>
          <w:p>
            <w:r>
              <w:rPr>
                <w:rFonts w:ascii="Microsoft YaHei" w:hAnsi="Microsoft YaHei" w:eastAsia="Microsoft YaHei"/>
                <w:sz w:val="20"/>
              </w:rPr>
              <w:t>综合架构设计项目</w:t>
            </w:r>
          </w:p>
        </w:tc>
        <w:tc>
          <w:tcPr>
            <w:tcW w:type="dxa" w:w="1701"/>
          </w:tcPr>
          <w:p>
            <w:r>
              <w:rPr>
                <w:rFonts w:ascii="Microsoft YaHei" w:hAnsi="Microsoft YaHei" w:eastAsia="Microsoft YaHei"/>
                <w:sz w:val="20"/>
              </w:rPr>
              <w:t>4</w:t>
            </w:r>
          </w:p>
        </w:tc>
        <w:tc>
          <w:tcPr>
            <w:tcW w:type="dxa" w:w="1701"/>
          </w:tcPr>
          <w:p>
            <w:r>
              <w:rPr>
                <w:rFonts w:ascii="Microsoft YaHei" w:hAnsi="Microsoft YaHei" w:eastAsia="Microsoft YaHei"/>
                <w:sz w:val="20"/>
              </w:rPr>
              <w:t>实验</w:t>
            </w:r>
          </w:p>
        </w:tc>
      </w:tr>
      <w:tr>
        <w:tc>
          <w:tcPr>
            <w:tcW w:type="dxa" w:w="1701"/>
          </w:tcPr>
          <w:p>
            <w:r>
              <w:rPr>
                <w:rFonts w:ascii="Microsoft YaHei" w:hAnsi="Microsoft YaHei" w:eastAsia="Microsoft YaHei"/>
                <w:sz w:val="20"/>
              </w:rPr>
              <w:t>18</w:t>
            </w:r>
          </w:p>
        </w:tc>
        <w:tc>
          <w:tcPr>
            <w:tcW w:type="dxa" w:w="1701"/>
          </w:tcPr>
          <w:p>
            <w:r>
              <w:rPr>
                <w:rFonts w:ascii="Microsoft YaHei" w:hAnsi="Microsoft YaHei" w:eastAsia="Microsoft YaHei"/>
                <w:sz w:val="20"/>
              </w:rPr>
              <w:t>期末</w:t>
            </w:r>
          </w:p>
        </w:tc>
        <w:tc>
          <w:tcPr>
            <w:tcW w:type="dxa" w:w="1701"/>
          </w:tcPr>
          <w:p>
            <w:r>
              <w:rPr>
                <w:rFonts w:ascii="Microsoft YaHei" w:hAnsi="Microsoft YaHei" w:eastAsia="Microsoft YaHei"/>
                <w:sz w:val="20"/>
              </w:rPr>
              <w:t>项目汇报与答辩</w:t>
            </w:r>
          </w:p>
        </w:tc>
        <w:tc>
          <w:tcPr>
            <w:tcW w:type="dxa" w:w="1701"/>
          </w:tcPr>
          <w:p>
            <w:r>
              <w:rPr>
                <w:rFonts w:ascii="Microsoft YaHei" w:hAnsi="Microsoft YaHei" w:eastAsia="Microsoft YaHei"/>
                <w:sz w:val="20"/>
              </w:rPr>
              <w:t>4</w:t>
            </w:r>
          </w:p>
        </w:tc>
        <w:tc>
          <w:tcPr>
            <w:tcW w:type="dxa" w:w="1701"/>
          </w:tcPr>
          <w:p>
            <w:r>
              <w:rPr>
                <w:rFonts w:ascii="Microsoft YaHei" w:hAnsi="Microsoft YaHei" w:eastAsia="Microsoft YaHei"/>
                <w:sz w:val="20"/>
              </w:rPr>
              <w:t>考核</w:t>
            </w:r>
          </w:p>
        </w:tc>
      </w:tr>
    </w:tbl>
    <w:p/>
    <w:p>
      <w:pPr>
        <w:pStyle w:val="Heading2"/>
      </w:pPr>
      <w:r>
        <w:t>考核方式</w:t>
      </w:r>
    </w:p>
    <w:p>
      <w:pPr>
        <w:pStyle w:val="ListBullet"/>
      </w:pPr>
      <w:r>
        <w:rPr>
          <w:rFonts w:ascii="Microsoft YaHei" w:hAnsi="Microsoft YaHei" w:eastAsia="Microsoft YaHei"/>
          <w:sz w:val="22"/>
        </w:rPr>
        <w:t>平时成绩：20%（出勤+课堂讨论）</w:t>
      </w:r>
    </w:p>
    <w:p>
      <w:pPr>
        <w:pStyle w:val="ListBullet"/>
      </w:pPr>
      <w:r>
        <w:rPr>
          <w:rFonts w:ascii="Microsoft YaHei" w:hAnsi="Microsoft YaHei" w:eastAsia="Microsoft YaHei"/>
          <w:sz w:val="22"/>
        </w:rPr>
        <w:t>实验成绩：30%（5次实验报告）</w:t>
      </w:r>
    </w:p>
    <w:p>
      <w:pPr>
        <w:pStyle w:val="ListBullet"/>
      </w:pPr>
      <w:r>
        <w:rPr>
          <w:rFonts w:ascii="Microsoft YaHei" w:hAnsi="Microsoft YaHei" w:eastAsia="Microsoft YaHei"/>
          <w:sz w:val="22"/>
        </w:rPr>
        <w:t>期末项目：50%（架构设计方案+答辩）</w:t>
      </w:r>
    </w:p>
    <w:p>
      <w:r>
        <w:br w:type="page"/>
      </w:r>
    </w:p>
    <w:p>
      <w:r>
        <w:br w:type="page"/>
      </w:r>
    </w:p>
    <w:p>
      <w:pPr>
        <w:pStyle w:val="Heading1"/>
      </w:pPr>
      <w:r>
        <w:t>附录F 实训项目</w:t>
      </w:r>
    </w:p>
    <w:p>
      <w:pPr>
        <w:pStyle w:val="Heading2"/>
      </w:pPr>
      <w:r>
        <w:t>实训项目一：智慧景区感知层设计</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任务描述</w:t>
      </w:r>
      <w:r>
        <w:rPr>
          <w:rFonts w:ascii="Microsoft YaHei" w:hAnsi="Microsoft YaHei" w:eastAsia="Microsoft YaHei"/>
          <w:sz w:val="22"/>
        </w:rPr>
        <w:t>：为一个指定的5A景区设计感知层方案，包括传感器选型、部署位置、通信方式和数据采集协议。</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交付物</w:t>
      </w:r>
      <w:r>
        <w:rPr>
          <w:rFonts w:ascii="Microsoft YaHei" w:hAnsi="Microsoft YaHei" w:eastAsia="Microsoft YaHei"/>
          <w:sz w:val="22"/>
        </w:rPr>
        <w:t>：感知层设计文档（含部署图、设备清单、数据流图）</w:t>
      </w:r>
    </w:p>
    <w:p>
      <w:pPr>
        <w:pStyle w:val="Heading2"/>
      </w:pPr>
      <w:r>
        <w:t>实训项目二：微服务旅游平台搭建</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任务描述</w:t>
      </w:r>
      <w:r>
        <w:rPr>
          <w:rFonts w:ascii="Microsoft YaHei" w:hAnsi="Microsoft YaHei" w:eastAsia="Microsoft YaHei"/>
          <w:sz w:val="22"/>
        </w:rPr>
        <w:t>：基于Docker和Kubernetes搭建一个包含3个微服务（景点推荐、用户管理、票务服务）的智慧旅游平台原型。</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交付物</w:t>
      </w:r>
      <w:r>
        <w:rPr>
          <w:rFonts w:ascii="Microsoft YaHei" w:hAnsi="Microsoft YaHei" w:eastAsia="Microsoft YaHei"/>
          <w:sz w:val="22"/>
        </w:rPr>
        <w:t>：可运行的微服务系统（含源码、Docker配置、API文档）</w:t>
      </w:r>
    </w:p>
    <w:p>
      <w:pPr>
        <w:pStyle w:val="Heading2"/>
      </w:pPr>
      <w:r>
        <w:t>实训项目三：数字孪生景区建模</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任务描述</w:t>
      </w:r>
      <w:r>
        <w:rPr>
          <w:rFonts w:ascii="Microsoft YaHei" w:hAnsi="Microsoft YaHei" w:eastAsia="Microsoft YaHei"/>
          <w:sz w:val="22"/>
        </w:rPr>
        <w:t>：选择一个校园或公园，使用3D建模工具创建数字孪生模型，并接入IoT传感器数据实现实时映射。</w:t>
      </w:r>
    </w:p>
    <w:p>
      <w:pPr>
        <w:spacing w:after="120" w:line="360" w:lineRule="auto"/>
        <w:ind w:firstLine="420"/>
      </w:pPr>
      <w:r>
        <w:rPr>
          <w:rFonts w:ascii="Microsoft YaHei" w:hAnsi="Microsoft YaHei" w:eastAsia="Microsoft YaHei"/>
          <w:sz w:val="22"/>
        </w:rPr>
      </w:r>
      <w:r>
        <w:rPr>
          <w:rFonts w:ascii="Microsoft YaHei" w:hAnsi="Microsoft YaHei" w:eastAsia="Microsoft YaHei"/>
          <w:b/>
          <w:sz w:val="22"/>
        </w:rPr>
        <w:t>交付物</w:t>
      </w:r>
      <w:r>
        <w:rPr>
          <w:rFonts w:ascii="Microsoft YaHei" w:hAnsi="Microsoft YaHei" w:eastAsia="Microsoft YaHei"/>
          <w:sz w:val="22"/>
        </w:rPr>
        <w:t>：数字孪生模型文件+实时数据接入演示</w:t>
      </w:r>
    </w:p>
    <w:p>
      <w:r>
        <w:br w:type="page"/>
      </w:r>
    </w:p>
    <w:p>
      <w:r>
        <w:br w:type="page"/>
      </w:r>
    </w:p>
    <w:p>
      <w:pPr>
        <w:pStyle w:val="Heading1"/>
      </w:pPr>
      <w:r>
        <w:t>附录G 大事记</w:t>
      </w:r>
    </w:p>
    <w:tbl>
      <w:tblPr>
        <w:tblStyle w:val="TableGrid"/>
        <w:tblW w:type="auto" w:w="0"/>
        <w:jc w:val="center"/>
        <w:tblLook w:firstColumn="1" w:firstRow="1" w:lastColumn="0" w:lastRow="0" w:noHBand="0" w:noVBand="1" w:val="04A0"/>
      </w:tblPr>
      <w:tblGrid>
        <w:gridCol w:w="4252"/>
        <w:gridCol w:w="4252"/>
      </w:tblGrid>
      <w:tr>
        <w:tc>
          <w:tcPr>
            <w:tcW w:type="dxa" w:w="4252"/>
          </w:tcPr>
          <w:p>
            <w:r>
              <w:rPr>
                <w:rFonts w:ascii="Microsoft YaHei" w:hAnsi="Microsoft YaHei" w:eastAsia="Microsoft YaHei"/>
                <w:b/>
                <w:sz w:val="20"/>
              </w:rPr>
              <w:t>时间</w:t>
            </w:r>
          </w:p>
        </w:tc>
        <w:tc>
          <w:tcPr>
            <w:tcW w:type="dxa" w:w="4252"/>
          </w:tcPr>
          <w:p>
            <w:r>
              <w:rPr>
                <w:rFonts w:ascii="Microsoft YaHei" w:hAnsi="Microsoft YaHei" w:eastAsia="Microsoft YaHei"/>
                <w:b/>
                <w:sz w:val="20"/>
              </w:rPr>
              <w:t>事件</w:t>
            </w:r>
          </w:p>
        </w:tc>
      </w:tr>
      <w:tr>
        <w:tc>
          <w:tcPr>
            <w:tcW w:type="dxa" w:w="4252"/>
          </w:tcPr>
          <w:p>
            <w:r>
              <w:rPr>
                <w:rFonts w:ascii="Microsoft YaHei" w:hAnsi="Microsoft YaHei" w:eastAsia="Microsoft YaHei"/>
                <w:sz w:val="20"/>
              </w:rPr>
              <w:t>2010</w:t>
            </w:r>
          </w:p>
        </w:tc>
        <w:tc>
          <w:tcPr>
            <w:tcW w:type="dxa" w:w="4252"/>
          </w:tcPr>
          <w:p>
            <w:r>
              <w:rPr>
                <w:rFonts w:ascii="Microsoft YaHei" w:hAnsi="Microsoft YaHei" w:eastAsia="Microsoft YaHei"/>
                <w:sz w:val="20"/>
              </w:rPr>
              <w:t>江苏南京率先提出"智慧旅游"概念</w:t>
            </w:r>
          </w:p>
        </w:tc>
      </w:tr>
      <w:tr>
        <w:tc>
          <w:tcPr>
            <w:tcW w:type="dxa" w:w="4252"/>
          </w:tcPr>
          <w:p>
            <w:r>
              <w:rPr>
                <w:rFonts w:ascii="Microsoft YaHei" w:hAnsi="Microsoft YaHei" w:eastAsia="Microsoft YaHei"/>
                <w:sz w:val="20"/>
              </w:rPr>
              <w:t>2011</w:t>
            </w:r>
          </w:p>
        </w:tc>
        <w:tc>
          <w:tcPr>
            <w:tcW w:type="dxa" w:w="4252"/>
          </w:tcPr>
          <w:p>
            <w:r>
              <w:rPr>
                <w:rFonts w:ascii="Microsoft YaHei" w:hAnsi="Microsoft YaHei" w:eastAsia="Microsoft YaHei"/>
                <w:sz w:val="20"/>
              </w:rPr>
              <w:t>国家旅游局提出10年智慧旅游发展目标</w:t>
            </w:r>
          </w:p>
        </w:tc>
      </w:tr>
      <w:tr>
        <w:tc>
          <w:tcPr>
            <w:tcW w:type="dxa" w:w="4252"/>
          </w:tcPr>
          <w:p>
            <w:r>
              <w:rPr>
                <w:rFonts w:ascii="Microsoft YaHei" w:hAnsi="Microsoft YaHei" w:eastAsia="Microsoft YaHei"/>
                <w:sz w:val="20"/>
              </w:rPr>
              <w:t>2012</w:t>
            </w:r>
          </w:p>
        </w:tc>
        <w:tc>
          <w:tcPr>
            <w:tcW w:type="dxa" w:w="4252"/>
          </w:tcPr>
          <w:p>
            <w:r>
              <w:rPr>
                <w:rFonts w:ascii="Microsoft YaHei" w:hAnsi="Microsoft YaHei" w:eastAsia="Microsoft YaHei"/>
                <w:sz w:val="20"/>
              </w:rPr>
              <w:t>首批10个国家智慧旅游试点城市确定</w:t>
            </w:r>
          </w:p>
        </w:tc>
      </w:tr>
      <w:tr>
        <w:tc>
          <w:tcPr>
            <w:tcW w:type="dxa" w:w="4252"/>
          </w:tcPr>
          <w:p>
            <w:r>
              <w:rPr>
                <w:rFonts w:ascii="Microsoft YaHei" w:hAnsi="Microsoft YaHei" w:eastAsia="Microsoft YaHei"/>
                <w:sz w:val="20"/>
              </w:rPr>
              <w:t>2014</w:t>
            </w:r>
          </w:p>
        </w:tc>
        <w:tc>
          <w:tcPr>
            <w:tcW w:type="dxa" w:w="4252"/>
          </w:tcPr>
          <w:p>
            <w:r>
              <w:rPr>
                <w:rFonts w:ascii="Microsoft YaHei" w:hAnsi="Microsoft YaHei" w:eastAsia="Microsoft YaHei"/>
                <w:sz w:val="20"/>
              </w:rPr>
              <w:t>国家"智慧旅游年"</w:t>
            </w:r>
          </w:p>
        </w:tc>
      </w:tr>
      <w:tr>
        <w:tc>
          <w:tcPr>
            <w:tcW w:type="dxa" w:w="4252"/>
          </w:tcPr>
          <w:p>
            <w:r>
              <w:rPr>
                <w:rFonts w:ascii="Microsoft YaHei" w:hAnsi="Microsoft YaHei" w:eastAsia="Microsoft YaHei"/>
                <w:sz w:val="20"/>
              </w:rPr>
              <w:t>2015</w:t>
            </w:r>
          </w:p>
        </w:tc>
        <w:tc>
          <w:tcPr>
            <w:tcW w:type="dxa" w:w="4252"/>
          </w:tcPr>
          <w:p>
            <w:r>
              <w:rPr>
                <w:rFonts w:ascii="Microsoft YaHei" w:hAnsi="Microsoft YaHei" w:eastAsia="Microsoft YaHei"/>
                <w:sz w:val="20"/>
              </w:rPr>
              <w:t>Gretzel等发表智慧旅游奠基性文献，提出六层架构模型</w:t>
            </w:r>
          </w:p>
        </w:tc>
      </w:tr>
      <w:tr>
        <w:tc>
          <w:tcPr>
            <w:tcW w:type="dxa" w:w="4252"/>
          </w:tcPr>
          <w:p>
            <w:r>
              <w:rPr>
                <w:rFonts w:ascii="Microsoft YaHei" w:hAnsi="Microsoft YaHei" w:eastAsia="Microsoft YaHei"/>
                <w:sz w:val="20"/>
              </w:rPr>
              <w:t>2016</w:t>
            </w:r>
          </w:p>
        </w:tc>
        <w:tc>
          <w:tcPr>
            <w:tcW w:type="dxa" w:w="4252"/>
          </w:tcPr>
          <w:p>
            <w:r>
              <w:rPr>
                <w:rFonts w:ascii="Microsoft YaHei" w:hAnsi="Microsoft YaHei" w:eastAsia="Microsoft YaHei"/>
                <w:sz w:val="20"/>
              </w:rPr>
              <w:t>阿里云推出旅游行业解决方案</w:t>
            </w:r>
          </w:p>
        </w:tc>
      </w:tr>
      <w:tr>
        <w:tc>
          <w:tcPr>
            <w:tcW w:type="dxa" w:w="4252"/>
          </w:tcPr>
          <w:p>
            <w:r>
              <w:rPr>
                <w:rFonts w:ascii="Microsoft YaHei" w:hAnsi="Microsoft YaHei" w:eastAsia="Microsoft YaHei"/>
                <w:sz w:val="20"/>
              </w:rPr>
              <w:t>2017</w:t>
            </w:r>
          </w:p>
        </w:tc>
        <w:tc>
          <w:tcPr>
            <w:tcW w:type="dxa" w:w="4252"/>
          </w:tcPr>
          <w:p>
            <w:r>
              <w:rPr>
                <w:rFonts w:ascii="Microsoft YaHei" w:hAnsi="Microsoft YaHei" w:eastAsia="Microsoft YaHei"/>
                <w:sz w:val="20"/>
              </w:rPr>
              <w:t>5G试点应用启动，边缘计算概念兴起</w:t>
            </w:r>
          </w:p>
        </w:tc>
      </w:tr>
      <w:tr>
        <w:tc>
          <w:tcPr>
            <w:tcW w:type="dxa" w:w="4252"/>
          </w:tcPr>
          <w:p>
            <w:r>
              <w:rPr>
                <w:rFonts w:ascii="Microsoft YaHei" w:hAnsi="Microsoft YaHei" w:eastAsia="Microsoft YaHei"/>
                <w:sz w:val="20"/>
              </w:rPr>
              <w:t>2018</w:t>
            </w:r>
          </w:p>
        </w:tc>
        <w:tc>
          <w:tcPr>
            <w:tcW w:type="dxa" w:w="4252"/>
          </w:tcPr>
          <w:p>
            <w:r>
              <w:rPr>
                <w:rFonts w:ascii="Microsoft YaHei" w:hAnsi="Microsoft YaHei" w:eastAsia="Microsoft YaHei"/>
                <w:sz w:val="20"/>
              </w:rPr>
              <w:t>García等首次将微服务架构引入智慧旅游平台</w:t>
            </w:r>
          </w:p>
        </w:tc>
      </w:tr>
      <w:tr>
        <w:tc>
          <w:tcPr>
            <w:tcW w:type="dxa" w:w="4252"/>
          </w:tcPr>
          <w:p>
            <w:r>
              <w:rPr>
                <w:rFonts w:ascii="Microsoft YaHei" w:hAnsi="Microsoft YaHei" w:eastAsia="Microsoft YaHei"/>
                <w:sz w:val="20"/>
              </w:rPr>
              <w:t>2019</w:t>
            </w:r>
          </w:p>
        </w:tc>
        <w:tc>
          <w:tcPr>
            <w:tcW w:type="dxa" w:w="4252"/>
          </w:tcPr>
          <w:p>
            <w:r>
              <w:rPr>
                <w:rFonts w:ascii="Microsoft YaHei" w:hAnsi="Microsoft YaHei" w:eastAsia="Microsoft YaHei"/>
                <w:sz w:val="20"/>
              </w:rPr>
              <w:t>中国5G正式商用</w:t>
            </w:r>
          </w:p>
        </w:tc>
      </w:tr>
      <w:tr>
        <w:tc>
          <w:tcPr>
            <w:tcW w:type="dxa" w:w="4252"/>
          </w:tcPr>
          <w:p>
            <w:r>
              <w:rPr>
                <w:rFonts w:ascii="Microsoft YaHei" w:hAnsi="Microsoft YaHei" w:eastAsia="Microsoft YaHei"/>
                <w:sz w:val="20"/>
              </w:rPr>
              <w:t>2020</w:t>
            </w:r>
          </w:p>
        </w:tc>
        <w:tc>
          <w:tcPr>
            <w:tcW w:type="dxa" w:w="4252"/>
          </w:tcPr>
          <w:p>
            <w:r>
              <w:rPr>
                <w:rFonts w:ascii="Microsoft YaHei" w:hAnsi="Microsoft YaHei" w:eastAsia="Microsoft YaHei"/>
                <w:sz w:val="20"/>
              </w:rPr>
              <w:t>新冠疫情加速旅游业数字化转型</w:t>
            </w:r>
          </w:p>
        </w:tc>
      </w:tr>
      <w:tr>
        <w:tc>
          <w:tcPr>
            <w:tcW w:type="dxa" w:w="4252"/>
          </w:tcPr>
          <w:p>
            <w:r>
              <w:rPr>
                <w:rFonts w:ascii="Microsoft YaHei" w:hAnsi="Microsoft YaHei" w:eastAsia="Microsoft YaHei"/>
                <w:sz w:val="20"/>
              </w:rPr>
              <w:t>2020</w:t>
            </w:r>
          </w:p>
        </w:tc>
        <w:tc>
          <w:tcPr>
            <w:tcW w:type="dxa" w:w="4252"/>
          </w:tcPr>
          <w:p>
            <w:r>
              <w:rPr>
                <w:rFonts w:ascii="Microsoft YaHei" w:hAnsi="Microsoft YaHei" w:eastAsia="Microsoft YaHei"/>
                <w:sz w:val="20"/>
              </w:rPr>
              <w:t>"新基建"战略推动5G、大数据中心建设</w:t>
            </w:r>
          </w:p>
        </w:tc>
      </w:tr>
      <w:tr>
        <w:tc>
          <w:tcPr>
            <w:tcW w:type="dxa" w:w="4252"/>
          </w:tcPr>
          <w:p>
            <w:r>
              <w:rPr>
                <w:rFonts w:ascii="Microsoft YaHei" w:hAnsi="Microsoft YaHei" w:eastAsia="Microsoft YaHei"/>
                <w:sz w:val="20"/>
              </w:rPr>
              <w:t>2021</w:t>
            </w:r>
          </w:p>
        </w:tc>
        <w:tc>
          <w:tcPr>
            <w:tcW w:type="dxa" w:w="4252"/>
          </w:tcPr>
          <w:p>
            <w:r>
              <w:rPr>
                <w:rFonts w:ascii="Microsoft YaHei" w:hAnsi="Microsoft YaHei" w:eastAsia="Microsoft YaHei"/>
                <w:sz w:val="20"/>
              </w:rPr>
              <w:t>《数据安全法》《个人信息保护法》实施</w:t>
            </w:r>
          </w:p>
        </w:tc>
      </w:tr>
      <w:tr>
        <w:tc>
          <w:tcPr>
            <w:tcW w:type="dxa" w:w="4252"/>
          </w:tcPr>
          <w:p>
            <w:r>
              <w:rPr>
                <w:rFonts w:ascii="Microsoft YaHei" w:hAnsi="Microsoft YaHei" w:eastAsia="Microsoft YaHei"/>
                <w:sz w:val="20"/>
              </w:rPr>
              <w:t>2022</w:t>
            </w:r>
          </w:p>
        </w:tc>
        <w:tc>
          <w:tcPr>
            <w:tcW w:type="dxa" w:w="4252"/>
          </w:tcPr>
          <w:p>
            <w:r>
              <w:rPr>
                <w:rFonts w:ascii="Microsoft YaHei" w:hAnsi="Microsoft YaHei" w:eastAsia="Microsoft YaHei"/>
                <w:sz w:val="20"/>
              </w:rPr>
              <w:t>数字孪生景区管理平台落地（石宝寨等）</w:t>
            </w:r>
          </w:p>
        </w:tc>
      </w:tr>
      <w:tr>
        <w:tc>
          <w:tcPr>
            <w:tcW w:type="dxa" w:w="4252"/>
          </w:tcPr>
          <w:p>
            <w:r>
              <w:rPr>
                <w:rFonts w:ascii="Microsoft YaHei" w:hAnsi="Microsoft YaHei" w:eastAsia="Microsoft YaHei"/>
                <w:sz w:val="20"/>
              </w:rPr>
              <w:t>2023</w:t>
            </w:r>
          </w:p>
        </w:tc>
        <w:tc>
          <w:tcPr>
            <w:tcW w:type="dxa" w:w="4252"/>
          </w:tcPr>
          <w:p>
            <w:r>
              <w:rPr>
                <w:rFonts w:ascii="Microsoft YaHei" w:hAnsi="Microsoft YaHei" w:eastAsia="Microsoft YaHei"/>
                <w:sz w:val="20"/>
              </w:rPr>
              <w:t>"十四五"旅游业发展规划推进5G+AI融合</w:t>
            </w:r>
          </w:p>
        </w:tc>
      </w:tr>
      <w:tr>
        <w:tc>
          <w:tcPr>
            <w:tcW w:type="dxa" w:w="4252"/>
          </w:tcPr>
          <w:p>
            <w:r>
              <w:rPr>
                <w:rFonts w:ascii="Microsoft YaHei" w:hAnsi="Microsoft YaHei" w:eastAsia="Microsoft YaHei"/>
                <w:sz w:val="20"/>
              </w:rPr>
              <w:t>2024</w:t>
            </w:r>
          </w:p>
        </w:tc>
        <w:tc>
          <w:tcPr>
            <w:tcW w:type="dxa" w:w="4252"/>
          </w:tcPr>
          <w:p>
            <w:r>
              <w:rPr>
                <w:rFonts w:ascii="Microsoft YaHei" w:hAnsi="Microsoft YaHei" w:eastAsia="Microsoft YaHei"/>
                <w:sz w:val="20"/>
              </w:rPr>
              <w:t>LLM和生成式AI在旅游领域广泛应用</w:t>
            </w:r>
          </w:p>
        </w:tc>
      </w:tr>
      <w:tr>
        <w:tc>
          <w:tcPr>
            <w:tcW w:type="dxa" w:w="4252"/>
          </w:tcPr>
          <w:p>
            <w:r>
              <w:rPr>
                <w:rFonts w:ascii="Microsoft YaHei" w:hAnsi="Microsoft YaHei" w:eastAsia="Microsoft YaHei"/>
                <w:sz w:val="20"/>
              </w:rPr>
              <w:t>2025</w:t>
            </w:r>
          </w:p>
        </w:tc>
        <w:tc>
          <w:tcPr>
            <w:tcW w:type="dxa" w:w="4252"/>
          </w:tcPr>
          <w:p>
            <w:r>
              <w:rPr>
                <w:rFonts w:ascii="Microsoft YaHei" w:hAnsi="Microsoft YaHei" w:eastAsia="Microsoft YaHei"/>
                <w:sz w:val="20"/>
              </w:rPr>
              <w:t>5G-A与AI融合架构在智慧景区实践落地</w:t>
            </w:r>
          </w:p>
        </w:tc>
      </w:tr>
    </w:tbl>
    <w:p/>
    <w:sectPr w:rsidR="00FC693F" w:rsidRPr="0006063C" w:rsidSect="00034616">
      <w:pgSz w:w="11906" w:h="16838"/>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