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Times New Roman" w:hAnsi="Times New Roman" w:eastAsia="黑体"/>
          <w:b/>
          <w:color w:val="1F4E79"/>
          <w:sz w:val="52"/>
        </w:rPr>
        <w:t>AI时代文旅行业职业发展规划和路径</w:t>
      </w:r>
    </w:p>
    <w:p>
      <w:pPr>
        <w:jc w:val="center"/>
      </w:pPr>
      <w:r>
        <w:rPr>
          <w:rFonts w:ascii="Times New Roman" w:hAnsi="Times New Roman" w:eastAsia="楷体"/>
          <w:color w:val="5A5A5A"/>
          <w:sz w:val="30"/>
        </w:rPr>
        <w:t>面向文旅主理人、OPC（一人公司）与AI增强型岗位的能力重构</w:t>
      </w:r>
    </w:p>
    <w:p/>
    <w:p/>
    <w:p/>
    <w:p/>
    <w:p/>
    <w:p/>
    <w:p/>
    <w:p/>
    <w:p/>
    <w:p/>
    <w:p>
      <w:pPr>
        <w:jc w:val="center"/>
      </w:pPr>
      <w:r>
        <w:rPr>
          <w:rFonts w:ascii="Times New Roman" w:hAnsi="Times New Roman" w:eastAsia="宋体"/>
          <w:sz w:val="24"/>
        </w:rPr>
        <w:t>祝刚  安顺学院旅游管理学院</w:t>
      </w:r>
    </w:p>
    <w:p>
      <w:pPr>
        <w:jc w:val="center"/>
      </w:pPr>
      <w:r>
        <w:rPr>
          <w:rFonts w:ascii="Times New Roman" w:hAnsi="Times New Roman" w:eastAsia="宋体"/>
          <w:sz w:val="24"/>
        </w:rPr>
        <w:t>2026年7月</w:t>
      </w:r>
    </w:p>
    <w:p>
      <w:pPr>
        <w:sectPr>
          <w:headerReference w:type="default" r:id="rId9"/>
          <w:footerReference w:type="default" r:id="rId10"/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AI时代文旅行业职业发展规划和路径</w:t>
      </w:r>
    </w:p>
    <w:p>
      <w:pPr>
        <w:jc w:val="center"/>
      </w:pPr>
      <w:r>
        <w:rPr>
          <w:rFonts w:ascii="Times New Roman" w:hAnsi="Times New Roman" w:eastAsia="楷体"/>
          <w:color w:val="5A5A5A"/>
          <w:sz w:val="24"/>
        </w:rPr>
        <w:t>面向文旅主理人、OPC（一人公司）与AI增强型岗位的能力重构</w:t>
      </w:r>
    </w:p>
    <w:p>
      <w:r>
        <w:rPr>
          <w:rFonts w:ascii="Times New Roman" w:hAnsi="Times New Roman" w:eastAsia="宋体"/>
        </w:rPr>
        <w:t>作者：祝刚  安顺学院旅游管理学院</w:t>
      </w:r>
    </w:p>
    <w:p>
      <w:pPr>
        <w:pStyle w:val="Heading2"/>
      </w:pPr>
      <w:r>
        <w:t>项目卡</w:t>
      </w:r>
    </w:p>
    <w:p>
      <w:pPr>
        <w:pStyle w:val="ListBullet"/>
      </w:pPr>
      <w:r>
        <w:rPr>
          <w:rFonts w:ascii="Times New Roman" w:hAnsi="Times New Roman" w:eastAsia="宋体"/>
        </w:rPr>
        <w:t>文稿类型：专著初稿 / 可扩展为职业规划教材、创新创业教材、数字文旅人才培养方案配套读物。</w:t>
      </w:r>
    </w:p>
    <w:p>
      <w:pPr>
        <w:pStyle w:val="ListBullet"/>
      </w:pPr>
      <w:r>
        <w:rPr>
          <w:rFonts w:ascii="Times New Roman" w:hAnsi="Times New Roman" w:eastAsia="宋体"/>
        </w:rPr>
        <w:t>核心对象：文旅主理人、OPC（一人公司）、AI增强型岗位、文旅数据运营者、内容叙事策划者、地方文旅顾问。</w:t>
      </w:r>
    </w:p>
    <w:p>
      <w:pPr>
        <w:pStyle w:val="ListBullet"/>
      </w:pPr>
      <w:r>
        <w:rPr>
          <w:rFonts w:ascii="Times New Roman" w:hAnsi="Times New Roman" w:eastAsia="宋体"/>
        </w:rPr>
        <w:t>读者对象：旅游管理、数字文旅、文化产业管理等专业学生，文旅从业者，地方文旅企业与高校教师。</w:t>
      </w:r>
    </w:p>
    <w:p>
      <w:pPr>
        <w:pStyle w:val="ListBullet"/>
      </w:pPr>
      <w:r>
        <w:rPr>
          <w:rFonts w:ascii="Times New Roman" w:hAnsi="Times New Roman" w:eastAsia="宋体"/>
        </w:rPr>
        <w:t>核心贡献：构建AI时代文旅职业地图、主理人能力模型、OPC个人商业系统、四年成长路径和高校培养建议。</w:t>
      </w:r>
    </w:p>
    <w:p>
      <w:pPr>
        <w:pStyle w:val="ListBullet"/>
      </w:pPr>
      <w:r>
        <w:rPr>
          <w:rFonts w:ascii="Times New Roman" w:hAnsi="Times New Roman" w:eastAsia="宋体"/>
        </w:rPr>
        <w:t>证据边界：本文为结构化专著初稿，案例用于路径说明；正式出版前需补充真实访谈、岗位数据、政策依据和职业案例来源。</w:t>
      </w:r>
    </w:p>
    <w:p>
      <w:pPr>
        <w:pStyle w:val="Heading2"/>
      </w:pPr>
      <w:r>
        <w:t>总论：AI时代文旅职业发展的基本判断</w:t>
      </w:r>
    </w:p>
    <w:p>
      <w:r>
        <w:rPr>
          <w:rFonts w:ascii="Times New Roman" w:hAnsi="Times New Roman" w:eastAsia="宋体"/>
        </w:rPr>
        <w:t>AI不会简单消灭文旅职业，但会重新分配文旅职业价值。低差异、低判断、低责任的重复工作会被压缩；高场景理解、高文化解释、高服务设计、高资源整合和高商业闭环能力会变得更重要。文旅行业的年轻人不应只问“未来有哪些岗位”，还要问“我能围绕什么场景持续创造价值”。</w:t>
      </w:r>
    </w:p>
    <w:p>
      <w:r>
        <w:rPr>
          <w:rFonts w:ascii="Times New Roman" w:hAnsi="Times New Roman" w:eastAsia="宋体"/>
        </w:rPr>
        <w:t>文旅主理人和OPC（一人公司）是AI时代特别值得关注的两类职业形态。文旅主理人代表以地方资源、审美表达、服务体验和社群信任为核心的场景经营者；OPC代表用AI工具链、标准服务包和外部协作网络组成的个人微型公司。两者的共同点是：个人不再只是组织中的岗位执行者，而可以成为小型价值系统的设计者和运营者。</w:t>
      </w:r>
    </w:p>
    <w:p>
      <w:pPr>
        <w:pStyle w:val="Heading2"/>
      </w:pPr>
      <w:r>
        <w:t>AI时代文旅职业矩阵</w:t>
      </w:r>
    </w:p>
    <w:p>
      <w:pPr>
        <w:pStyle w:val="Heading2"/>
      </w:pPr>
      <w:r>
        <w:t>OPC（一人公司）运营系统</w:t>
      </w:r>
    </w:p>
    <w:p>
      <w:pPr>
        <w:pStyle w:val="Heading2"/>
      </w:pPr>
      <w:r>
        <w:t>四阶段成长路线图</w:t>
      </w:r>
    </w:p>
    <w:p>
      <w:pPr>
        <w:pStyle w:val="Heading2"/>
      </w:pPr>
      <w:r>
        <w:t>特色人才差异化培养矩阵</w:t>
      </w:r>
    </w:p>
    <w:p>
      <w:pPr>
        <w:pStyle w:val="Heading2"/>
      </w:pPr>
      <w:r>
        <w:t>章节目录</w:t>
      </w:r>
    </w:p>
    <w:p>
      <w:pPr>
        <w:pStyle w:val="ListNumber"/>
      </w:pPr>
      <w:r>
        <w:rPr>
          <w:rFonts w:ascii="Times New Roman" w:hAnsi="Times New Roman" w:eastAsia="宋体"/>
        </w:rPr>
        <w:t>导论：AI为什么重构文旅职业发展：AI时代文旅行业的职业变化，为什么不是简单的岗位消失，而是职业结构、组织方式和个人能力模型的重构？</w:t>
      </w:r>
    </w:p>
    <w:p>
      <w:pPr>
        <w:pStyle w:val="ListNumber"/>
      </w:pPr>
      <w:r>
        <w:rPr>
          <w:rFonts w:ascii="Times New Roman" w:hAnsi="Times New Roman" w:eastAsia="宋体"/>
        </w:rPr>
        <w:t>AI时代文旅职业地图：未来文旅行业哪些岗位会被增强，哪些岗位会被重组，哪些新角色会出现？</w:t>
      </w:r>
    </w:p>
    <w:p>
      <w:pPr>
        <w:pStyle w:val="ListNumber"/>
      </w:pPr>
      <w:r>
        <w:rPr>
          <w:rFonts w:ascii="Times New Roman" w:hAnsi="Times New Roman" w:eastAsia="宋体"/>
        </w:rPr>
        <w:t>文旅主理人：从兴趣经营到场景品牌：文旅主理人如何从个人兴趣、地方资源和生活方式表达，成长为可持续经营的场景品牌？</w:t>
      </w:r>
    </w:p>
    <w:p>
      <w:pPr>
        <w:pStyle w:val="ListNumber"/>
      </w:pPr>
      <w:r>
        <w:rPr>
          <w:rFonts w:ascii="Times New Roman" w:hAnsi="Times New Roman" w:eastAsia="宋体"/>
        </w:rPr>
        <w:t>OPC（一人公司）：AI时代文旅个人商业系统：一个人如何借助AI在文旅行业形成可收费、可交付、可复用的微型公司？</w:t>
      </w:r>
    </w:p>
    <w:p>
      <w:pPr>
        <w:pStyle w:val="ListNumber"/>
      </w:pPr>
      <w:r>
        <w:rPr>
          <w:rFonts w:ascii="Times New Roman" w:hAnsi="Times New Roman" w:eastAsia="宋体"/>
        </w:rPr>
        <w:t>AI增强型岗位：从会使用工具到会管理智能体：普通文旅岗位如何通过AI增强实现职业升级？</w:t>
      </w:r>
    </w:p>
    <w:p>
      <w:pPr>
        <w:pStyle w:val="ListNumber"/>
      </w:pPr>
      <w:r>
        <w:rPr>
          <w:rFonts w:ascii="Times New Roman" w:hAnsi="Times New Roman" w:eastAsia="宋体"/>
        </w:rPr>
        <w:t>个人能力模型：文旅专业学生与从业者的六项底层能力：AI时代文旅从业者应该优先训练哪些不会快速过时的能力？</w:t>
      </w:r>
    </w:p>
    <w:p>
      <w:pPr>
        <w:pStyle w:val="ListNumber"/>
      </w:pPr>
      <w:r>
        <w:rPr>
          <w:rFonts w:ascii="Times New Roman" w:hAnsi="Times New Roman" w:eastAsia="宋体"/>
        </w:rPr>
        <w:t>特色人才培养：从统一培养到差异化成长：AI时代文旅人才培养为什么不能只追求统一规格，而要根据个人特质、地方资源和职业赛道进行差异化发展？</w:t>
      </w:r>
    </w:p>
    <w:p>
      <w:pPr>
        <w:pStyle w:val="ListNumber"/>
      </w:pPr>
      <w:r>
        <w:rPr>
          <w:rFonts w:ascii="Times New Roman" w:hAnsi="Times New Roman" w:eastAsia="宋体"/>
        </w:rPr>
        <w:t>AI工具链：从个人效率到职业系统：文旅从业者如何搭建自己的AI工具链，而不是被零散工具牵着走？</w:t>
      </w:r>
    </w:p>
    <w:p>
      <w:pPr>
        <w:pStyle w:val="ListNumber"/>
      </w:pPr>
      <w:r>
        <w:rPr>
          <w:rFonts w:ascii="Times New Roman" w:hAnsi="Times New Roman" w:eastAsia="宋体"/>
        </w:rPr>
        <w:t>作品集与个人品牌：从简历竞争到证据竞争：AI时代文旅人才如何证明自己的能力？</w:t>
      </w:r>
    </w:p>
    <w:p>
      <w:pPr>
        <w:pStyle w:val="ListNumber"/>
      </w:pPr>
      <w:r>
        <w:rPr>
          <w:rFonts w:ascii="Times New Roman" w:hAnsi="Times New Roman" w:eastAsia="宋体"/>
        </w:rPr>
        <w:t>创业与就业路径：岗位、项目、主理人和OPC的选择：青年从业者应该就业、创业、做主理人，还是做OPC？</w:t>
      </w:r>
    </w:p>
    <w:p>
      <w:pPr>
        <w:pStyle w:val="ListNumber"/>
      </w:pPr>
      <w:r>
        <w:rPr>
          <w:rFonts w:ascii="Times New Roman" w:hAnsi="Times New Roman" w:eastAsia="宋体"/>
        </w:rPr>
        <w:t>风险、伦理与边界：个人职业发展的底线管理：AI时代个人职业发展如何避免夸大能力、侵权、隐私泄露和低质量交付？</w:t>
      </w:r>
    </w:p>
    <w:p>
      <w:pPr>
        <w:pStyle w:val="ListNumber"/>
      </w:pPr>
      <w:r>
        <w:rPr>
          <w:rFonts w:ascii="Times New Roman" w:hAnsi="Times New Roman" w:eastAsia="宋体"/>
        </w:rPr>
        <w:t>高校培养路径：数字文旅专业如何回应职业重构：高校文旅人才培养如何从课程学习转向AI时代的职业能力建设？</w:t>
      </w:r>
    </w:p>
    <w:p>
      <w:pPr>
        <w:pStyle w:val="ListNumber"/>
      </w:pPr>
      <w:r>
        <w:rPr>
          <w:rFonts w:ascii="Times New Roman" w:hAnsi="Times New Roman" w:eastAsia="宋体"/>
        </w:rPr>
        <w:t>行动路线图：从今天开始构建AI时代文旅职业路径：个人、学校和文旅组织应如何把职业规划转化为可执行行动？</w:t>
      </w:r>
    </w:p>
    <w:p>
      <w:pPr>
        <w:pStyle w:val="Heading1"/>
      </w:pPr>
      <w:r>
        <w:t>第1章 导论：AI为什么重构文旅职业发展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AI时代文旅行业的职业变化，为什么不是简单的岗位消失，而是职业结构、组织方式和个人能力模型的重构？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文旅行业过去高度依赖经验、关系、现场服务和内容创意。AI介入后，信息搜集、内容生成、客服问答、行程规划、数据分析和方案写作被大幅提速，但真正稀缺的能力转向场景判断、文化理解、服务设计、资源整合、商业闭环和责任承担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AI替代的是重复性信息处理，不会自动替代对地方文化、游客心理和现场复杂性的深度理解。</w:t>
      </w:r>
    </w:p>
    <w:p>
      <w:pPr>
        <w:pStyle w:val="ListBullet"/>
      </w:pPr>
      <w:r>
        <w:rPr>
          <w:rFonts w:ascii="Times New Roman" w:hAnsi="Times New Roman" w:eastAsia="宋体"/>
        </w:rPr>
        <w:t>文旅职业的核心从单一岗位技能，转向“业务理解 + AI工具链 + 场景交付 + 商业运营”的组合能力。</w:t>
      </w:r>
    </w:p>
    <w:p>
      <w:pPr>
        <w:pStyle w:val="ListBullet"/>
      </w:pPr>
      <w:r>
        <w:rPr>
          <w:rFonts w:ascii="Times New Roman" w:hAnsi="Times New Roman" w:eastAsia="宋体"/>
        </w:rPr>
        <w:t>青年从业者和高校学生应从等待岗位，转向主动构建作品集、服务包和微型商业系统。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一名旅游管理专业学生如果只会写普通导游词，竞争力会下降；如果能用AI完成游客画像、路线设计、短视频脚本、应急提示、预算测算和复盘报告，就能转向AI增强型线路策划或个人旅行顾问。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AI时代文旅行业的职业变化，为什么不是简单的岗位消失，而是职业结构、组织方式和个人能力模型的重构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第2章 AI时代文旅职业地图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未来文旅行业哪些岗位会被增强，哪些岗位会被重组，哪些新角色会出现？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文旅职业不是被AI整体替代，而是被重新分层：基础执行岗位会被自动化压缩，复合型运营岗位会被增强，个人品牌和小型组织会获得新机会。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前台服务、客服、内容生产、导览讲解、营销投放等岗位会出现明显AI协作化。</w:t>
      </w:r>
    </w:p>
    <w:p>
      <w:pPr>
        <w:pStyle w:val="ListBullet"/>
      </w:pPr>
      <w:r>
        <w:rPr>
          <w:rFonts w:ascii="Times New Roman" w:hAnsi="Times New Roman" w:eastAsia="宋体"/>
        </w:rPr>
        <w:t>运营分析、会员运营、推荐运营、数字人编导、AIGC策划、目的地顾问等岗位会增加。</w:t>
      </w:r>
    </w:p>
    <w:p>
      <w:pPr>
        <w:pStyle w:val="ListBullet"/>
      </w:pPr>
      <w:r>
        <w:rPr>
          <w:rFonts w:ascii="Times New Roman" w:hAnsi="Times New Roman" w:eastAsia="宋体"/>
        </w:rPr>
        <w:t>文旅主理人和OPC（一人公司）代表一种新的职业组织方式：小团队甚至个人可以借助AI完成原本需要多岗位协同的工作。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景区营销专员过去主要写推文、发视频、做活动；AI时代更重要的是能否基于游客分群设计内容矩阵，分析转化数据，并把内容流量转为预约、消费和复游。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本章围绕“未来文旅行业哪些岗位会被增强，哪些岗位会被重组，哪些新角色会出现？”展开，说明AI时代文旅职业发展的关键不是跟随工具变化，而是围绕具体文旅场景形成可持续创造价值的能力系统。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第3章 文旅主理人：从兴趣经营到场景品牌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文旅主理人如何从个人兴趣、地方资源和生活方式表达，成长为可持续经营的场景品牌？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主理人不是简单的店主或博主，而是围绕一个文旅场景持续进行选品、叙事、体验、社群和商业闭环的人。AI可以帮助主理人提升研究、内容、客服和运营效率，但无法替代主理人的审美判断、信任关系和现场负责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文旅主理人的起点通常是一个清晰场景：一间民宿、一条路线、一项非遗体验、一个研学主题、一个地方生活方式。</w:t>
      </w:r>
    </w:p>
    <w:p>
      <w:pPr>
        <w:pStyle w:val="ListBullet"/>
      </w:pPr>
      <w:r>
        <w:rPr>
          <w:rFonts w:ascii="Times New Roman" w:hAnsi="Times New Roman" w:eastAsia="宋体"/>
        </w:rPr>
        <w:t>AI能辅助主理人分析客群、设计产品、生成内容、维护社群、整理评价和复盘经营。</w:t>
      </w:r>
    </w:p>
    <w:p>
      <w:pPr>
        <w:pStyle w:val="ListBullet"/>
      </w:pPr>
      <w:r>
        <w:rPr>
          <w:rFonts w:ascii="Times New Roman" w:hAnsi="Times New Roman" w:eastAsia="宋体"/>
        </w:rPr>
        <w:t>主理人必须建立自己的价值边界：卖的不是泛泛的旅游产品，而是有态度、有审美、有信任的体验组织。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屯堡文化体验主理人可以用AI整理历史资料、设计讲解脚本和生成社媒内容，但服饰、仪式、口述传统和社区关系必须通过实地学习和授权建立。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文旅主理人如何从个人兴趣、地方资源和生活方式表达，成长为可持续经营的场景品牌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第4章 OPC（一人公司）：AI时代文旅个人商业系统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一个人如何借助AI在文旅行业形成可收费、可交付、可复用的微型公司？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OPC不是自由职业的随意接单，而是以一个人为核心、用AI和外部协作网络补足职能的轻量公司。它要求个人把能力产品化，把交付流程标准化，把获客和复盘持续化。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OPC的基本逻辑是：一个清晰定位，一个标准服务包，一个AI工具链，一个客户来源，一个可复用交付模板。</w:t>
      </w:r>
    </w:p>
    <w:p>
      <w:pPr>
        <w:pStyle w:val="ListBullet"/>
      </w:pPr>
      <w:r>
        <w:rPr>
          <w:rFonts w:ascii="Times New Roman" w:hAnsi="Times New Roman" w:eastAsia="宋体"/>
        </w:rPr>
        <w:t>文旅OPC适合从AI旅行顾问、研学路线策划、民宿内容运营、景区短视频顾问、地方文旅诊断报告等小切口开始。</w:t>
      </w:r>
    </w:p>
    <w:p>
      <w:pPr>
        <w:pStyle w:val="ListBullet"/>
      </w:pPr>
      <w:r>
        <w:rPr>
          <w:rFonts w:ascii="Times New Roman" w:hAnsi="Times New Roman" w:eastAsia="宋体"/>
        </w:rPr>
        <w:t>OPC最大的风险是把自己包装成全能公司。真正稳健的路径是先做窄，再做深，再复制。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一个“安顺亲子研学线路OPC”可以提供3类服务：家庭周末路线、学校研学方案、企业团建文化体验。AI负责资料整理、脚本初稿、行程测算和宣传文案，人负责路线踩点、供应商沟通和安全把关。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本章围绕“一个人如何借助AI在文旅行业形成可收费、可交付、可复用的微型公司？”展开，说明AI时代文旅职业发展的关键不是跟随工具变化，而是围绕具体文旅场景形成可持续创造价值的能力系统。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第5章 AI增强型岗位：从会使用工具到会管理智能体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普通文旅岗位如何通过AI增强实现职业升级？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AI增强型员工不是简单“会用几个软件”，而是能把AI嵌入岗位流程，提升效率、减少错误、沉淀知识并改善指标的人。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客服人员可升级为服务知识库管理员和工单质量分析者。</w:t>
      </w:r>
    </w:p>
    <w:p>
      <w:pPr>
        <w:pStyle w:val="ListBullet"/>
      </w:pPr>
      <w:r>
        <w:rPr>
          <w:rFonts w:ascii="Times New Roman" w:hAnsi="Times New Roman" w:eastAsia="宋体"/>
        </w:rPr>
        <w:t>导游讲解员可升级为多语言导览内容设计者、研学任务设计者和文化解释审核者。</w:t>
      </w:r>
    </w:p>
    <w:p>
      <w:pPr>
        <w:pStyle w:val="ListBullet"/>
      </w:pPr>
      <w:r>
        <w:rPr>
          <w:rFonts w:ascii="Times New Roman" w:hAnsi="Times New Roman" w:eastAsia="宋体"/>
        </w:rPr>
        <w:t>营销人员可升级为内容矩阵运营者、推荐转化分析者和品牌资产管理者。</w:t>
      </w:r>
    </w:p>
    <w:p>
      <w:pPr>
        <w:pStyle w:val="ListBullet"/>
      </w:pPr>
      <w:r>
        <w:rPr>
          <w:rFonts w:ascii="Times New Roman" w:hAnsi="Times New Roman" w:eastAsia="宋体"/>
        </w:rPr>
        <w:t>运营人员可升级为数据看板使用者、流程优化者和现场调度辅助决策者。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一名景区客服主管可以用AI整理高频问题、生成标准话术、识别投诉热点和形成周报，从“接电话的人”升级为“游客问题管理者”。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本章围绕“普通文旅岗位如何通过AI增强实现职业升级？”展开，说明AI时代文旅职业发展的关键不是跟随工具变化，而是围绕具体文旅场景形成可持续创造价值的能力系统。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第6章 个人能力模型：文旅专业学生与从业者的六项底层能力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AI时代文旅从业者应该优先训练哪些不会快速过时的能力？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工具会快速变化，但底层能力相对稳定。文旅职业发展应重点培养场景理解、文化解释、服务设计、数据意识、内容表达和商业闭环六项能力。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场景理解让人知道问题发生在哪里、谁受影响、约束是什么。</w:t>
      </w:r>
    </w:p>
    <w:p>
      <w:pPr>
        <w:pStyle w:val="ListBullet"/>
      </w:pPr>
      <w:r>
        <w:rPr>
          <w:rFonts w:ascii="Times New Roman" w:hAnsi="Times New Roman" w:eastAsia="宋体"/>
        </w:rPr>
        <w:t>文化解释让人把地方资源讲准确、讲动人、讲得有边界。</w:t>
      </w:r>
    </w:p>
    <w:p>
      <w:pPr>
        <w:pStyle w:val="ListBullet"/>
      </w:pPr>
      <w:r>
        <w:rPr>
          <w:rFonts w:ascii="Times New Roman" w:hAnsi="Times New Roman" w:eastAsia="宋体"/>
        </w:rPr>
        <w:t>服务设计让人把游客旅程、触点和后台流程连接起来。</w:t>
      </w:r>
    </w:p>
    <w:p>
      <w:pPr>
        <w:pStyle w:val="ListBullet"/>
      </w:pPr>
      <w:r>
        <w:rPr>
          <w:rFonts w:ascii="Times New Roman" w:hAnsi="Times New Roman" w:eastAsia="宋体"/>
        </w:rPr>
        <w:t>数据意识让人用指标判断经营效果，而不是只凭感觉。</w:t>
      </w:r>
    </w:p>
    <w:p>
      <w:pPr>
        <w:pStyle w:val="ListBullet"/>
      </w:pPr>
      <w:r>
        <w:rPr>
          <w:rFonts w:ascii="Times New Roman" w:hAnsi="Times New Roman" w:eastAsia="宋体"/>
        </w:rPr>
        <w:t>内容表达让人能把产品、路线、活动和品牌传播出去。</w:t>
      </w:r>
    </w:p>
    <w:p>
      <w:pPr>
        <w:pStyle w:val="ListBullet"/>
      </w:pPr>
      <w:r>
        <w:rPr>
          <w:rFonts w:ascii="Times New Roman" w:hAnsi="Times New Roman" w:eastAsia="宋体"/>
        </w:rPr>
        <w:t>商业闭环让人知道谁付费、为什么付费、如何复购、如何控制成本。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同样是设计一条黄果树两日游路线，低水平方案只列景点，高水平方案会说明目标客群、交通节奏、天气备选、文化叙事、消费节点、风险提示和复盘指标。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本章围绕“AI时代文旅从业者应该优先训练哪些不会快速过时的能力？”展开，说明AI时代文旅职业发展的关键不是跟随工具变化，而是围绕具体文旅场景形成可持续创造价值的能力系统。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第7章 特色人才培养：从统一培养到差异化成长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AI时代文旅人才培养为什么不能只追求统一规格，而要根据个人特质、地方资源和职业赛道进行差异化发展？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AI工具会让基础信息处理能力趋同，真正拉开差距的是个人特质与场景赛道的匹配。文旅人才培养应从“大一统岗位适配”转向“特色人才识别、差异化训练、项目化验证和长期作品集沉淀”。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特色人才培养的第一步是识别学生或从业者的优势：有人擅长表达，有人擅长数据，有人擅长现场组织，有人擅长审美内容，有人擅长技术协同。</w:t>
      </w:r>
    </w:p>
    <w:p>
      <w:pPr>
        <w:pStyle w:val="ListBullet"/>
      </w:pPr>
      <w:r>
        <w:rPr>
          <w:rFonts w:ascii="Times New Roman" w:hAnsi="Times New Roman" w:eastAsia="宋体"/>
        </w:rPr>
        <w:t>差异化发展不是过早贴标签，而是在多个真实项目中观察个人在哪类任务中更愿意投入、更能承担责任、更能形成成果。</w:t>
      </w:r>
    </w:p>
    <w:p>
      <w:pPr>
        <w:pStyle w:val="ListBullet"/>
      </w:pPr>
      <w:r>
        <w:rPr>
          <w:rFonts w:ascii="Times New Roman" w:hAnsi="Times New Roman" w:eastAsia="宋体"/>
        </w:rPr>
        <w:t>高校培养不能把所有学生都训练成同一种“会用AI写文案”的人，而应形成主理型、内容型、数据型、技术协同型、地方顾问型和OPC创业型等不同成长通道。</w:t>
      </w:r>
    </w:p>
    <w:p>
      <w:pPr>
        <w:pStyle w:val="ListBullet"/>
      </w:pPr>
      <w:r>
        <w:rPr>
          <w:rFonts w:ascii="Times New Roman" w:hAnsi="Times New Roman" w:eastAsia="宋体"/>
        </w:rPr>
        <w:t>差异化培养需要不同评价方式：内容型看作品传播和文化准确性，数据型看指标解释和实验复盘，主理型看服务体验和客户反馈，顾问型看调研深度和方案可执行性。</w:t>
      </w:r>
    </w:p>
    <w:p>
      <w:pPr>
        <w:pStyle w:val="ListBullet"/>
      </w:pPr>
      <w:r>
        <w:rPr>
          <w:rFonts w:ascii="Times New Roman" w:hAnsi="Times New Roman" w:eastAsia="宋体"/>
        </w:rPr>
        <w:t>地方高校的独特性在于能把人才培养与本地文旅资源绑定。安顺学院可围绕黄果树、屯堡文化、安顺古城、乡村旅游、贵州山地旅游等真实场景，建设特色人才项目池。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同一个数字文旅项目可以拆成多类人才任务：主理型学生负责体验流程，内容型学生负责短视频和导览脚本，数据型学生负责游客反馈分析，技术协同型学生负责AI工具链，顾问型学生负责调研报告，OPC型学生负责把项目包装成可收费服务包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AI时代文旅人才培养为什么不能只追求统一规格，而要根据个人特质、地方资源和职业赛道进行差异化发展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第8章 AI工具链：从个人效率到职业系统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文旅从业者如何搭建自己的AI工具链，而不是被零散工具牵着走？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职业工具链应服务于明确工作流。对文旅个人而言，常见工作流包括行业研究、客群分析、路线规划、内容生产、客服答疑、数据分析、项目管理和复盘沉淀。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研究工具链用于政策、市场、竞品和案例扫描。</w:t>
      </w:r>
    </w:p>
    <w:p>
      <w:pPr>
        <w:pStyle w:val="ListBullet"/>
      </w:pPr>
      <w:r>
        <w:rPr>
          <w:rFonts w:ascii="Times New Roman" w:hAnsi="Times New Roman" w:eastAsia="宋体"/>
        </w:rPr>
        <w:t>内容工具链用于脚本、图文、短视频、直播话术和数字人材料。</w:t>
      </w:r>
    </w:p>
    <w:p>
      <w:pPr>
        <w:pStyle w:val="ListBullet"/>
      </w:pPr>
      <w:r>
        <w:rPr>
          <w:rFonts w:ascii="Times New Roman" w:hAnsi="Times New Roman" w:eastAsia="宋体"/>
        </w:rPr>
        <w:t>运营工具链用于任务管理、客户管理、表格分析、自动提醒和知识库维护。</w:t>
      </w:r>
    </w:p>
    <w:p>
      <w:pPr>
        <w:pStyle w:val="ListBullet"/>
      </w:pPr>
      <w:r>
        <w:rPr>
          <w:rFonts w:ascii="Times New Roman" w:hAnsi="Times New Roman" w:eastAsia="宋体"/>
        </w:rPr>
        <w:t>交付工具链用于方案生成、PPT、Word、报价单、合同清单和复盘报告。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一个文旅OPC可以用AI完成客户访谈提纲、竞品线路分析、报价方案、短视频脚本和复盘报告，但所有对外承诺必须由本人审核。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本章围绕“文旅从业者如何搭建自己的AI工具链，而不是被零散工具牵着走？”展开，说明AI时代文旅职业发展的关键不是跟随工具变化，而是围绕具体文旅场景形成可持续创造价值的能力系统。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第9章 作品集与个人品牌：从简历竞争到证据竞争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AI时代文旅人才如何证明自己的能力？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AI降低了内容生产门槛，也让普通简历更难区分能力。未来更重要的是可验证作品集：真实案例、过程记录、数据结果、客户反馈和复盘改进。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学生应尽早建立作品集，而不是等毕业才写简历。</w:t>
      </w:r>
    </w:p>
    <w:p>
      <w:pPr>
        <w:pStyle w:val="ListBullet"/>
      </w:pPr>
      <w:r>
        <w:rPr>
          <w:rFonts w:ascii="Times New Roman" w:hAnsi="Times New Roman" w:eastAsia="宋体"/>
        </w:rPr>
        <w:t>作品集应包含行业观察、路线方案、案例分析、短视频账号、服务设计图、数据看板和项目复盘。</w:t>
      </w:r>
    </w:p>
    <w:p>
      <w:pPr>
        <w:pStyle w:val="ListBullet"/>
      </w:pPr>
      <w:r>
        <w:rPr>
          <w:rFonts w:ascii="Times New Roman" w:hAnsi="Times New Roman" w:eastAsia="宋体"/>
        </w:rPr>
        <w:t>个人品牌不是空泛包装，而是持续展示自己能解决哪类文旅问题。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一个想做民宿运营的学生，可以连续分析10家本地民宿的定位、价格、内容、评价和服务流程，再提出自己的优化方案，这比简历上写“熟悉新媒体运营”更有说服力。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本章围绕“AI时代文旅人才如何证明自己的能力？”展开，说明AI时代文旅职业发展的关键不是跟随工具变化，而是围绕具体文旅场景形成可持续创造价值的能力系统。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第10章 创业与就业路径：岗位、项目、主理人和OPC的选择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青年从业者应该就业、创业、做主理人，还是做OPC？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不存在适合所有人的路径。就业适合先积累行业流程和组织经验，项目制适合训练交付能力，主理人适合有明确场景和审美表达的人，OPC适合具备复合能力、强自律和客户意识的人。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刚入行不宜盲目创业，先获得真实场景和真实客户反馈更重要。</w:t>
      </w:r>
    </w:p>
    <w:p>
      <w:pPr>
        <w:pStyle w:val="ListBullet"/>
      </w:pPr>
      <w:r>
        <w:rPr>
          <w:rFonts w:ascii="Times New Roman" w:hAnsi="Times New Roman" w:eastAsia="宋体"/>
        </w:rPr>
        <w:t>主理人路径需要资源、审美和持续运营耐力。</w:t>
      </w:r>
    </w:p>
    <w:p>
      <w:pPr>
        <w:pStyle w:val="ListBullet"/>
      </w:pPr>
      <w:r>
        <w:rPr>
          <w:rFonts w:ascii="Times New Roman" w:hAnsi="Times New Roman" w:eastAsia="宋体"/>
        </w:rPr>
        <w:t>OPC路径需要稳定获客、标准化交付和风险边界意识。</w:t>
      </w:r>
    </w:p>
    <w:p>
      <w:pPr>
        <w:pStyle w:val="ListBullet"/>
      </w:pPr>
      <w:r>
        <w:rPr>
          <w:rFonts w:ascii="Times New Roman" w:hAnsi="Times New Roman" w:eastAsia="宋体"/>
        </w:rPr>
        <w:t>就业与创业可以阶段性组合：先在岗位中积累案例，再通过副业作品集验证方向。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旅游管理专业毕业生可先进入景区、旅行社、OTA、酒店或文旅科技企业，积累产品、客服、运营和数据经验，再逐步转向研学主理人、旅行顾问OPC或目的地运营顾问。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本章围绕“青年从业者应该就业、创业、做主理人，还是做OPC？”展开，说明AI时代文旅职业发展的关键不是跟随工具变化，而是围绕具体文旅场景形成可持续创造价值的能力系统。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第11章 风险、伦理与边界：个人职业发展的底线管理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AI时代个人职业发展如何避免夸大能力、侵权、隐私泄露和低质量交付？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AI让个人能力被放大，也会放大风险。文旅行业涉及真实旅行、真实消费、真实安全和地方文化，职业发展必须建立底线意识。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不能用AI编造景区政策、交通信息、历史文化和安全提示。</w:t>
      </w:r>
    </w:p>
    <w:p>
      <w:pPr>
        <w:pStyle w:val="ListBullet"/>
      </w:pPr>
      <w:r>
        <w:rPr>
          <w:rFonts w:ascii="Times New Roman" w:hAnsi="Times New Roman" w:eastAsia="宋体"/>
        </w:rPr>
        <w:t>不能未经授权使用地方文化符号、人物肖像、商家素材和游客数据。</w:t>
      </w:r>
    </w:p>
    <w:p>
      <w:pPr>
        <w:pStyle w:val="ListBullet"/>
      </w:pPr>
      <w:r>
        <w:rPr>
          <w:rFonts w:ascii="Times New Roman" w:hAnsi="Times New Roman" w:eastAsia="宋体"/>
        </w:rPr>
        <w:t>不能用低价AI生成方案冒充深度调研。</w:t>
      </w:r>
    </w:p>
    <w:p>
      <w:pPr>
        <w:pStyle w:val="ListBullet"/>
      </w:pPr>
      <w:r>
        <w:rPr>
          <w:rFonts w:ascii="Times New Roman" w:hAnsi="Times New Roman" w:eastAsia="宋体"/>
        </w:rPr>
        <w:t>不能在医疗、救援、法律、赔付等高风险场景中让AI替代专业判断。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OPC为客户做研学方案时，AI可以生成初稿，但安全预案、保险、交通、未成年人管理和场地授权必须逐项核实。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本章围绕“AI时代个人职业发展如何避免夸大能力、侵权、隐私泄露和低质量交付？”展开，说明AI时代文旅职业发展的关键不是跟随工具变化，而是围绕具体文旅场景形成可持续创造价值的能力系统。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第12章 高校培养路径：数字文旅专业如何回应职业重构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高校文旅人才培养如何从课程学习转向AI时代的职业能力建设？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高校不应只增加一门AI工具课，而要把AI融入专业课程、实践项目、作品集评价、校企合作和地方服务。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课程应围绕真实场景组织，例如智慧景区、数字营销、研学策划、文化遗产活化、数据分析和服务设计。</w:t>
      </w:r>
    </w:p>
    <w:p>
      <w:pPr>
        <w:pStyle w:val="ListBullet"/>
      </w:pPr>
      <w:r>
        <w:rPr>
          <w:rFonts w:ascii="Times New Roman" w:hAnsi="Times New Roman" w:eastAsia="宋体"/>
        </w:rPr>
        <w:t>评价应从考试为主，转向项目作品、过程记录、团队协作和真实问题解决。</w:t>
      </w:r>
    </w:p>
    <w:p>
      <w:pPr>
        <w:pStyle w:val="ListBullet"/>
      </w:pPr>
      <w:r>
        <w:rPr>
          <w:rFonts w:ascii="Times New Roman" w:hAnsi="Times New Roman" w:eastAsia="宋体"/>
        </w:rPr>
        <w:t>校企合作应从参观实习，转向共同建设案例库、任务库、数据样本和地方项目。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安顺学院旅游管理相关课程可围绕黄果树、屯堡文化、安顺古城、乡村旅游和贵州山地旅游建设AI项目任务包，让学生完成从调研、策划、内容、数据到汇报的完整训练。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本章围绕“高校文旅人才培养如何从课程学习转向AI时代的职业能力建设？”展开，说明AI时代文旅职业发展的关键不是跟随工具变化，而是围绕具体文旅场景形成可持续创造价值的能力系统。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第13章 行动路线图：从今天开始构建AI时代文旅职业路径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个人、学校和文旅组织应如何把职业规划转化为可执行行动？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职业规划如果停留在愿景层面，很快会失效。AI时代更有效的方法是以90天为周期，围绕一个细分场景持续完成学习、作品、反馈和迭代。</w:t>
      </w:r>
    </w:p>
    <w:p>
      <w:pPr>
        <w:pStyle w:val="Heading2"/>
      </w:pPr>
      <w:r>
        <w:t>关键内容</w:t>
      </w:r>
    </w:p>
    <w:p>
      <w:pPr>
        <w:pStyle w:val="ListBullet"/>
      </w:pPr>
      <w:r>
        <w:rPr>
          <w:rFonts w:ascii="Times New Roman" w:hAnsi="Times New Roman" w:eastAsia="宋体"/>
        </w:rPr>
        <w:t>个人应选择一个主攻方向，例如文旅主理人、OPC、AI增强型岗位、数据运营、内容策划或地方顾问。</w:t>
      </w:r>
    </w:p>
    <w:p>
      <w:pPr>
        <w:pStyle w:val="ListBullet"/>
      </w:pPr>
      <w:r>
        <w:rPr>
          <w:rFonts w:ascii="Times New Roman" w:hAnsi="Times New Roman" w:eastAsia="宋体"/>
        </w:rPr>
        <w:t>每90天完成一个可展示成果，例如一套路线产品、一个服务包、一个数据看板、一个内容账号或一个项目方案。</w:t>
      </w:r>
    </w:p>
    <w:p>
      <w:pPr>
        <w:pStyle w:val="ListBullet"/>
      </w:pPr>
      <w:r>
        <w:rPr>
          <w:rFonts w:ascii="Times New Roman" w:hAnsi="Times New Roman" w:eastAsia="宋体"/>
        </w:rPr>
        <w:t>每个成果都要保留过程证据：需求、资料、AI协作记录、人工判断、交付物、反馈和复盘。</w:t>
      </w:r>
    </w:p>
    <w:p>
      <w:pPr>
        <w:pStyle w:val="Heading2"/>
      </w:pPr>
      <w:r>
        <w:t>场景案例</w:t>
      </w:r>
    </w:p>
    <w:p>
      <w:r>
        <w:rPr>
          <w:rFonts w:ascii="Times New Roman" w:hAnsi="Times New Roman" w:eastAsia="宋体"/>
        </w:rPr>
        <w:t>如果目标是成为文旅OPC，可以用第一个90天完成定位和工具链，第二个90天完成3个样板案例，第三个90天获取第一个付费客户，第四个90天形成标准服务包和复购机制。</w:t>
      </w:r>
    </w:p>
    <w:p>
      <w:pPr>
        <w:pStyle w:val="Heading2"/>
      </w:pPr>
      <w:r>
        <w:t>对个人的影响</w:t>
      </w:r>
    </w:p>
    <w:p>
      <w:r>
        <w:rPr>
          <w:rFonts w:ascii="Times New Roman" w:hAnsi="Times New Roman" w:eastAsia="宋体"/>
        </w:rPr>
        <w:t>本章强调，AI时代的文旅职业发展不能只依赖学历、证书和岗位名称。个人需要把能力转化为作品，把作品转化为服务，把服务转化为可复用的职业路径。无论选择就业、主理人还是OPC，都要形成可展示、可验证、可迭代的成果。</w:t>
      </w:r>
    </w:p>
    <w:p>
      <w:pPr>
        <w:pStyle w:val="Heading2"/>
      </w:pPr>
      <w:r>
        <w:t>对高校和组织的影响</w:t>
      </w:r>
    </w:p>
    <w:p>
      <w:r>
        <w:rPr>
          <w:rFonts w:ascii="Times New Roman" w:hAnsi="Times New Roman" w:eastAsia="宋体"/>
        </w:rPr>
        <w:t>高校和文旅组织需要把人才培养从知识讲授转向项目训练、工具训练、场景训练和交付训练。课程、实习、竞赛、创新创业和地方服务项目应围绕真实文旅问题组织，让学生和从业者在AI协作中形成判断力，而不是只学会生成文本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本章围绕“个人、学校和文旅组织应如何把职业规划转化为可执行行动？”展开，说明AI时代文旅职业发展的关键不是跟随工具变化，而是围绕具体文旅场景形成可持续创造价值的能力系统。</w:t>
      </w:r>
    </w:p>
    <w:p>
      <w:pPr>
        <w:pStyle w:val="Heading1"/>
      </w:pPr>
      <w:r>
        <w:t>结语：把个人变成可持续进化的文旅职业系统</w:t>
      </w:r>
    </w:p>
    <w:p>
      <w:r>
        <w:rPr>
          <w:rFonts w:ascii="Times New Roman" w:hAnsi="Times New Roman" w:eastAsia="宋体"/>
        </w:rPr>
        <w:t>AI时代的职业规划不再是一次性选择，而是持续迭代的个人系统建设。文旅从业者既要懂游客，也要懂地方资源；既要会使用AI，也要能判断AI的边界；既要能生产内容，也要能完成服务交付；既要能进入组织，也要能在必要时成为主理人或OPC。</w:t>
      </w:r>
    </w:p>
    <w:p>
      <w:r>
        <w:rPr>
          <w:rFonts w:ascii="Times New Roman" w:hAnsi="Times New Roman" w:eastAsia="宋体"/>
        </w:rPr>
        <w:t>对于学生而言，最现实的路径是从小作品、小项目、小客户和小场景开始。先用AI提升学习和表达效率，再用真实调研、真实反馈和真实交付校正自己的判断。对于高校而言，数字文旅人才培养应把AI工具、地方案例、项目制学习和职业作品集连接起来。对于文旅组织而言，未来的人才竞争不只是招聘会用AI的人，而是建设能与AI协同、能承担责任、能持续创造场景价值的人才体系。</w:t>
      </w:r>
    </w:p>
    <w:p>
      <w:pPr>
        <w:pStyle w:val="Heading1"/>
      </w:pPr>
      <w:r>
        <w:t>待核验清单</w:t>
      </w:r>
    </w:p>
    <w:p>
      <w:pPr>
        <w:pStyle w:val="ListBullet"/>
      </w:pPr>
      <w:r>
        <w:rPr>
          <w:rFonts w:ascii="Times New Roman" w:hAnsi="Times New Roman" w:eastAsia="宋体"/>
        </w:rPr>
        <w:t>岗位数据：文旅行业AI相关岗位、数字营销、数据运营、研学策划、民宿主理人、目的地顾问等岗位样本。</w:t>
      </w:r>
    </w:p>
    <w:p>
      <w:pPr>
        <w:pStyle w:val="ListBullet"/>
      </w:pPr>
      <w:r>
        <w:rPr>
          <w:rFonts w:ascii="Times New Roman" w:hAnsi="Times New Roman" w:eastAsia="宋体"/>
        </w:rPr>
        <w:t>案例访谈：文旅主理人、自由职业者、个人工作室、研学机构、景区运营岗位的真实访谈。</w:t>
      </w:r>
    </w:p>
    <w:p>
      <w:pPr>
        <w:pStyle w:val="ListBullet"/>
      </w:pPr>
      <w:r>
        <w:rPr>
          <w:rFonts w:ascii="Times New Roman" w:hAnsi="Times New Roman" w:eastAsia="宋体"/>
        </w:rPr>
        <w:t>政策依据：就业创业、数字经济、职业教育、文旅融合、人工智能治理等政策文本。</w:t>
      </w:r>
    </w:p>
    <w:p>
      <w:pPr>
        <w:pStyle w:val="ListBullet"/>
      </w:pPr>
      <w:r>
        <w:rPr>
          <w:rFonts w:ascii="Times New Roman" w:hAnsi="Times New Roman" w:eastAsia="宋体"/>
        </w:rPr>
        <w:t>法律合规：OPC经营中的合同、税务、知识产权、游客数据、广告宣传和安全责任。</w:t>
      </w:r>
    </w:p>
    <w:p>
      <w:pPr>
        <w:pStyle w:val="ListBullet"/>
      </w:pPr>
      <w:r>
        <w:rPr>
          <w:rFonts w:ascii="Times New Roman" w:hAnsi="Times New Roman" w:eastAsia="宋体"/>
        </w:rPr>
        <w:t>教学转化：课程大纲、实践任务、作品集评价标准、校企合作项目和就业指导模板。</w:t>
      </w: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附录A AI时代文旅职业矩阵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职业方向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典型角色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AI改变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核心能力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成长路径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文旅主理人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民宿主理人、线路主理人、营地主理人、非遗体验主理人、目的地内容主理人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从个人审美与经验经营转向内容、数据、社群和产品组合经营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选品、叙事、服务设计、社群运营、商业闭环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兴趣专长 -&gt; 小场景验证 -&gt; 品牌化表达 -&gt; 产品矩阵 -&gt; 团队或OPC化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OPC（一人公司）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AI旅行顾问、文旅内容工作室、研学策划个人公司、地方文旅顾问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用AI完成市场研究、内容生产、客服、财务、销售和项目管理的部分职能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个人定位、AI工具链、交付标准、获客转化、风控合规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技能组合 -&gt; 最小服务包 -&gt; 标准化交付 -&gt; 自动化运营 -&gt; 外包协作网络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AI增强型员工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景区运营专员、营销专员、导游讲解员、客服主管、数据分析助理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岗位从执行任务转向管理AI、审核结果和优化流程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业务理解、提示词、数据意识、审核判断、跨部门协作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岗位任务熟练 -&gt; AI辅助提效 -&gt; 流程优化 -&gt; 小团队管理 -&gt; 业务专家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文旅数据运营者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游客画像分析师、推荐运营、会员运营、经营分析师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AI降低分析门槛，但提高数据治理和业务解释要求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指标体系、数据清洗、可视化、A/B测试、经营洞察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Excel/BI -&gt; 数据看板 -&gt; 推荐运营 -&gt; 增长实验 -&gt; 决策支持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文旅内容与叙事策划者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短视频策划、数字人编导、AIGC内容策划、沉浸式体验策划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内容生产速度提高，原创定位和文化审核更重要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文化理解、脚本、审美、版权、平台运营、IP孵化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内容模仿 -&gt; 主题策划 -&gt; 系列化生产 -&gt; IP运营 -&gt; 内容资产管理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地方文旅顾问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县域旅游顾问、景区数字化顾问、乡村旅游运营顾问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AI让个人或小团队可承担原来咨询公司的部分前期研究和方案工作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调研、诊断、方案、项目管理、政策理解、汇报表达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案例积累 -&gt; 方法模板 -&gt; 项目交付 -&gt; 区域深耕 -&gt; 品牌顾问</w:t>
            </w:r>
          </w:p>
        </w:tc>
      </w:tr>
    </w:tbl>
    <w:p/>
    <w:p>
      <w:pPr>
        <w:pStyle w:val="Heading1"/>
      </w:pPr>
      <w:r>
        <w:t>附录B OPC（一人公司）运营系统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模块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一人公司要解决的问题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AI可承担的工作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人必须负责的工作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定位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我是谁，为谁解决什么问题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竞品扫描、用户访谈提纲、定位文案草拟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真实专长判断、价值取舍、长期方向选择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产品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我卖什么，如何标准化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服务包设计、报价单、SOP、交付模板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质量承诺、边界设定、客户需求取舍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获客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客户从哪里来，如何信任我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内容日历、短视频脚本、私域话术、邮件草稿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真实关系、信任建立、关键谈判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交付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怎样稳定完成项目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资料整理、方案初稿、会议纪要、进度表、复盘报告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现场判断、客户沟通、最终把关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运营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怎样减少重复劳动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自动回复、账单整理、知识库、任务提醒、数据看板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规则制定、异常处理、外包选择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风控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怎样避免法律和口碑风险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合同条款提示、版权检查清单、隐私风险提示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签约判断、合规确认、责任承担</w:t>
            </w:r>
          </w:p>
        </w:tc>
      </w:tr>
    </w:tbl>
    <w:p/>
    <w:p>
      <w:pPr>
        <w:pStyle w:val="Heading1"/>
      </w:pPr>
      <w:r>
        <w:t>附录C 四阶段成长路线图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阶段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学生/青年从业者任务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能力重点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可见成果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第1阶段：认知入门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理解AI时代文旅职业版图，完成工具基础训练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AI搜索、提示词、文旅行业认知、基础写作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职业地图、工具清单、3篇行业观察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第2阶段：场景训练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围绕景区、民宿、研学、非遗、乡村旅游做小项目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服务设计、内容策划、数据整理、用户访谈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1个案例报告、1套线路方案、1个内容账号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第3阶段：能力组合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形成主理人、OPC或岗位增强方向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产品化、交付SOP、作品集、商业表达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个人作品集、服务包、实习或项目证明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第4阶段：市场验证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用真实客户、真实岗位或真实项目验证职业路径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获客、谈判、复盘、迭代、职业品牌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付费订单、岗位晋升、创业试点或项目中标材料</w:t>
            </w:r>
          </w:p>
        </w:tc>
      </w:tr>
    </w:tbl>
    <w:p/>
    <w:p>
      <w:pPr>
        <w:pStyle w:val="Heading1"/>
      </w:pPr>
      <w:r>
        <w:t>附录D 特色人才差异化培养矩阵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人才类型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适合特质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差异化方向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训练重点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成果证明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场景主理型人才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审美强、愿意现场服务、擅长组织体验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民宿、营地、非遗、研学、乡村旅游、城市漫游主理人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场景定位、服务设计、供应商协同、社群运营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主理人项目方案、真实体验活动、客户反馈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内容叙事型人才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表达强、文化敏感、会拍会写会讲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短视频策划、数字人编导、地方文化叙事、AIGC内容策划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文化解释、脚本、视觉审美、版权意识、平台运营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系列内容作品、脚本集、传播数据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数据运营型人才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逻辑强、耐心细、愿意处理表格和指标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会员运营、游客画像、推荐运营、经营分析、营销投放优化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指标体系、数据清洗、BI看板、A/B测试、经营解释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数据看板、分析报告、增长实验复盘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技术协同型人才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工具学习快、能沟通业务和技术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AI工具链搭建、智能体运营、知识库管理、数字化项目助理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提示词、知识库、流程自动化、需求文档、验收测试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工具链方案、智能体原型、SOP文档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地方顾问型人才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调研能力强、政策意识强、表达稳健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县域文旅顾问、景区诊断、乡村旅游运营、项目申报助理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田野调研、政策分析、方案写作、汇报表达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诊断报告、申报材料、咨询方案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创业OPC型人才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自驱强、抗压强、有客户意识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一人公司、个人旅行顾问、研学策划工作室、文旅内容工作室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定位、服务包、获客、交付、合同、财税和风险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付费订单、服务包、客户评价、复购记录</w:t>
            </w:r>
          </w:p>
        </w:tc>
      </w:tr>
    </w:tbl>
    <w:p/>
    <w:sectPr w:rsidR="00FC693F" w:rsidRPr="0006063C" w:rsidSect="00034616">
      <w:pgSz w:w="11906" w:h="16838"/>
      <w:pgMar w:top="1417" w:right="1361" w:bottom="1304" w:left="1474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第 </w:t>
      <w:fldChar w:fldCharType="begin"/>
      <w:instrText xml:space="preserve">PAGE</w:instrText>
      <w:fldChar w:fldCharType="end"/>
    </w:r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color w:val="646464"/>
        <w:sz w:val="18"/>
      </w:rPr>
      <w:t>AI时代文旅行业职业发展规划和路径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60"/>
      <w:ind w:firstLine="420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color w:val="1F4E7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color w:val="2F559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楷体"/>
      <w:b/>
      <w:bCs/>
      <w:color w:val="4040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160"/>
      <w:contextualSpacing/>
    </w:pPr>
    <w:rPr>
      <w:rFonts w:asciiTheme="majorHAnsi" w:eastAsiaTheme="majorEastAsia" w:hAnsiTheme="majorHAnsi" w:cstheme="majorBidi" w:ascii="Times New Roman" w:hAnsi="Times New Roman" w:eastAsia="黑体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